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987B5" w14:textId="4DA392BC" w:rsidR="00357A31" w:rsidRPr="00200502" w:rsidRDefault="009E7DF6" w:rsidP="00357A31">
      <w:pPr>
        <w:pStyle w:val="Title"/>
        <w:framePr w:wrap="around"/>
        <w:rPr>
          <w:b/>
          <w:szCs w:val="32"/>
        </w:rPr>
      </w:pPr>
      <w:r>
        <w:rPr>
          <w:b/>
          <w:szCs w:val="32"/>
        </w:rPr>
        <w:t xml:space="preserve">Longitudinal </w:t>
      </w:r>
      <w:r w:rsidR="00357A31" w:rsidRPr="00200502">
        <w:rPr>
          <w:b/>
          <w:szCs w:val="32"/>
        </w:rPr>
        <w:t xml:space="preserve">Associations between Adiposity and </w:t>
      </w:r>
      <w:r w:rsidR="00471D33">
        <w:rPr>
          <w:b/>
          <w:szCs w:val="32"/>
        </w:rPr>
        <w:t>Change</w:t>
      </w:r>
      <w:r w:rsidR="00357A31" w:rsidRPr="00200502">
        <w:rPr>
          <w:b/>
          <w:szCs w:val="32"/>
        </w:rPr>
        <w:t xml:space="preserve"> in Knee Pain</w:t>
      </w:r>
      <w:r w:rsidR="003E6593">
        <w:rPr>
          <w:b/>
          <w:szCs w:val="32"/>
        </w:rPr>
        <w:t xml:space="preserve">: </w:t>
      </w:r>
      <w:r w:rsidR="003E6593" w:rsidRPr="003E6593">
        <w:rPr>
          <w:b/>
          <w:szCs w:val="32"/>
        </w:rPr>
        <w:t>Tasmanian Older Adult Cohort Study</w:t>
      </w:r>
    </w:p>
    <w:p w14:paraId="43A82F01" w14:textId="77777777" w:rsidR="00894C16" w:rsidRPr="00966A1C" w:rsidRDefault="00894C16" w:rsidP="00894C16">
      <w:pPr>
        <w:suppressAutoHyphens w:val="0"/>
        <w:rPr>
          <w:i/>
          <w:color w:val="auto"/>
          <w:vertAlign w:val="superscript"/>
        </w:rPr>
      </w:pPr>
      <w:r w:rsidRPr="00966A1C">
        <w:rPr>
          <w:i/>
          <w:color w:val="auto"/>
        </w:rPr>
        <w:t>Xingzhong Jin</w:t>
      </w:r>
      <w:r w:rsidRPr="00966A1C">
        <w:rPr>
          <w:i/>
          <w:color w:val="auto"/>
          <w:vertAlign w:val="superscript"/>
        </w:rPr>
        <w:t>1</w:t>
      </w:r>
      <w:r w:rsidRPr="00966A1C">
        <w:rPr>
          <w:i/>
          <w:color w:val="auto"/>
        </w:rPr>
        <w:t>, Changhai Ding</w:t>
      </w:r>
      <w:r w:rsidRPr="00966A1C">
        <w:rPr>
          <w:i/>
          <w:color w:val="auto"/>
          <w:vertAlign w:val="superscript"/>
        </w:rPr>
        <w:t>1</w:t>
      </w:r>
      <w:r w:rsidR="00192C68" w:rsidRPr="00966A1C">
        <w:rPr>
          <w:i/>
          <w:color w:val="auto"/>
          <w:vertAlign w:val="superscript"/>
        </w:rPr>
        <w:t>, 2</w:t>
      </w:r>
      <w:r w:rsidRPr="00966A1C">
        <w:rPr>
          <w:i/>
          <w:color w:val="auto"/>
          <w:vertAlign w:val="superscript"/>
        </w:rPr>
        <w:t>, 3</w:t>
      </w:r>
      <w:r w:rsidRPr="00966A1C">
        <w:rPr>
          <w:i/>
          <w:color w:val="auto"/>
        </w:rPr>
        <w:t>, Xia Wang</w:t>
      </w:r>
      <w:r w:rsidRPr="00966A1C">
        <w:rPr>
          <w:i/>
          <w:color w:val="auto"/>
          <w:vertAlign w:val="superscript"/>
        </w:rPr>
        <w:t>1</w:t>
      </w:r>
      <w:r w:rsidRPr="00966A1C">
        <w:rPr>
          <w:i/>
          <w:color w:val="auto"/>
        </w:rPr>
        <w:t>, Benny Antony</w:t>
      </w:r>
      <w:r w:rsidRPr="00966A1C">
        <w:rPr>
          <w:i/>
          <w:color w:val="auto"/>
          <w:vertAlign w:val="superscript"/>
        </w:rPr>
        <w:t>1</w:t>
      </w:r>
      <w:r w:rsidRPr="00966A1C">
        <w:rPr>
          <w:i/>
          <w:color w:val="auto"/>
        </w:rPr>
        <w:t xml:space="preserve">, Laura </w:t>
      </w:r>
      <w:r w:rsidR="00CB3A75" w:rsidRPr="00D608D9">
        <w:rPr>
          <w:rFonts w:eastAsia="SimSun"/>
          <w:i/>
          <w:color w:val="auto"/>
          <w:lang w:eastAsia="zh-CN"/>
        </w:rPr>
        <w:t xml:space="preserve">L </w:t>
      </w:r>
      <w:r w:rsidRPr="00966A1C">
        <w:rPr>
          <w:i/>
          <w:color w:val="auto"/>
        </w:rPr>
        <w:t>Laslett</w:t>
      </w:r>
      <w:r w:rsidRPr="00966A1C">
        <w:rPr>
          <w:i/>
          <w:color w:val="auto"/>
          <w:vertAlign w:val="superscript"/>
        </w:rPr>
        <w:t>1</w:t>
      </w:r>
      <w:r w:rsidRPr="00966A1C">
        <w:rPr>
          <w:i/>
          <w:color w:val="auto"/>
        </w:rPr>
        <w:t>, Leigh Blizzard</w:t>
      </w:r>
      <w:r w:rsidRPr="00966A1C">
        <w:rPr>
          <w:i/>
          <w:color w:val="auto"/>
          <w:vertAlign w:val="superscript"/>
        </w:rPr>
        <w:t>1</w:t>
      </w:r>
      <w:r w:rsidRPr="00966A1C">
        <w:rPr>
          <w:i/>
          <w:color w:val="auto"/>
        </w:rPr>
        <w:t xml:space="preserve">, </w:t>
      </w:r>
      <w:r w:rsidR="00424D2B">
        <w:rPr>
          <w:i/>
          <w:color w:val="auto"/>
        </w:rPr>
        <w:t>Flavia Cicuttini</w:t>
      </w:r>
      <w:r w:rsidR="00424D2B" w:rsidRPr="00966A1C">
        <w:rPr>
          <w:i/>
          <w:color w:val="auto"/>
          <w:vertAlign w:val="superscript"/>
        </w:rPr>
        <w:t>2</w:t>
      </w:r>
      <w:r w:rsidR="00424D2B">
        <w:rPr>
          <w:i/>
          <w:color w:val="auto"/>
        </w:rPr>
        <w:t xml:space="preserve">, </w:t>
      </w:r>
      <w:r w:rsidRPr="00966A1C">
        <w:rPr>
          <w:i/>
          <w:color w:val="auto"/>
        </w:rPr>
        <w:t>Graeme Jones</w:t>
      </w:r>
      <w:r w:rsidRPr="00966A1C">
        <w:rPr>
          <w:i/>
          <w:color w:val="auto"/>
          <w:vertAlign w:val="superscript"/>
        </w:rPr>
        <w:t>1</w:t>
      </w:r>
    </w:p>
    <w:p w14:paraId="262003C5" w14:textId="77777777" w:rsidR="00894C16" w:rsidRPr="00200502" w:rsidRDefault="00F653D2" w:rsidP="00F653D2">
      <w:pPr>
        <w:pStyle w:val="Heading1"/>
      </w:pPr>
      <w:r w:rsidRPr="00200502">
        <w:t>AUTHOR AFFLIATIONS</w:t>
      </w:r>
    </w:p>
    <w:p w14:paraId="353D5E34" w14:textId="77777777" w:rsidR="00894C16" w:rsidRPr="00257AC5" w:rsidRDefault="00894C16" w:rsidP="00894C16">
      <w:pPr>
        <w:suppressAutoHyphens w:val="0"/>
        <w:jc w:val="both"/>
        <w:rPr>
          <w:color w:val="auto"/>
        </w:rPr>
      </w:pPr>
      <w:r w:rsidRPr="00D20947">
        <w:rPr>
          <w:color w:val="auto"/>
          <w:vertAlign w:val="superscript"/>
        </w:rPr>
        <w:t>1</w:t>
      </w:r>
      <w:r w:rsidRPr="00257AC5">
        <w:rPr>
          <w:color w:val="auto"/>
        </w:rPr>
        <w:t xml:space="preserve"> Menzies Institute </w:t>
      </w:r>
      <w:r w:rsidR="00A67019">
        <w:rPr>
          <w:color w:val="auto"/>
        </w:rPr>
        <w:t>for Medical Research</w:t>
      </w:r>
      <w:r w:rsidRPr="00257AC5">
        <w:rPr>
          <w:color w:val="auto"/>
        </w:rPr>
        <w:t>, University of Tasmania, Hobart, Tasmania, Australia</w:t>
      </w:r>
    </w:p>
    <w:p w14:paraId="0E53CF3B" w14:textId="77777777" w:rsidR="00894C16" w:rsidRPr="00183692" w:rsidRDefault="00894C16" w:rsidP="00894C16">
      <w:pPr>
        <w:suppressAutoHyphens w:val="0"/>
        <w:jc w:val="both"/>
        <w:rPr>
          <w:color w:val="auto"/>
        </w:rPr>
      </w:pPr>
      <w:r w:rsidRPr="00183692">
        <w:rPr>
          <w:color w:val="auto"/>
          <w:vertAlign w:val="superscript"/>
        </w:rPr>
        <w:t>2</w:t>
      </w:r>
      <w:r w:rsidRPr="00183692">
        <w:rPr>
          <w:color w:val="auto"/>
        </w:rPr>
        <w:t xml:space="preserve"> Department of Epidemiology and Preventive Medicine, Monash University, Melbourne, Victoria, Australia</w:t>
      </w:r>
    </w:p>
    <w:p w14:paraId="4041B1D9" w14:textId="77777777" w:rsidR="00894C16" w:rsidRPr="00200502" w:rsidRDefault="00894C16" w:rsidP="00894C16">
      <w:pPr>
        <w:suppressAutoHyphens w:val="0"/>
        <w:jc w:val="both"/>
        <w:rPr>
          <w:color w:val="auto"/>
        </w:rPr>
      </w:pPr>
      <w:r w:rsidRPr="00183692">
        <w:rPr>
          <w:color w:val="auto"/>
          <w:vertAlign w:val="superscript"/>
        </w:rPr>
        <w:t>3</w:t>
      </w:r>
      <w:r w:rsidRPr="00200502">
        <w:rPr>
          <w:color w:val="auto"/>
        </w:rPr>
        <w:t xml:space="preserve"> Arthritis Research Institute, 1</w:t>
      </w:r>
      <w:r w:rsidRPr="00200502">
        <w:rPr>
          <w:color w:val="auto"/>
          <w:vertAlign w:val="superscript"/>
        </w:rPr>
        <w:t>st</w:t>
      </w:r>
      <w:r w:rsidRPr="00200502">
        <w:rPr>
          <w:color w:val="auto"/>
        </w:rPr>
        <w:t xml:space="preserve"> Affiliated Hospital of Anhui Medical University, Hefei, Anhui, China</w:t>
      </w:r>
    </w:p>
    <w:p w14:paraId="33509A24" w14:textId="77777777" w:rsidR="00357A31" w:rsidRPr="00200502" w:rsidRDefault="00357A31" w:rsidP="00357A31">
      <w:pPr>
        <w:pStyle w:val="Heading1"/>
      </w:pPr>
      <w:r w:rsidRPr="00200502">
        <w:t>CORRESPONDENCE</w:t>
      </w:r>
    </w:p>
    <w:p w14:paraId="3636156B" w14:textId="77777777" w:rsidR="003D0678" w:rsidRDefault="003D0678" w:rsidP="003D0678">
      <w:pPr>
        <w:spacing w:after="0"/>
        <w:rPr>
          <w:color w:val="auto"/>
        </w:rPr>
      </w:pPr>
      <w:r>
        <w:rPr>
          <w:color w:val="auto"/>
        </w:rPr>
        <w:t xml:space="preserve">Professor </w:t>
      </w:r>
      <w:r w:rsidR="00357A31">
        <w:rPr>
          <w:color w:val="auto"/>
        </w:rPr>
        <w:t>Changhai Ding</w:t>
      </w:r>
    </w:p>
    <w:p w14:paraId="53E08881" w14:textId="77777777" w:rsidR="00357A31" w:rsidRDefault="00357A31" w:rsidP="003D0678">
      <w:pPr>
        <w:spacing w:after="0"/>
        <w:rPr>
          <w:color w:val="auto"/>
        </w:rPr>
      </w:pPr>
      <w:r w:rsidRPr="00D20947">
        <w:rPr>
          <w:color w:val="auto"/>
        </w:rPr>
        <w:t>Menzies Research Institute Tasmania, University of Tasmania, Private Bag 23, Hobart, Tasmania 7000, Australia;</w:t>
      </w:r>
      <w:r>
        <w:rPr>
          <w:color w:val="auto"/>
        </w:rPr>
        <w:t xml:space="preserve"> </w:t>
      </w:r>
    </w:p>
    <w:p w14:paraId="67E1A683" w14:textId="77777777" w:rsidR="00357A31" w:rsidRPr="003D0678" w:rsidRDefault="00357A31" w:rsidP="003D0678">
      <w:pPr>
        <w:spacing w:after="0"/>
        <w:rPr>
          <w:rFonts w:ascii="Times" w:eastAsia="Times New Roman" w:hAnsi="Times"/>
          <w:color w:val="auto"/>
          <w:sz w:val="20"/>
          <w:szCs w:val="20"/>
          <w:lang w:eastAsia="en-US"/>
        </w:rPr>
      </w:pPr>
      <w:r w:rsidRPr="003D0678">
        <w:rPr>
          <w:color w:val="auto"/>
        </w:rPr>
        <w:t xml:space="preserve">Tel: </w:t>
      </w:r>
      <w:r w:rsidRPr="003D0678">
        <w:rPr>
          <w:rFonts w:eastAsia="Times New Roman"/>
          <w:color w:val="auto"/>
          <w:shd w:val="clear" w:color="auto" w:fill="FFFFFF"/>
          <w:lang w:eastAsia="en-US"/>
        </w:rPr>
        <w:t>(03) 6226 7730; Fax: (03) 6226 7704</w:t>
      </w:r>
    </w:p>
    <w:p w14:paraId="56BDCDC6" w14:textId="77777777" w:rsidR="00357A31" w:rsidRPr="00200502" w:rsidRDefault="00357A31" w:rsidP="003D0678">
      <w:pPr>
        <w:suppressAutoHyphens w:val="0"/>
        <w:spacing w:after="0"/>
        <w:jc w:val="both"/>
        <w:rPr>
          <w:color w:val="auto"/>
        </w:rPr>
      </w:pPr>
      <w:r>
        <w:rPr>
          <w:color w:val="auto"/>
        </w:rPr>
        <w:t>Email:</w:t>
      </w:r>
      <w:r w:rsidRPr="00D20947">
        <w:rPr>
          <w:color w:val="auto"/>
        </w:rPr>
        <w:t xml:space="preserve"> </w:t>
      </w:r>
      <w:hyperlink r:id="rId24" w:history="1">
        <w:r w:rsidRPr="00200502">
          <w:rPr>
            <w:color w:val="0000FF"/>
            <w:u w:val="single"/>
          </w:rPr>
          <w:t>Changhai.Ding@utas.edu.au</w:t>
        </w:r>
      </w:hyperlink>
    </w:p>
    <w:p w14:paraId="4A8C0B22" w14:textId="77777777" w:rsidR="00894C16" w:rsidRPr="00200502" w:rsidRDefault="00F653D2" w:rsidP="00F653D2">
      <w:pPr>
        <w:pStyle w:val="Heading1"/>
      </w:pPr>
      <w:r w:rsidRPr="00200502">
        <w:t>KEYWORDS</w:t>
      </w:r>
    </w:p>
    <w:p w14:paraId="7993E7E5" w14:textId="77777777" w:rsidR="00894C16" w:rsidRPr="00257AC5" w:rsidRDefault="00894C16" w:rsidP="00894C16">
      <w:pPr>
        <w:suppressAutoHyphens w:val="0"/>
        <w:jc w:val="both"/>
        <w:rPr>
          <w:color w:val="auto"/>
        </w:rPr>
      </w:pPr>
      <w:r w:rsidRPr="00D20947">
        <w:rPr>
          <w:color w:val="auto"/>
        </w:rPr>
        <w:t xml:space="preserve">Adiposity; </w:t>
      </w:r>
      <w:r w:rsidR="000E740A">
        <w:rPr>
          <w:color w:val="auto"/>
        </w:rPr>
        <w:t xml:space="preserve">Body Mass; </w:t>
      </w:r>
      <w:r w:rsidRPr="00D20947">
        <w:rPr>
          <w:color w:val="auto"/>
        </w:rPr>
        <w:t xml:space="preserve">Knee Pain; Longitudinal Study. </w:t>
      </w:r>
    </w:p>
    <w:p w14:paraId="3A344682" w14:textId="77777777" w:rsidR="00F653D2" w:rsidRPr="00200502" w:rsidRDefault="00894C16" w:rsidP="00F653D2">
      <w:pPr>
        <w:pStyle w:val="Heading1"/>
      </w:pPr>
      <w:r w:rsidRPr="00200502">
        <w:t>W</w:t>
      </w:r>
      <w:r w:rsidR="00F653D2" w:rsidRPr="00200502">
        <w:t>ORD</w:t>
      </w:r>
      <w:r w:rsidRPr="00200502">
        <w:t xml:space="preserve"> </w:t>
      </w:r>
      <w:r w:rsidR="00F653D2" w:rsidRPr="00200502">
        <w:t>COUNT</w:t>
      </w:r>
    </w:p>
    <w:p w14:paraId="0281CF0F" w14:textId="0F3CEECB" w:rsidR="00AB198D" w:rsidRDefault="00894C16" w:rsidP="00357A31">
      <w:pPr>
        <w:suppressAutoHyphens w:val="0"/>
        <w:rPr>
          <w:color w:val="auto"/>
        </w:rPr>
      </w:pPr>
      <w:r w:rsidRPr="00D20947">
        <w:rPr>
          <w:b/>
          <w:color w:val="auto"/>
        </w:rPr>
        <w:t xml:space="preserve"> </w:t>
      </w:r>
      <w:r w:rsidR="003E4DC3" w:rsidRPr="00C00370">
        <w:rPr>
          <w:b/>
          <w:color w:val="auto"/>
        </w:rPr>
        <w:t>Abstract</w:t>
      </w:r>
      <w:r w:rsidR="003E4DC3">
        <w:rPr>
          <w:color w:val="auto"/>
        </w:rPr>
        <w:t xml:space="preserve">: </w:t>
      </w:r>
      <w:r w:rsidR="00B94B57">
        <w:rPr>
          <w:color w:val="auto"/>
        </w:rPr>
        <w:t>2</w:t>
      </w:r>
      <w:r w:rsidR="00020753">
        <w:rPr>
          <w:color w:val="auto"/>
        </w:rPr>
        <w:t>05</w:t>
      </w:r>
      <w:r w:rsidR="003E4DC3">
        <w:rPr>
          <w:color w:val="auto"/>
        </w:rPr>
        <w:t xml:space="preserve">; </w:t>
      </w:r>
      <w:r w:rsidR="003E4DC3" w:rsidRPr="00C00370">
        <w:rPr>
          <w:b/>
          <w:color w:val="auto"/>
        </w:rPr>
        <w:t>Manuscript</w:t>
      </w:r>
      <w:r w:rsidR="003E4DC3">
        <w:rPr>
          <w:color w:val="auto"/>
        </w:rPr>
        <w:t xml:space="preserve">: </w:t>
      </w:r>
      <w:r w:rsidR="00E474E3">
        <w:rPr>
          <w:color w:val="auto"/>
        </w:rPr>
        <w:t>27</w:t>
      </w:r>
      <w:r w:rsidR="003E16BA">
        <w:rPr>
          <w:color w:val="auto"/>
        </w:rPr>
        <w:t>62</w:t>
      </w:r>
      <w:r w:rsidR="003E4DC3">
        <w:rPr>
          <w:color w:val="auto"/>
        </w:rPr>
        <w:t>.</w:t>
      </w:r>
    </w:p>
    <w:p w14:paraId="48F12028" w14:textId="77777777" w:rsidR="000E56F1" w:rsidRPr="00AB60FD" w:rsidRDefault="000E56F1" w:rsidP="000E56F1">
      <w:pPr>
        <w:pStyle w:val="Heading1"/>
        <w:rPr>
          <w:szCs w:val="24"/>
        </w:rPr>
      </w:pPr>
      <w:r w:rsidRPr="00AB60FD">
        <w:rPr>
          <w:szCs w:val="24"/>
        </w:rPr>
        <w:lastRenderedPageBreak/>
        <w:t>TRANSPARENCY DECLARATION</w:t>
      </w:r>
    </w:p>
    <w:p w14:paraId="656B70BA" w14:textId="77777777" w:rsidR="000E56F1" w:rsidRPr="00AB60FD" w:rsidRDefault="000E56F1" w:rsidP="000E56F1">
      <w:pPr>
        <w:jc w:val="both"/>
      </w:pPr>
      <w:r w:rsidRPr="00AB60FD">
        <w:t>The lead author affirms that this manuscript is an honest, accurate, and transparent account of the study being reported; that no important aspects of the study have been omitted; and that any discrepancies from the study as planned (and, if relevant, registered) have been explained.</w:t>
      </w:r>
    </w:p>
    <w:p w14:paraId="65D08A60" w14:textId="77777777" w:rsidR="00B531DC" w:rsidRPr="009A77DF" w:rsidRDefault="00AB198D" w:rsidP="00773864">
      <w:pPr>
        <w:suppressAutoHyphens w:val="0"/>
        <w:spacing w:line="276" w:lineRule="auto"/>
        <w:rPr>
          <w:b/>
          <w:color w:val="auto"/>
        </w:rPr>
      </w:pPr>
      <w:r>
        <w:rPr>
          <w:color w:val="auto"/>
        </w:rPr>
        <w:br w:type="page"/>
      </w:r>
      <w:r w:rsidR="00B531DC" w:rsidRPr="009A77DF">
        <w:rPr>
          <w:b/>
        </w:rPr>
        <w:lastRenderedPageBreak/>
        <w:t>ABSTRACT</w:t>
      </w:r>
    </w:p>
    <w:p w14:paraId="0C5979EB" w14:textId="77777777" w:rsidR="009D603E" w:rsidRPr="00AB60FD" w:rsidRDefault="008332A0" w:rsidP="00622C55">
      <w:pPr>
        <w:pStyle w:val="Heading2"/>
        <w:rPr>
          <w:szCs w:val="24"/>
        </w:rPr>
      </w:pPr>
      <w:r>
        <w:rPr>
          <w:szCs w:val="24"/>
        </w:rPr>
        <w:t>Objective</w:t>
      </w:r>
    </w:p>
    <w:p w14:paraId="5FA6D535" w14:textId="12975E82" w:rsidR="00B531DC" w:rsidRPr="00AB60FD" w:rsidRDefault="00F23051" w:rsidP="00622C55">
      <w:pPr>
        <w:jc w:val="both"/>
      </w:pPr>
      <w:r>
        <w:t>T</w:t>
      </w:r>
      <w:r w:rsidR="00003CB6" w:rsidRPr="00AB60FD">
        <w:t xml:space="preserve">he aim of this study was to </w:t>
      </w:r>
      <w:r w:rsidR="00FE1B66" w:rsidRPr="00AB60FD">
        <w:t xml:space="preserve">describe </w:t>
      </w:r>
      <w:r w:rsidR="00003CB6" w:rsidRPr="00AB60FD">
        <w:t xml:space="preserve">the longitudinal relationship between </w:t>
      </w:r>
      <w:r w:rsidR="000A4586" w:rsidRPr="00AB60FD">
        <w:t>adiposity</w:t>
      </w:r>
      <w:r w:rsidR="00003CB6" w:rsidRPr="00AB60FD">
        <w:t xml:space="preserve"> and change </w:t>
      </w:r>
      <w:r w:rsidR="00E46C01" w:rsidRPr="00AB60FD">
        <w:t>in</w:t>
      </w:r>
      <w:r w:rsidR="00003CB6" w:rsidRPr="00AB60FD">
        <w:t xml:space="preserve"> knee pain.</w:t>
      </w:r>
    </w:p>
    <w:p w14:paraId="1E4E2BDF" w14:textId="77777777" w:rsidR="009D603E" w:rsidRPr="00AB60FD" w:rsidRDefault="00BB0B2C" w:rsidP="00622C55">
      <w:pPr>
        <w:pStyle w:val="Heading2"/>
        <w:rPr>
          <w:szCs w:val="24"/>
        </w:rPr>
      </w:pPr>
      <w:r w:rsidRPr="00AB60FD">
        <w:rPr>
          <w:szCs w:val="24"/>
        </w:rPr>
        <w:t>Methods</w:t>
      </w:r>
    </w:p>
    <w:p w14:paraId="37F5C6C8" w14:textId="122C6145" w:rsidR="00B531DC" w:rsidRPr="00AB60FD" w:rsidRDefault="00F300FB" w:rsidP="00070335">
      <w:pPr>
        <w:jc w:val="both"/>
      </w:pPr>
      <w:r w:rsidRPr="00AB60FD">
        <w:t>1099</w:t>
      </w:r>
      <w:r w:rsidR="00003CB6" w:rsidRPr="00AB60FD">
        <w:t xml:space="preserve"> </w:t>
      </w:r>
      <w:r w:rsidR="00F0302F" w:rsidRPr="00AB60FD">
        <w:t>participants</w:t>
      </w:r>
      <w:r w:rsidR="00003CB6" w:rsidRPr="00AB60FD">
        <w:t xml:space="preserve"> aged 50 to 79</w:t>
      </w:r>
      <w:r w:rsidR="00444083" w:rsidRPr="00AB60FD">
        <w:t xml:space="preserve"> were</w:t>
      </w:r>
      <w:r w:rsidR="00003CB6" w:rsidRPr="00AB60FD">
        <w:t xml:space="preserve"> </w:t>
      </w:r>
      <w:r w:rsidR="0053771F">
        <w:t xml:space="preserve">randomly selected from the </w:t>
      </w:r>
      <w:r w:rsidR="006B473D">
        <w:t>local community</w:t>
      </w:r>
      <w:r w:rsidR="0053771F">
        <w:t xml:space="preserve"> in Southern Tasmania</w:t>
      </w:r>
      <w:r w:rsidR="00622C55" w:rsidRPr="00AB60FD">
        <w:t>,</w:t>
      </w:r>
      <w:r w:rsidR="00E46C01" w:rsidRPr="00AB60FD">
        <w:t xml:space="preserve"> of which </w:t>
      </w:r>
      <w:r w:rsidR="00070335" w:rsidRPr="00AB60FD">
        <w:t>767</w:t>
      </w:r>
      <w:r w:rsidR="009E7DF6">
        <w:t xml:space="preserve"> were followed up</w:t>
      </w:r>
      <w:r w:rsidR="00070335" w:rsidRPr="00AB60FD">
        <w:t xml:space="preserve"> </w:t>
      </w:r>
      <w:r w:rsidR="009E7DF6">
        <w:t>on average</w:t>
      </w:r>
      <w:r w:rsidR="009E7DF6" w:rsidRPr="00AB60FD">
        <w:t xml:space="preserve"> </w:t>
      </w:r>
      <w:r w:rsidR="00003CB6" w:rsidRPr="00AB60FD">
        <w:t>5.1 years</w:t>
      </w:r>
      <w:r w:rsidR="009E7DF6">
        <w:t xml:space="preserve"> later</w:t>
      </w:r>
      <w:r w:rsidR="00003CB6" w:rsidRPr="00AB60FD">
        <w:t xml:space="preserve">. Knee pain was assessed </w:t>
      </w:r>
      <w:r w:rsidR="00696635" w:rsidRPr="00AB60FD">
        <w:t>using</w:t>
      </w:r>
      <w:r w:rsidR="00003CB6" w:rsidRPr="00AB60FD">
        <w:t xml:space="preserve"> the Western Ontario and McMaster Universities Osteoarthritis Index (WOMAC)</w:t>
      </w:r>
      <w:r w:rsidR="00AC7030">
        <w:t xml:space="preserve"> at each time point</w:t>
      </w:r>
      <w:r w:rsidR="00003CB6" w:rsidRPr="00AB60FD">
        <w:t xml:space="preserve">. </w:t>
      </w:r>
      <w:r w:rsidR="00366FC9" w:rsidRPr="00AB60FD">
        <w:t xml:space="preserve">Consistent knee pain was defined as knee pain at </w:t>
      </w:r>
      <w:r w:rsidR="00E46C01" w:rsidRPr="00AB60FD">
        <w:t xml:space="preserve">all </w:t>
      </w:r>
      <w:r w:rsidR="002E17C9">
        <w:t xml:space="preserve">three </w:t>
      </w:r>
      <w:r w:rsidR="00366FC9" w:rsidRPr="00AB60FD">
        <w:t xml:space="preserve">time-points. </w:t>
      </w:r>
      <w:r w:rsidR="00AC7030">
        <w:t xml:space="preserve">Five pain subscales were grouped into weight-bearing pain and non-weight bearing pain according to the nature of pain. </w:t>
      </w:r>
      <w:r w:rsidR="00003CB6" w:rsidRPr="00AB60FD">
        <w:t xml:space="preserve">Body </w:t>
      </w:r>
      <w:r w:rsidR="00F002C5" w:rsidRPr="00AB60FD">
        <w:t xml:space="preserve">fat and lean mass </w:t>
      </w:r>
      <w:r w:rsidR="00003CB6" w:rsidRPr="00AB60FD">
        <w:t>w</w:t>
      </w:r>
      <w:r w:rsidR="00357A31">
        <w:t>ere</w:t>
      </w:r>
      <w:r w:rsidR="00003CB6" w:rsidRPr="00AB60FD">
        <w:t xml:space="preserve"> </w:t>
      </w:r>
      <w:r w:rsidR="00CB3A75" w:rsidRPr="00AB60FD">
        <w:t xml:space="preserve">assessed using </w:t>
      </w:r>
      <w:r w:rsidR="00003CB6" w:rsidRPr="00AB60FD">
        <w:t xml:space="preserve">dual energy x-ray absorptiometry (DXA). </w:t>
      </w:r>
    </w:p>
    <w:p w14:paraId="6AD7A60B" w14:textId="77777777" w:rsidR="00003CB6" w:rsidRPr="00AB60FD" w:rsidRDefault="00BB0B2C" w:rsidP="00070335">
      <w:pPr>
        <w:pStyle w:val="Heading2"/>
        <w:rPr>
          <w:szCs w:val="24"/>
        </w:rPr>
      </w:pPr>
      <w:r w:rsidRPr="00AB60FD">
        <w:rPr>
          <w:szCs w:val="24"/>
        </w:rPr>
        <w:t>Results</w:t>
      </w:r>
    </w:p>
    <w:p w14:paraId="6E09E775" w14:textId="1827E9C7" w:rsidR="00FE1B66" w:rsidRPr="00AB60FD" w:rsidRDefault="00F23051" w:rsidP="00070335">
      <w:pPr>
        <w:jc w:val="both"/>
      </w:pPr>
      <w:r>
        <w:t>B</w:t>
      </w:r>
      <w:r w:rsidR="00003CB6" w:rsidRPr="00AB60FD">
        <w:t>aseline</w:t>
      </w:r>
      <w:r w:rsidR="005B7581" w:rsidRPr="00AB60FD">
        <w:t xml:space="preserve"> </w:t>
      </w:r>
      <w:r w:rsidR="006B00E4" w:rsidRPr="00AB60FD">
        <w:t>body mass index (BMI)</w:t>
      </w:r>
      <w:r>
        <w:t xml:space="preserve"> and</w:t>
      </w:r>
      <w:r w:rsidR="00003CB6" w:rsidRPr="00AB60FD">
        <w:t xml:space="preserve"> body fat mass were </w:t>
      </w:r>
      <w:r w:rsidR="008B4D80" w:rsidRPr="00AB60FD">
        <w:t xml:space="preserve">deleteriously </w:t>
      </w:r>
      <w:r w:rsidR="00003CB6" w:rsidRPr="00AB60FD">
        <w:t>associated with consistent knee pain</w:t>
      </w:r>
      <w:r w:rsidR="004A3D6B" w:rsidRPr="00AB60FD">
        <w:t xml:space="preserve"> over </w:t>
      </w:r>
      <w:r w:rsidR="009E7DF6">
        <w:t>follow-up</w:t>
      </w:r>
      <w:r w:rsidR="006B00E4" w:rsidRPr="00AB60FD">
        <w:t xml:space="preserve">. </w:t>
      </w:r>
      <w:r w:rsidR="00B878A4" w:rsidRPr="00AB60FD">
        <w:t xml:space="preserve">BMI was </w:t>
      </w:r>
      <w:r w:rsidR="00D9022F" w:rsidRPr="00AB60FD">
        <w:t>consistently</w:t>
      </w:r>
      <w:r w:rsidR="00B878A4" w:rsidRPr="00AB60FD">
        <w:t xml:space="preserve"> associated with increases in weight-bearing and non-weight-bearing pain</w:t>
      </w:r>
      <w:r w:rsidR="0094614B" w:rsidRPr="00AB60FD">
        <w:t>.</w:t>
      </w:r>
      <w:r w:rsidR="00A064B2" w:rsidRPr="00AB60FD">
        <w:t xml:space="preserve"> </w:t>
      </w:r>
      <w:r w:rsidR="005B63D5" w:rsidRPr="00AB60FD">
        <w:t xml:space="preserve">Fat mass was associated with </w:t>
      </w:r>
      <w:r w:rsidR="000235C9" w:rsidRPr="00AB60FD">
        <w:t xml:space="preserve">an </w:t>
      </w:r>
      <w:r w:rsidR="005B63D5" w:rsidRPr="00AB60FD">
        <w:t>increase</w:t>
      </w:r>
      <w:r w:rsidR="00A064B2" w:rsidRPr="00AB60FD">
        <w:t xml:space="preserve"> in non-weight-bearing pain</w:t>
      </w:r>
      <w:r w:rsidR="00C90834" w:rsidRPr="00AB60FD">
        <w:t>.</w:t>
      </w:r>
      <w:r w:rsidR="005B7581" w:rsidRPr="00AB60FD">
        <w:t xml:space="preserve"> </w:t>
      </w:r>
      <w:r w:rsidR="00F002C5" w:rsidRPr="00AB60FD">
        <w:t>I</w:t>
      </w:r>
      <w:r w:rsidR="00D9022F" w:rsidRPr="00AB60FD">
        <w:t xml:space="preserve">n </w:t>
      </w:r>
      <w:r w:rsidR="00F002C5" w:rsidRPr="00AB60FD">
        <w:t>mixed-model analyses</w:t>
      </w:r>
      <w:r w:rsidR="00D82E56" w:rsidRPr="00AB60FD">
        <w:t>,</w:t>
      </w:r>
      <w:r w:rsidR="00444083" w:rsidRPr="00AB60FD">
        <w:t xml:space="preserve"> </w:t>
      </w:r>
      <w:r w:rsidR="00405424">
        <w:t>WOMAC total pain</w:t>
      </w:r>
      <w:r w:rsidR="009B4207" w:rsidRPr="00AB60FD">
        <w:t xml:space="preserve"> score was associated with BMI (beta=1.</w:t>
      </w:r>
      <w:r w:rsidR="009C4C53">
        <w:t>2</w:t>
      </w:r>
      <w:r w:rsidR="009C4C53" w:rsidRPr="00AB60FD">
        <w:t>7</w:t>
      </w:r>
      <w:r w:rsidR="004A099A" w:rsidRPr="00AB60FD">
        <w:t>)</w:t>
      </w:r>
      <w:r w:rsidR="004A099A">
        <w:t xml:space="preserve"> and </w:t>
      </w:r>
      <w:r w:rsidR="009B4207" w:rsidRPr="00AB60FD">
        <w:t xml:space="preserve">body fat </w:t>
      </w:r>
      <w:r>
        <w:t>mass</w:t>
      </w:r>
      <w:r w:rsidR="009B4207" w:rsidRPr="00AB60FD">
        <w:t xml:space="preserve"> (beta=</w:t>
      </w:r>
      <w:r w:rsidR="009C4C53">
        <w:t>1</w:t>
      </w:r>
      <w:r w:rsidR="009B4207" w:rsidRPr="00AB60FD">
        <w:t>.</w:t>
      </w:r>
      <w:r w:rsidR="009C4C53">
        <w:t>1</w:t>
      </w:r>
      <w:r w:rsidR="009B4207" w:rsidRPr="00AB60FD">
        <w:t>7)</w:t>
      </w:r>
      <w:r w:rsidR="004A099A">
        <w:t xml:space="preserve">.The association of lean mass was not significant after adjustment for fat mass. </w:t>
      </w:r>
      <w:r w:rsidR="009B4207" w:rsidRPr="00AB60FD">
        <w:t xml:space="preserve">. </w:t>
      </w:r>
    </w:p>
    <w:p w14:paraId="0D017043" w14:textId="77777777" w:rsidR="009D603E" w:rsidRPr="00AB60FD" w:rsidRDefault="00B531DC" w:rsidP="00070335">
      <w:pPr>
        <w:pStyle w:val="Heading2"/>
        <w:rPr>
          <w:szCs w:val="24"/>
        </w:rPr>
      </w:pPr>
      <w:r w:rsidRPr="00AB60FD">
        <w:rPr>
          <w:szCs w:val="24"/>
        </w:rPr>
        <w:t xml:space="preserve">Conclusion </w:t>
      </w:r>
    </w:p>
    <w:p w14:paraId="0B3C7E74" w14:textId="2AE1AE57" w:rsidR="00B531DC" w:rsidRPr="00AB60FD" w:rsidRDefault="005B7581" w:rsidP="00B70336">
      <w:pPr>
        <w:jc w:val="both"/>
      </w:pPr>
      <w:r w:rsidRPr="00AB60FD">
        <w:t xml:space="preserve">BMI </w:t>
      </w:r>
      <w:r w:rsidR="00D9022F" w:rsidRPr="00AB60FD">
        <w:t xml:space="preserve">is </w:t>
      </w:r>
      <w:r w:rsidR="00543DF5" w:rsidRPr="00AB60FD">
        <w:t xml:space="preserve">the </w:t>
      </w:r>
      <w:r w:rsidR="00D9022F" w:rsidRPr="00AB60FD">
        <w:t xml:space="preserve">most </w:t>
      </w:r>
      <w:r w:rsidRPr="00AB60FD">
        <w:t xml:space="preserve">consistent </w:t>
      </w:r>
      <w:r w:rsidR="00D9022F" w:rsidRPr="00AB60FD">
        <w:t>correlate of</w:t>
      </w:r>
      <w:r w:rsidRPr="00AB60FD">
        <w:t xml:space="preserve"> </w:t>
      </w:r>
      <w:r w:rsidR="00B531DC" w:rsidRPr="00AB60FD">
        <w:t>knee pain</w:t>
      </w:r>
      <w:r w:rsidR="00D9022F" w:rsidRPr="00AB60FD">
        <w:t xml:space="preserve"> in older adults</w:t>
      </w:r>
      <w:r w:rsidR="000E79F0" w:rsidRPr="00AB60FD">
        <w:t>.</w:t>
      </w:r>
      <w:r w:rsidR="00F42936" w:rsidRPr="00AB60FD">
        <w:t xml:space="preserve"> F</w:t>
      </w:r>
      <w:r w:rsidR="005B3337" w:rsidRPr="00AB60FD">
        <w:t>at mass is associated with non-</w:t>
      </w:r>
      <w:r w:rsidR="00F002C5" w:rsidRPr="00AB60FD">
        <w:t>weight-</w:t>
      </w:r>
      <w:r w:rsidR="005B3337" w:rsidRPr="00AB60FD">
        <w:t>bearing knee pain</w:t>
      </w:r>
      <w:r w:rsidR="00F42936" w:rsidRPr="00AB60FD">
        <w:t xml:space="preserve"> suggesting </w:t>
      </w:r>
      <w:r w:rsidR="00CD6598">
        <w:t xml:space="preserve">systemic </w:t>
      </w:r>
      <w:r w:rsidR="00F42936" w:rsidRPr="00AB60FD">
        <w:t xml:space="preserve">mechanisms </w:t>
      </w:r>
      <w:r w:rsidR="00CD6598">
        <w:t>are involved</w:t>
      </w:r>
      <w:r w:rsidR="00543DF5" w:rsidRPr="00AB60FD">
        <w:t>.</w:t>
      </w:r>
      <w:r w:rsidR="00295468" w:rsidRPr="00AB60FD">
        <w:t xml:space="preserve"> </w:t>
      </w:r>
      <w:r w:rsidR="008747A8" w:rsidRPr="00AB60FD">
        <w:t>.</w:t>
      </w:r>
      <w:r w:rsidR="00295468" w:rsidRPr="00AB60FD">
        <w:t xml:space="preserve"> </w:t>
      </w:r>
    </w:p>
    <w:p w14:paraId="2ACBDFE4" w14:textId="77777777" w:rsidR="00B531DC" w:rsidRPr="00C14B78" w:rsidRDefault="006E5BB9" w:rsidP="00773864">
      <w:pPr>
        <w:suppressAutoHyphens w:val="0"/>
        <w:spacing w:line="276" w:lineRule="auto"/>
        <w:rPr>
          <w:b/>
        </w:rPr>
      </w:pPr>
      <w:r>
        <w:br w:type="page"/>
      </w:r>
      <w:r w:rsidR="002E2809">
        <w:rPr>
          <w:b/>
        </w:rPr>
        <w:lastRenderedPageBreak/>
        <w:t>INTRODUCTION</w:t>
      </w:r>
    </w:p>
    <w:p w14:paraId="6A58E6B2" w14:textId="66EF65B6" w:rsidR="00B531DC" w:rsidRPr="00AB60FD" w:rsidRDefault="00B531DC" w:rsidP="00391691">
      <w:pPr>
        <w:jc w:val="both"/>
        <w:rPr>
          <w:color w:val="0A1E2A"/>
        </w:rPr>
      </w:pPr>
      <w:r w:rsidRPr="00AB60FD">
        <w:t xml:space="preserve">Obesity is a well-established risk factor for knee </w:t>
      </w:r>
      <w:r w:rsidR="00E40FF9" w:rsidRPr="00AB60FD">
        <w:t>osteoarthritis (OA)</w:t>
      </w:r>
      <w:r w:rsidRPr="00AB60FD">
        <w:t xml:space="preserve"> and the worldwide obesity epidemic is expected to increase the burden of knee OA</w:t>
      </w:r>
      <w:r w:rsidR="00E547DD">
        <w:fldChar w:fldCharType="begin"/>
      </w:r>
      <w:r w:rsidR="00E547DD">
        <w:instrText xml:space="preserve"> ADDIN ZOTERO_ITEM CSL_CITATION {"citationID":"1i51l7hnma","properties":{"formattedCitation":"[1]","plainCitation":"[1]"},"citationItems":[{"id":40,"uris":["http://zotero.org/users/1638710/items/594PUZIR"],"uri":["http://zotero.org/users/1638710/items/594PUZIR"],"itemData":{"id":40,"type":"article-journal","title":"Increasing prevalence of knee pain and symptomatic knee osteoarthritis: survey and cohort data","container-title":"Ann Intern Med","page":"725-32","volume":"155","source":"NLM","archive_location":"22147711","abstract":"BACKGROUND: A recent surge in knee replacements is assumed to be due to aging and increased obesity of the U.S. population. OBJECTIVE: To assess whether age, obesity, and change in radiographic knee osteoarthritis explain the trend in knee pain and osteoarthritis. DESIGN: Cross-sectional, using data from 6 NHANES (National Health and Nutrition Examination Survey) surveys between 1971 and 2004 and from 3 examination periods in the FOA (Framingham Osteoarthritis) Study between 1983 through 2005. SETTING: U.S. population. PARTICIPANTS: NHANES participants (white or African American; aged 60 to 74 years) and FOA Study participants (mostly white; aged &gt;/=70 years) were included. MEASUREMENTS: NHANES participants were asked about pain in or around the knee on most days. In the FOA Study, participants were asked about knee pain and had bilateral weight-bearing anteroposterior knee radiography to define radiographic knee osteoarthritis. Radiographic evidence and self-reported pain were used to define symptomatic knee osteoarthritis. The age- and age- and body mass index (BMI)-adjusted prevalences of knee pain and osteoarthritis at later examinations were compared with that of earlier examinations by using the ratio of the prevalence estimates. RESULTS: Age- and BMI-adjusted prevalence of knee pain increased by about 65% in NHANES from 1974 to 1994 among non-Hispanic white and Mexican American men and women and among African American women. In the FOA Study, the age- and BMI-adjusted prevalence of knee pain and symptomatic knee osteoarthritis approximately doubled in women and tripled in men over 20 years. No such trend was observed in the prevalence of radiographic knee osteoarthritis in FOA Study participants. After age adjustment, additional adjustment for BMI resulted in a 10% to 25% decrease in the prevalence ratios for knee pain and symptomatic knee osteoarthritis. LIMITATIONS: Differences in sampling of FOA Study participants over time or birth cohort effects cannot be ruled out as possible explanations of the increased reporting of knee pain. Increases in prevalence at the last interval in the FOA Study might be due to differences in cohort membership by interval. CONCLUSION: Results suggest that the prevalence of knee pain has increased substantially over 20 years, independent of age and BMI. Obesity accounted for only part of this increase. Symptomatic knee osteoarthritis increased but radiographic knee osteoarthritis did not. PRIMARY FUNDING SOURCE: American College of Rheumatology Research and Education Foundation and National Institutes of Health. The FOA Study was funded by the National Heart, Lung, and Blood Institute (for the parent Framingham Heart Study), National Institute on Aging, and National Institute of Arthritis and Musculoskeletal and Skin Diseases (FOA Study), National Institutes of Health.","DOI":"10.7326/0003-4819-155-11-201112060-00004","ISSN":"1539-3704 (Electronic) 0003-4819 (Linking)","note":"11","shortTitle":"Increasing prevalence of knee pain and symptomatic knee osteoarthritis: survey and cohort data","journalAbbreviation":"Annals of internal medicine","language":"eng","author":[{"family":"Nguyen","given":"U. S."},{"family":"Zhang","given":"Y."},{"family":"Zhu","given":"Y."},{"family":"Niu","given":"J."},{"family":"Zhang","given":"B."},{"family":"Felson","given":"D. T."}],"issued":{"date-parts":[["2011",12,6]]}}}],"schema":"https://github.com/citation-style-language/schema/raw/master/csl-citation.json"} </w:instrText>
      </w:r>
      <w:r w:rsidR="00E547DD">
        <w:fldChar w:fldCharType="separate"/>
      </w:r>
      <w:r w:rsidR="008B47B2" w:rsidRPr="008B47B2">
        <w:t>[1]</w:t>
      </w:r>
      <w:r w:rsidR="00E547DD">
        <w:fldChar w:fldCharType="end"/>
      </w:r>
      <w:r w:rsidRPr="00AB60FD">
        <w:t xml:space="preserve">. </w:t>
      </w:r>
      <w:r w:rsidR="007170FC">
        <w:rPr>
          <w:color w:val="0A1E2A"/>
        </w:rPr>
        <w:t>Knee OA commonly presents with</w:t>
      </w:r>
      <w:r w:rsidRPr="00AB60FD">
        <w:rPr>
          <w:color w:val="0A1E2A"/>
        </w:rPr>
        <w:t xml:space="preserve"> knee pain </w:t>
      </w:r>
      <w:r w:rsidR="0017459E" w:rsidRPr="00AB60FD">
        <w:rPr>
          <w:color w:val="0A1E2A"/>
        </w:rPr>
        <w:t xml:space="preserve">and </w:t>
      </w:r>
      <w:r w:rsidRPr="00AB60FD">
        <w:rPr>
          <w:color w:val="0A1E2A"/>
        </w:rPr>
        <w:t xml:space="preserve">knee pain is a major </w:t>
      </w:r>
      <w:r w:rsidR="00E40FF9" w:rsidRPr="00AB60FD">
        <w:rPr>
          <w:color w:val="0A1E2A"/>
        </w:rPr>
        <w:t>musculoskeletal complain</w:t>
      </w:r>
      <w:r w:rsidR="0017459E" w:rsidRPr="00AB60FD">
        <w:rPr>
          <w:color w:val="0A1E2A"/>
        </w:rPr>
        <w:t>t</w:t>
      </w:r>
      <w:r w:rsidR="00E40FF9" w:rsidRPr="00AB60FD">
        <w:rPr>
          <w:color w:val="0A1E2A"/>
        </w:rPr>
        <w:t xml:space="preserve"> in the elderly</w:t>
      </w:r>
      <w:r w:rsidR="00E547DD">
        <w:rPr>
          <w:color w:val="0A1E2A"/>
        </w:rPr>
        <w:fldChar w:fldCharType="begin"/>
      </w:r>
      <w:r w:rsidR="00E547DD">
        <w:rPr>
          <w:color w:val="0A1E2A"/>
        </w:rPr>
        <w:instrText xml:space="preserve"> ADDIN ZOTERO_ITEM CSL_CITATION {"citationID":"1oosda50jo","properties":{"formattedCitation":"[2]","plainCitation":"[2]"},"citationItems":[{"id":48,"uris":["http://zotero.org/users/1638710/items/5S65BWFS"],"uri":["http://zotero.org/users/1638710/items/5S65BWFS"],"itemData":{"id":48,"type":"article-journal","title":"Clinical predictors of elective total joint replacement in persons with end-stage knee osteoarthritis","container-title":"BMC Musculoskelet Disord","page":"86","volume":"11","source":"NLM","archive_location":"20459622","abstract":"BACKGROUND: Arthritis is a leading cause of disability in the United States. Total knee arthroplasty (TKA) has become the gold standard to manage the pain and disability associated with knee osteoarthritis (OA). Although more than 400,000 primary TKA surgeries are performed each year in the United States, not all individuals with knee OA elect to undergo the procedure. No clear consensus exists on criteria to determine who should undergo TKA. The purpose of this study was to determine which clinical factors will predict the decision to undergo TKA in individuals with end-stage knee OA. Knowledge of these factors will aid in clinical decision making for the timing of TKA. METHODS: Functional data from one hundred twenty persons with end-stage knee OA were obtained through a database. All of the individuals complained of knee pain during daily activities and had radiographic evidence of OA. Functional and clinical tests, collectively referred to as the Delaware Osteoarthritis Profile, were completed by a physical therapist. This profile consisted of measuring height, weight, quadriceps strength and active knee range of motion, while functional mobility was assessed using the Timed Up and Go (TUG) test and the Stair Climbing Task (SCT). Self-perceived functional ability was measured using the activities of daily living subscale of the Knee Outcome Survey (KOS-ADLS). A logistic regression model was used to identify variables predictive of TKA use. RESULTS: Forty subjects (33%) underwent TKA within two years of evaluation. These subjects were significantly older and had significantly slower TUG and SCT times (p &lt; 0.05). Persons that underwent TKA were also significantly weaker, had lower self-reported function and had less knee extension than persons who did not undergo TKA. No differences between groups were seen for BMI, gender, knee flexion ROM and unilateral versus bilateral joint disease. Using backward regression, age, knee extension ROM and KOS-ADLS together significantly predicted whether or not a person would undergo TKA (p &lt;or= 0.001, R2 = 0.403). CONCLUSIONS: Younger patients with full knee ROM who have a higher self-perception of function are less likely to undergo TKA. Physicians and clinicians should be aware that potentially modifiable factors, such as knee ROM can be addressed to potentially postpone the need for TKA.","DOI":"10.1186/1471-2474-11-86","ISSN":"1471-2474 (Electronic) 1471-2474 (Linking)","shortTitle":"Clinical predictors of elective total joint replacement in persons with end-stage knee osteoarthritis","journalAbbreviation":"BMC musculoskeletal disorders","language":"eng","author":[{"family":"Zeni","given":"J. A.","suffix":"Jr."},{"family":"Axe","given":"M. J."},{"family":"Snyder-Mackler","given":"L."}],"issued":{"date-parts":[["2010"]]}}}],"schema":"https://github.com/citation-style-language/schema/raw/master/csl-citation.json"} </w:instrText>
      </w:r>
      <w:r w:rsidR="00E547DD">
        <w:rPr>
          <w:color w:val="0A1E2A"/>
        </w:rPr>
        <w:fldChar w:fldCharType="separate"/>
      </w:r>
      <w:r w:rsidR="008B47B2" w:rsidRPr="008B47B2">
        <w:t>[2]</w:t>
      </w:r>
      <w:r w:rsidR="00E547DD">
        <w:rPr>
          <w:color w:val="0A1E2A"/>
        </w:rPr>
        <w:fldChar w:fldCharType="end"/>
      </w:r>
      <w:r w:rsidRPr="00AB60FD">
        <w:rPr>
          <w:color w:val="0A1E2A"/>
        </w:rPr>
        <w:t xml:space="preserve">, </w:t>
      </w:r>
      <w:r w:rsidR="00543DF5" w:rsidRPr="00AB60FD">
        <w:rPr>
          <w:color w:val="0A1E2A"/>
        </w:rPr>
        <w:t xml:space="preserve">thus </w:t>
      </w:r>
      <w:r w:rsidRPr="00AB60FD">
        <w:rPr>
          <w:color w:val="0A1E2A"/>
        </w:rPr>
        <w:t xml:space="preserve">it is </w:t>
      </w:r>
      <w:r w:rsidR="00184F35" w:rsidRPr="00AB60FD">
        <w:rPr>
          <w:color w:val="0A1E2A"/>
        </w:rPr>
        <w:t xml:space="preserve">important </w:t>
      </w:r>
      <w:r w:rsidRPr="00AB60FD">
        <w:rPr>
          <w:color w:val="0A1E2A"/>
        </w:rPr>
        <w:t xml:space="preserve">to </w:t>
      </w:r>
      <w:r w:rsidR="000741AF" w:rsidRPr="00AB60FD">
        <w:rPr>
          <w:color w:val="0A1E2A"/>
        </w:rPr>
        <w:t xml:space="preserve">understand </w:t>
      </w:r>
      <w:r w:rsidRPr="00AB60FD">
        <w:rPr>
          <w:color w:val="0A1E2A"/>
        </w:rPr>
        <w:t xml:space="preserve">the </w:t>
      </w:r>
      <w:r w:rsidR="000741AF" w:rsidRPr="00AB60FD">
        <w:rPr>
          <w:color w:val="0A1E2A"/>
        </w:rPr>
        <w:t>precise</w:t>
      </w:r>
      <w:r w:rsidRPr="00AB60FD">
        <w:rPr>
          <w:color w:val="0A1E2A"/>
        </w:rPr>
        <w:t xml:space="preserve"> role of obesity in knee pain. </w:t>
      </w:r>
    </w:p>
    <w:p w14:paraId="6F9735B2" w14:textId="2A0934FF" w:rsidR="00B531DC" w:rsidRPr="00AB60FD" w:rsidRDefault="003A641B" w:rsidP="00391691">
      <w:pPr>
        <w:jc w:val="both"/>
        <w:rPr>
          <w:color w:val="0A1E2A"/>
        </w:rPr>
      </w:pPr>
      <w:r w:rsidRPr="00AB60FD">
        <w:t>There is limited understanding of the mechanism how obesity is associated with knee pain</w:t>
      </w:r>
      <w:r w:rsidR="00E547DD">
        <w:fldChar w:fldCharType="begin"/>
      </w:r>
      <w:r w:rsidR="00E547DD">
        <w:instrText xml:space="preserve"> ADDIN ZOTERO_ITEM CSL_CITATION {"citationID":"289du77jvs","properties":{"formattedCitation":"[3]","plainCitation":"[3]"},"citationItems":[{"id":216,"uris":["http://zotero.org/users/1638710/items/H56WADEI"],"uri":["http://zotero.org/users/1638710/items/H56WADEI"],"itemData":{"id":216,"type":"article-journal","title":"Overview of the relationship between pain and obesity: What do we know? Where do we go next?","container-title":"J Rehabil Res Dev","page":"245-62","volume":"44","source":"Nlm","archive_location":"17551876","abstract":"Overweight/obesity and pain are significant problems of increasing prevalence; understanding the relationship between the two is the focus of a growing body of research. Findings from this review support a likely relationship between increasing weight and pain conditions such as osteoarthritis and low back pain. Longitudinal studies suggest overweight/obesity early in life is a risk factor for pain, and the co-occurrence of pain and overweight/obesity negatively affects quality of life. The mechanism of relationship is unknown but is hypothesized to include mechanical and metabolic abnormalities, possibly secondary to lifestyle choices. Observations from a few studies demonstrate that treatments for obesity reduce pain secondary to weight loss. Few studies examine both pain and weight as primary outcomes, and variability in measurement makes comparisons and conclusions difficult. Research should focus on expanding knowledge about mechanisms of the relationship between pain and obesity, testing explanatory models addressing their co-occurrence, and developing treatments that most effectively target this comorbidity.","ISSN":"0748-7711","note":"2","shortTitle":"Overview of the relationship between pain and obesity: What do we know? Where do we go next?","journalAbbreviation":"Journal of rehabilitation research and development","language":"eng","author":[{"family":"Janke","given":"E. A."},{"family":"Collins","given":"A."},{"family":"Kozak","given":"A. T."}],"issued":{"date-parts":[["2007"]]}}}],"schema":"https://github.com/citation-style-language/schema/raw/master/csl-citation.json"} </w:instrText>
      </w:r>
      <w:r w:rsidR="00E547DD">
        <w:fldChar w:fldCharType="separate"/>
      </w:r>
      <w:r w:rsidR="008B47B2" w:rsidRPr="008B47B2">
        <w:t>[3]</w:t>
      </w:r>
      <w:r w:rsidR="00E547DD">
        <w:fldChar w:fldCharType="end"/>
      </w:r>
      <w:r w:rsidRPr="00AB60FD">
        <w:t xml:space="preserve">. </w:t>
      </w:r>
      <w:r w:rsidR="00EE132F" w:rsidRPr="00AB60FD">
        <w:t>Knee pain may be caused by bot</w:t>
      </w:r>
      <w:r w:rsidR="00E547DD">
        <w:t>h mechanical-structural factors</w:t>
      </w:r>
      <w:r w:rsidR="00E547DD">
        <w:fldChar w:fldCharType="begin"/>
      </w:r>
      <w:r w:rsidR="00E547DD">
        <w:instrText xml:space="preserve"> ADDIN ZOTERO_ITEM CSL_CITATION {"citationID":"1vi6qv1g5l","properties":{"formattedCitation":"[3]","plainCitation":"[3]"},"citationItems":[{"id":216,"uris":["http://zotero.org/users/1638710/items/H56WADEI"],"uri":["http://zotero.org/users/1638710/items/H56WADEI"],"itemData":{"id":216,"type":"article-journal","title":"Overview of the relationship between pain and obesity: What do we know? Where do we go next?","container-title":"J Rehabil Res Dev","page":"245-62","volume":"44","source":"Nlm","archive_location":"17551876","abstract":"Overweight/obesity and pain are significant problems of increasing prevalence; understanding the relationship between the two is the focus of a growing body of research. Findings from this review support a likely relationship between increasing weight and pain conditions such as osteoarthritis and low back pain. Longitudinal studies suggest overweight/obesity early in life is a risk factor for pain, and the co-occurrence of pain and overweight/obesity negatively affects quality of life. The mechanism of relationship is unknown but is hypothesized to include mechanical and metabolic abnormalities, possibly secondary to lifestyle choices. Observations from a few studies demonstrate that treatments for obesity reduce pain secondary to weight loss. Few studies examine both pain and weight as primary outcomes, and variability in measurement makes comparisons and conclusions difficult. Research should focus on expanding knowledge about mechanisms of the relationship between pain and obesity, testing explanatory models addressing their co-occurrence, and developing treatments that most effectively target this comorbidity.","ISSN":"0748-7711","note":"2","shortTitle":"Overview of the relationship between pain and obesity: What do we know? Where do we go next?","journalAbbreviation":"Journal of rehabilitation research and development","language":"eng","author":[{"family":"Janke","given":"E. A."},{"family":"Collins","given":"A."},{"family":"Kozak","given":"A. T."}],"issued":{"date-parts":[["2007"]]}}}],"schema":"https://github.com/citation-style-language/schema/raw/master/csl-citation.json"} </w:instrText>
      </w:r>
      <w:r w:rsidR="00E547DD">
        <w:fldChar w:fldCharType="separate"/>
      </w:r>
      <w:r w:rsidR="008B47B2" w:rsidRPr="008B47B2">
        <w:t>[3]</w:t>
      </w:r>
      <w:r w:rsidR="00E547DD">
        <w:fldChar w:fldCharType="end"/>
      </w:r>
      <w:r w:rsidR="008B4D80" w:rsidRPr="00AB60FD">
        <w:t xml:space="preserve"> and</w:t>
      </w:r>
      <w:r w:rsidR="00EE132F" w:rsidRPr="00AB60FD">
        <w:t xml:space="preserve"> metabolic-inflammatory factors</w:t>
      </w:r>
      <w:r w:rsidR="00E547DD">
        <w:fldChar w:fldCharType="begin"/>
      </w:r>
      <w:r w:rsidR="00E547DD">
        <w:instrText xml:space="preserve"> ADDIN ZOTERO_ITEM CSL_CITATION {"citationID":"1pupd881c1","properties":{"formattedCitation":"[4]","plainCitation":"[4]"},"citationItems":[{"id":183,"uris":["http://zotero.org/users/1638710/items/ESPR38CC"],"uri":["http://zotero.org/users/1638710/items/ESPR38CC"],"itemData":{"id":183,"type":"article-journal","title":"The evolving role of obesity in knee osteoarthritis","container-title":"Current Opinion in Rheumatology","page":"533-537","volume":"22","issue":"5","source":"PubMed Central","abstract":"Purpose of review\nThe frequency of knee osteoarthritis continues to accelerate, likely because of the increasing proliferation of obesity, particularly in men and women 40–60 years of age at the leading edge of the ‘baby boom’ demographic expansion. The increasing pervasiveness of obesity and the growing appreciation of obesity’s accompanying metabolic/inflammatory activities suggest rethinking the knee osteoarthritis paradigm.\n\nRecent findings\nWhereas once knee osteoarthritis was considered a ‘wear-and-tear’ condition, it is now recognized that knee osteoarthritis exists in the highly metabolic and inflammatory environments of adiposity. Cytokines associated with adipose tissue, including leptin, adiponectin, and resistin, may influence osteoarthritis though direct joint degradation or control of local inflammatory processes. Further, pound-for-pound, not all obesity is equivalent for the development of knee osteoarthritis; development appears to be strongly related to the co-existence of disordered glucose and lipid metabolism. Additionally, obesity loads may be detected by mechanoreceptors on chondrocyte surfaces triggering intracellular signaling cascades of cytokines, growth factors, and metalloproteinases.\n\nSummary\nThis review summarizes recent literature about obesity, knee osteoarthritis and joint pain. Consideration of adipocytokines, metabolic factors, and mechanical loading-metabolic factor interactions will help to broaden the thinking about targets for both prevention and intervention for knee osteoarthritis.","DOI":"10.1097/BOR.0b013e32833b4682","ISSN":"1040-8711","note":"PMID: 20485173\nPMCID: PMC3291123","journalAbbreviation":"Curr Opin Rheumatol","author":[{"family":"Sowers","given":"MaryFran R."},{"family":"Karvonen-Gutierrez","given":"Carrie A."}],"issued":{"date-parts":[["2010",9]]},"PMID":"20485173","PMCID":"PMC3291123"}}],"schema":"https://github.com/citation-style-language/schema/raw/master/csl-citation.json"} </w:instrText>
      </w:r>
      <w:r w:rsidR="00E547DD">
        <w:fldChar w:fldCharType="separate"/>
      </w:r>
      <w:r w:rsidR="008B47B2" w:rsidRPr="008B47B2">
        <w:t>[4]</w:t>
      </w:r>
      <w:r w:rsidR="00E547DD">
        <w:fldChar w:fldCharType="end"/>
      </w:r>
      <w:r w:rsidR="00EE132F" w:rsidRPr="00AB60FD">
        <w:t xml:space="preserve">. </w:t>
      </w:r>
      <w:r w:rsidR="00B531DC" w:rsidRPr="00AB60FD">
        <w:t>There are a number of cross-sectional studies</w:t>
      </w:r>
      <w:r w:rsidR="00366347">
        <w:fldChar w:fldCharType="begin"/>
      </w:r>
      <w:r w:rsidR="00366347">
        <w:instrText xml:space="preserve"> ADDIN ZOTERO_ITEM CSL_CITATION {"citationID":"93t25rvnt","properties":{"formattedCitation":"[5,6]","plainCitation":"[5,6]"},"citationItems":[{"id":148,"uris":["http://zotero.org/users/1638710/items/CESIBCDR"],"uri":["http://zotero.org/users/1638710/items/CESIBCDR"],"itemData":{"id":148,"type":"article-journal","title":"Correlates of knee pain in older adults: Tasmanian older adult cohort study","container-title":"Arthritis Care &amp; Research","page":"264–271","volume":"55","issue":"2","source":"Wiley Online Library","abstract":"ObjectiveTo describe the association between chondral defects, bone marrow lesions, knee and hip radiographic osteoarthritis (OA), and knee pain.MethodsKnee pain was assessed by the Western Ontario and McMaster Universities Osteoarthritis Index. T1- and T2-weighted fat saturation magnetic resonance imaging was performed on the right knee to assess chondral defects and subchondral bone marrow lesions. Radiography was performed on the right knee and hip and scored for radiographic OA. Body mass index (BMI) and knee extension strength were measured.ResultsA total of 500 randomly selected men and women participated. The prevalence of knee pain was 48%. In multivariable analysis, prevalent knee pain was significantly associated with medial tibial chondral defects (odds ratio [OR] 2.32, 95% confidence interval [95% CI] 1.02–5.28 for grade 3 versus grade 2 or less; OR 4.93, 95% CI 1.07–22.7 for grade 4 versus grade 2 or less), bone marrow lesions (OR 1.44, 95% CI 1.04–2.00 per compartment), and hip joint space narrowing (OR 1.36, 95% CI 1.07–1.73 per unit), as well as greater BMI and lower knee extension strength. It was not significantly associated with radiographic knee OA. These variables were also associated with more severe knee pain. In addition, there was a dose response association between knee pain and number of sites having grade 3 or 4 chondral defects (OR 1.39, 95% CI 1.12–1.73 per site), with all subjects having knee pain if all compartments of the knee had these defects.ConclusionKnee pain in older adults is independently associated with both full and non–full-thickness medial tibial chondral defects, bone marrow lesions, greater BMI, and lower knee extension strength, but is not associated with radiographic knee OA. The association between radiographic hip OA and knee pain indicates that referred pain from the hip needs to be considered in unexplained knee pain.","DOI":"10.1002/art.21835","ISSN":"1529-0131","shortTitle":"Correlates of knee pain in older adults","language":"en","author":[{"family":"Zhai","given":"Guangju"},{"family":"Blizzard","given":"Leigh"},{"family":"Srikanth","given":"Velandai"},{"family":"Ding","given":"Changhai"},{"family":"Cooley","given":"Helen"},{"family":"Cicuttini","given":"Flavia"},{"family":"Jones","given":"Graeme"}],"issued":{"date-parts":[["2006"]]}}},{"id":76,"uris":["http://zotero.org/users/1638710/items/7EKMUQBK"],"uri":["http://zotero.org/users/1638710/items/7EKMUQBK"],"itemData":{"id":76,"type":"article-journal","title":"Relationship between body weight gain and significant knee, hip, and back pain in older Americans","container-title":"Obes Res","page":"1159-62","volume":"11","source":"Nlm","archive_location":"14569039","abstract":"OBJECTIVE: To examine the association between BMI (kilograms per meter squared) and reports of significant knee, hip, and back pain using data from a nationally representative sample of U.S. adults 60 years or older. RESEARCH METHODS AND PROCEDURES: Population-based survey data from the Third National Health and Nutrition Examination Survey, involving 5724 adults 60 years or older, were used. BMI, calculated from measured weight (kilograms) and height (meters squared), was used to categorize participants into six BMI-defined groups: underweight (&lt;18.5), desirable weight (18.5 to 24.9), overweight (25 to 29.9), obese class I (30 to 34.9), obese class II (35 to 39.9), and obese class III (&gt;/=40). The presence of significant knee, hip, and back pain in the groups was studied. RESULTS: The overall prevalences of knee, hip, and back pain were 21%, 14%, and 22%, respectively. Prevalence estimates for knee (underweight 12.1% to obesity class III 55.7%), hip (underweight 10.4% to obesity class III 23.3%), and back (underweight 20.2% to obesity class III 26.1%) pain increased with increased BMI. Sex-, race-, and age-specific pain prevalence estimates also generally increased at increased levels of BMI. DISCUSSION: Among U.S. adults 60 years or older, the prevalence of significant knee, hip, and back pain increases with increased levels of BMI.","DOI":"10.1038/oby.2003.159","ISSN":"1071-7323 (Print) 1071-7323","note":"10","shortTitle":"Relationship between body weight gain and significant knee, hip, and back pain in older Americans","journalAbbreviation":"Obesity research","language":"eng","author":[{"family":"Andersen","given":"R. E."},{"family":"Crespo","given":"C. J."},{"family":"Bartlett","given":"S. J."},{"family":"Bathon","given":"J. M."},{"family":"Fontaine","given":"K. R."}],"issued":{"date-parts":[["2003",10]]}}}],"schema":"https://github.com/citation-style-language/schema/raw/master/csl-citation.json"} </w:instrText>
      </w:r>
      <w:r w:rsidR="00366347">
        <w:fldChar w:fldCharType="separate"/>
      </w:r>
      <w:r w:rsidR="00366347" w:rsidRPr="008B47B2">
        <w:t>[5,6]</w:t>
      </w:r>
      <w:r w:rsidR="00366347">
        <w:fldChar w:fldCharType="end"/>
      </w:r>
      <w:r w:rsidR="00B531DC" w:rsidRPr="00AB60FD">
        <w:t xml:space="preserve"> </w:t>
      </w:r>
      <w:r w:rsidR="00366347">
        <w:t>and longitudinal studies</w:t>
      </w:r>
      <w:r w:rsidR="00366347">
        <w:fldChar w:fldCharType="begin"/>
      </w:r>
      <w:r w:rsidR="00366347">
        <w:instrText xml:space="preserve"> ADDIN ZOTERO_ITEM CSL_CITATION {"citationID":"1o5fej5fuv","properties":{"formattedCitation":"[7,8]","plainCitation":"[7,8]"},"citationItems":[{"id":1678,"uris":["http://zotero.org/users/1638710/items/UM5XUK9C"],"uri":["http://zotero.org/users/1638710/items/UM5XUK9C"],"itemData":{"id":1678,"type":"article-journal","title":"Disabling knee pain – another consequence of obesity: Results from a prospective cohort study","container-title":"BMC Public Health","page":"258","volume":"6","issue":"1","source":"www.biomedcentral.com","abstract":"PMID: 17052337","DOI":"10.1186/1471-2458-6-258","ISSN":"1471-2458","note":"PMID: 17052337","shortTitle":"Disabling knee pain – another consequence of obesity","language":"en","author":[{"family":"Jinks","given":"Clare"},{"family":"Jordan","given":"Kelvin"},{"family":"Croft","given":"Peter"}],"issued":{"date-parts":[["2006",10,19]]},"PMID":"17052337"}},{"id":47,"uris":["http://zotero.org/users/1638710/items/5NM7DBDJ"],"uri":["http://zotero.org/users/1638710/items/5NM7DBDJ"],"itemData":{"id":47,"type":"article-journal","title":"Does obesity predict knee pain over fourteen years in women, independently of radiographic changes?","container-title":"Arthritis Care &amp; Research","page":"1398-1406","volume":"63","abstract":"Objective To examine longitudinal patterns in body mass index (BMI) over 14 years and its association with knee pain in the Chingford Study. Methods We studied a total of 594 women with BMI data from clinic visits at years (Y) 1, 5, 10, and 15. Knee pain at Y15 was assessed by questionnaire. Associations between BMI over 14 years and knee pain at Y15 were examined using logistic regression. Results BMI significantly increased from Y1 to Y15 (P &lt; 0.0005) with medians (interquartile ranges) of 24.5 kg/m2 (22.5–27.2 kg/m2) and 26.5 kg/m2 (23.9–30.1 kg/m2), respectively. At Y15, 45.1% of subjects had knee pain. A greater BMI at Y1 (odds ratio [OR] 1.34, 95% confidence interval [95% CI] 1.05–1.69), at Y15 (OR 1.34, 95% CI 1.10–1.61), and change in BMI over 15 years (OR 1.40, 95% CI 1.00–1.93) were significant predictors of knee pain at Y15 (P &lt; 0.05). BMI change was associated with bilateral (OR 1.61, 95% CI 1.05–1.76, P = 0.024) but not unilateral knee pain (OR 1.22, 95% CI 0.73–1.76, P = 0.298). The association between BMI change and knee pain was independent of radiographic knee osteoarthritis (OA). The strength of association between BMI and knee pain at Y15 was similar during followup measurements. Conclusion Over 14 years, a higher BMI predicts knee pain at Y15 in women, independently of radiographic knee OA. When adjusted, the association was significant in bilateral, not unilateral, knee pain, suggesting alternative pathologic mechanisms may exist. The longitudinal effect of BMI on knee pain at Y15 is equally important at any time point, which may assist reducing the population burden of knee pain.","DOI":"10.1002/acr.20546","ISSN":"2151-4658","note":"10","shortTitle":"Does obesity predict knee pain over fourteen years in women, independently of radiographic changes?","author":[{"family":"Goulston","given":"Lyndsey M."},{"family":"Kiran","given":"A."},{"family":"Javaid","given":"M. K."},{"family":"Soni","given":"A."},{"family":"White","given":"K. M."},{"family":"Hart","given":"D. J."},{"family":"Spector","given":"T. D."},{"family":"Arden","given":"N. K."}],"issued":{"date-parts":[["2011"]]}}}],"schema":"https://github.com/citation-style-language/schema/raw/master/csl-citation.json"} </w:instrText>
      </w:r>
      <w:r w:rsidR="00366347">
        <w:fldChar w:fldCharType="separate"/>
      </w:r>
      <w:r w:rsidR="00366347" w:rsidRPr="00366347">
        <w:t>[7,8]</w:t>
      </w:r>
      <w:r w:rsidR="00366347">
        <w:fldChar w:fldCharType="end"/>
      </w:r>
      <w:r w:rsidR="00366347">
        <w:t xml:space="preserve"> </w:t>
      </w:r>
      <w:r w:rsidR="00B531DC" w:rsidRPr="00AB60FD">
        <w:t>showing that obesity</w:t>
      </w:r>
      <w:r w:rsidRPr="00AB60FD">
        <w:t>,</w:t>
      </w:r>
      <w:r w:rsidR="00B531DC" w:rsidRPr="00AB60FD">
        <w:t xml:space="preserve"> as defined by increased body mass index (BMI)</w:t>
      </w:r>
      <w:r w:rsidRPr="00AB60FD">
        <w:t>,</w:t>
      </w:r>
      <w:r w:rsidR="00B531DC" w:rsidRPr="00AB60FD">
        <w:t xml:space="preserve"> is associated with knee pain. </w:t>
      </w:r>
      <w:r w:rsidR="00EE132F" w:rsidRPr="00AB60FD">
        <w:t xml:space="preserve">Unfortunately, </w:t>
      </w:r>
      <w:r w:rsidR="00216A98" w:rsidRPr="00AB60FD">
        <w:t>the use of BMI alone does not provide adequate information about the metabolic environment that may contribute to the obesity-</w:t>
      </w:r>
      <w:r w:rsidR="006B3173">
        <w:t>OA</w:t>
      </w:r>
      <w:r w:rsidR="00216A98" w:rsidRPr="00AB60FD">
        <w:t xml:space="preserve">-pain association, because BMI </w:t>
      </w:r>
      <w:r w:rsidR="00606C81" w:rsidRPr="00AB60FD">
        <w:rPr>
          <w:color w:val="0A1E2A"/>
        </w:rPr>
        <w:t>does not discriminate the relative contribution of body fat mass and muscle mass</w:t>
      </w:r>
      <w:r w:rsidR="00164B3D" w:rsidRPr="00AB60FD">
        <w:rPr>
          <w:color w:val="0A1E2A"/>
        </w:rPr>
        <w:t>.</w:t>
      </w:r>
      <w:r w:rsidR="00C13DE2" w:rsidRPr="00AB60FD">
        <w:rPr>
          <w:color w:val="0A1E2A"/>
        </w:rPr>
        <w:t xml:space="preserve"> </w:t>
      </w:r>
      <w:r w:rsidR="000A4586" w:rsidRPr="00AB60FD">
        <w:rPr>
          <w:color w:val="0A1E2A"/>
        </w:rPr>
        <w:t xml:space="preserve">By using </w:t>
      </w:r>
      <w:r w:rsidR="00864504" w:rsidRPr="00AB60FD">
        <w:rPr>
          <w:color w:val="0A1E2A"/>
        </w:rPr>
        <w:t>d</w:t>
      </w:r>
      <w:r w:rsidR="00864504" w:rsidRPr="00AB60FD">
        <w:t xml:space="preserve">ual energy x-ray absorptiometry (DXA), the amount of fat mass </w:t>
      </w:r>
      <w:r w:rsidR="00F850FA">
        <w:rPr>
          <w:color w:val="0A1E2A"/>
        </w:rPr>
        <w:t>was</w:t>
      </w:r>
      <w:r w:rsidR="00F850FA" w:rsidRPr="00AB60FD">
        <w:rPr>
          <w:color w:val="0A1E2A"/>
        </w:rPr>
        <w:t xml:space="preserve"> </w:t>
      </w:r>
      <w:r w:rsidR="00864504" w:rsidRPr="00AB60FD">
        <w:rPr>
          <w:color w:val="0A1E2A"/>
        </w:rPr>
        <w:t>found to be</w:t>
      </w:r>
      <w:r w:rsidR="00C13DE2" w:rsidRPr="00AB60FD">
        <w:rPr>
          <w:color w:val="0A1E2A"/>
        </w:rPr>
        <w:t xml:space="preserve"> greater in people with knee pain than in those without</w:t>
      </w:r>
      <w:r w:rsidR="006B3173">
        <w:rPr>
          <w:color w:val="0A1E2A"/>
        </w:rPr>
        <w:fldChar w:fldCharType="begin"/>
      </w:r>
      <w:r w:rsidR="006B3173">
        <w:rPr>
          <w:color w:val="0A1E2A"/>
        </w:rPr>
        <w:instrText xml:space="preserve"> ADDIN ZOTERO_ITEM CSL_CITATION {"citationID":"6rm4s5t36","properties":{"formattedCitation":"[9]","plainCitation":"[9]"},"citationItems":[{"id":1706,"uris":["http://zotero.org/users/1638710/items/BBTN7X43"],"uri":["http://zotero.org/users/1638710/items/BBTN7X43"],"itemData":{"id":1706,"type":"article-journal","title":"Relationship between knee pain and fat and muscle mass _investigation by sex and level of knee deformity in general community residents","container-title":"Osteoarthritis and Cartilage","page":"S221","volume":"22","source":"www.oarsijournal.com","DOI":"10.1016/j.joca.2014.02.426","ISSN":"1063-4584","language":"English","author":[{"family":"Matsui","given":"Y."},{"family":"Takemura","given":"M."},{"family":"Harada","given":"A."},{"family":"Ando","given":"F."},{"family":"Otsuka","given":"R."},{"family":"Kato","given":"Y."},{"family":"Yuki","given":"A."},{"family":"Shimokata","given":"H."}],"issued":{"date-parts":[["2014",4,1]]}}}],"schema":"https://github.com/citation-style-language/schema/raw/master/csl-citation.json"} </w:instrText>
      </w:r>
      <w:r w:rsidR="006B3173">
        <w:rPr>
          <w:color w:val="0A1E2A"/>
        </w:rPr>
        <w:fldChar w:fldCharType="separate"/>
      </w:r>
      <w:r w:rsidR="006B3173" w:rsidRPr="006B3173">
        <w:t>[9]</w:t>
      </w:r>
      <w:r w:rsidR="006B3173">
        <w:rPr>
          <w:color w:val="0A1E2A"/>
        </w:rPr>
        <w:fldChar w:fldCharType="end"/>
      </w:r>
      <w:r w:rsidR="00C13DE2" w:rsidRPr="00AB60FD">
        <w:rPr>
          <w:color w:val="0A1E2A"/>
        </w:rPr>
        <w:t>.</w:t>
      </w:r>
      <w:r w:rsidR="00874785" w:rsidRPr="00AB60FD">
        <w:rPr>
          <w:color w:val="0A1E2A"/>
        </w:rPr>
        <w:t xml:space="preserve"> Assessment o</w:t>
      </w:r>
      <w:r w:rsidR="000970E7" w:rsidRPr="00AB60FD">
        <w:rPr>
          <w:color w:val="0A1E2A"/>
        </w:rPr>
        <w:t>f body fat</w:t>
      </w:r>
      <w:r w:rsidR="000A4586" w:rsidRPr="00AB60FD">
        <w:rPr>
          <w:color w:val="0A1E2A"/>
        </w:rPr>
        <w:t xml:space="preserve"> in addition to BMI</w:t>
      </w:r>
      <w:r w:rsidR="000970E7" w:rsidRPr="00AB60FD">
        <w:rPr>
          <w:color w:val="0A1E2A"/>
        </w:rPr>
        <w:t xml:space="preserve"> </w:t>
      </w:r>
      <w:r w:rsidR="00F850FA">
        <w:rPr>
          <w:color w:val="0A1E2A"/>
        </w:rPr>
        <w:t xml:space="preserve">may </w:t>
      </w:r>
      <w:r w:rsidR="000970E7" w:rsidRPr="00AB60FD">
        <w:rPr>
          <w:color w:val="0A1E2A"/>
        </w:rPr>
        <w:t>help to further elucidate the complex mechanisms in which excess adipose tissue may impact knee pain</w:t>
      </w:r>
      <w:r w:rsidR="009E564B">
        <w:rPr>
          <w:color w:val="0A1E2A"/>
        </w:rPr>
        <w:t xml:space="preserve">, though a cross-sectional study </w:t>
      </w:r>
      <w:r w:rsidR="009E564B" w:rsidRPr="009E564B">
        <w:rPr>
          <w:rFonts w:eastAsia="SimSun"/>
          <w:color w:val="auto"/>
          <w:lang w:val="en-US" w:eastAsia="en-US"/>
        </w:rPr>
        <w:t xml:space="preserve">suggests that precise measurements of body composition and measures of fat distribution may offer no advantage over the more simple measures of BMI or weight in assessment of risk of </w:t>
      </w:r>
      <w:r w:rsidR="009E564B">
        <w:rPr>
          <w:rFonts w:eastAsia="SimSun"/>
          <w:color w:val="auto"/>
          <w:lang w:val="en-US" w:eastAsia="en-US"/>
        </w:rPr>
        <w:t xml:space="preserve">radiographic knee </w:t>
      </w:r>
      <w:r w:rsidR="009E564B" w:rsidRPr="009E564B">
        <w:rPr>
          <w:rFonts w:eastAsia="SimSun"/>
          <w:color w:val="auto"/>
          <w:lang w:val="en-US" w:eastAsia="en-US"/>
        </w:rPr>
        <w:t>OA</w:t>
      </w:r>
      <w:r w:rsidR="00AA719E">
        <w:rPr>
          <w:rFonts w:eastAsia="SimSun"/>
          <w:color w:val="auto"/>
          <w:lang w:val="en-US" w:eastAsia="en-US"/>
        </w:rPr>
        <w:fldChar w:fldCharType="begin"/>
      </w:r>
      <w:r w:rsidR="006B3173">
        <w:rPr>
          <w:rFonts w:eastAsia="SimSun"/>
          <w:color w:val="auto"/>
          <w:lang w:val="en-US" w:eastAsia="en-US"/>
        </w:rPr>
        <w:instrText xml:space="preserve"> ADDIN ZOTERO_ITEM CSL_CITATION {"citationID":"1hi3r1sn2k","properties":{"formattedCitation":"[10]","plainCitation":"[10]"},"citationItems":[{"id":407,"uris":["http://zotero.org/users/1638710/items/X3PWQJZ4"],"uri":["http://zotero.org/users/1638710/items/X3PWQJZ4"],"itemData":{"id":407,"type":"article-journal","title":"Anthropometric measures, body composition, body fat distribution, and knee osteoarthritis in women","container-title":"Obesity (Silver Spring)","page":"1274-81","volume":"14","source":"NLM","archive_location":"16899809","abstract":"OBJECTIVE: Increased BMI is a well-recognized risk factor for radiographic knee osteoarthritis (rKOA); however, the contributions of the components of body composition, body fat distribution, and height to this association are not clear. RESEARCH METHODS AND PROCEDURES: We examined 779 women &gt; or = 45 years of age from the Johnston County Osteoarthritis Project. Body composition was assessed using DXA, and rKOA was defined as Kellgren-Lawrence grade &gt; or = 2. Logistic regression models examined the association between rKOA and the fourth compared with the first quartiles of anthropometric, body composition, and fat distribution measures adjusting for age, ethnicity, and prior knee injury. RESULTS: The adjusted odds ratios and 95% confidence interval of BMI and weight were 5.27 (3.05, 9.13) and 5.28 (3.05, 9.16), respectively. In separate models, higher odds of rKOA were also found for fat mass [4.54 (2.68, 7.69)], percent fat mass [3.84 (2.26, 6.54)], lean mass [3.94 (2.22, 6.97)], and waist circumference [4.15 (2.45, 7.02)]. Waist-to-hip ratio was not associated with rKOA [1.45 (0.86, 2.43)], and percent lean mass was associated with lower odds [0.20 (0.11, 0.35)]. Taller women had higher odds of rKOA after adjustment for BMI [1.77 (1.05, 3.00)]. DISCUSSION: This study confirms that BMI and weight are strongly associated with rKOA in women and suggests that precise measurements of body composition and measures of fat distribution may offer no advantage over the more simple measures of BMI or weight in assessment of risk of rKOA.","DOI":"10.1038/oby.2006.145","ISSN":"1930-7381 (Print) 1930-7381 (Linking)","note":"7","shortTitle":"Anthropometric measures, body composition, body fat distribution, and knee osteoarthritis in women","journalAbbreviation":"Obesity (Silver Spring, Md.)","language":"eng","author":[{"family":"Abbate","given":"L. M."},{"family":"Stevens","given":"J."},{"family":"Schwartz","given":"T. A."},{"family":"Renner","given":"J. B."},{"family":"Helmick","given":"C. G."},{"family":"Jordan","given":"J. M."}],"issued":{"date-parts":[["2006",7]]}}}],"schema":"https://github.com/citation-style-language/schema/raw/master/csl-citation.json"} </w:instrText>
      </w:r>
      <w:r w:rsidR="00AA719E">
        <w:rPr>
          <w:rFonts w:eastAsia="SimSun"/>
          <w:color w:val="auto"/>
          <w:lang w:val="en-US" w:eastAsia="en-US"/>
        </w:rPr>
        <w:fldChar w:fldCharType="separate"/>
      </w:r>
      <w:r w:rsidR="006B3173" w:rsidRPr="006B3173">
        <w:t>[10]</w:t>
      </w:r>
      <w:r w:rsidR="00AA719E">
        <w:rPr>
          <w:rFonts w:eastAsia="SimSun"/>
          <w:color w:val="auto"/>
          <w:lang w:val="en-US" w:eastAsia="en-US"/>
        </w:rPr>
        <w:fldChar w:fldCharType="end"/>
      </w:r>
      <w:r w:rsidR="000970E7" w:rsidRPr="00AB60FD">
        <w:rPr>
          <w:color w:val="0A1E2A"/>
        </w:rPr>
        <w:t>.</w:t>
      </w:r>
      <w:r w:rsidR="00E539DC" w:rsidRPr="00AB60FD">
        <w:rPr>
          <w:color w:val="0A1E2A"/>
        </w:rPr>
        <w:t xml:space="preserve"> </w:t>
      </w:r>
      <w:r w:rsidR="009E564B">
        <w:rPr>
          <w:color w:val="0A1E2A"/>
        </w:rPr>
        <w:t>T</w:t>
      </w:r>
      <w:r w:rsidR="00864504" w:rsidRPr="00AB60FD">
        <w:rPr>
          <w:color w:val="0A1E2A"/>
        </w:rPr>
        <w:t>here</w:t>
      </w:r>
      <w:r w:rsidR="0064615A" w:rsidRPr="00AB60FD">
        <w:rPr>
          <w:color w:val="0A1E2A"/>
        </w:rPr>
        <w:t xml:space="preserve"> </w:t>
      </w:r>
      <w:r w:rsidR="00283DE5" w:rsidRPr="00AB60FD">
        <w:rPr>
          <w:color w:val="0A1E2A"/>
        </w:rPr>
        <w:t>are</w:t>
      </w:r>
      <w:r w:rsidR="0064615A" w:rsidRPr="00AB60FD">
        <w:rPr>
          <w:color w:val="0A1E2A"/>
        </w:rPr>
        <w:t xml:space="preserve"> no longitudinal studies that incorporate </w:t>
      </w:r>
      <w:r w:rsidR="000970E7" w:rsidRPr="00AB60FD">
        <w:rPr>
          <w:color w:val="0A1E2A"/>
        </w:rPr>
        <w:t>body composition assessment using DXA</w:t>
      </w:r>
      <w:r w:rsidR="0064615A" w:rsidRPr="00AB60FD">
        <w:rPr>
          <w:color w:val="0A1E2A"/>
        </w:rPr>
        <w:t xml:space="preserve"> to characterise the assoc</w:t>
      </w:r>
      <w:r w:rsidR="00283DE5" w:rsidRPr="00AB60FD">
        <w:rPr>
          <w:color w:val="0A1E2A"/>
        </w:rPr>
        <w:t>iation between obesity and knee pain.</w:t>
      </w:r>
      <w:r w:rsidR="0064615A" w:rsidRPr="00AB60FD">
        <w:rPr>
          <w:color w:val="0A1E2A"/>
        </w:rPr>
        <w:t xml:space="preserve"> </w:t>
      </w:r>
    </w:p>
    <w:p w14:paraId="16F3D13F" w14:textId="298A1F6B" w:rsidR="00B531DC" w:rsidRPr="00AB60FD" w:rsidRDefault="00405424" w:rsidP="00391691">
      <w:pPr>
        <w:jc w:val="both"/>
      </w:pPr>
      <w:r>
        <w:rPr>
          <w:color w:val="0A1E2A"/>
        </w:rPr>
        <w:t xml:space="preserve">We hypothesized that fat mass was associated with increased knee pain over time. </w:t>
      </w:r>
      <w:r w:rsidR="00283DE5" w:rsidRPr="00AB60FD">
        <w:rPr>
          <w:color w:val="0A1E2A"/>
        </w:rPr>
        <w:t>Therefore, t</w:t>
      </w:r>
      <w:r w:rsidR="00B531DC" w:rsidRPr="00AB60FD">
        <w:rPr>
          <w:color w:val="0A1E2A"/>
        </w:rPr>
        <w:t xml:space="preserve">his study aims to </w:t>
      </w:r>
      <w:r w:rsidR="00A82D5F" w:rsidRPr="00AB60FD">
        <w:rPr>
          <w:color w:val="0A1E2A"/>
        </w:rPr>
        <w:t>describe</w:t>
      </w:r>
      <w:r w:rsidR="00B531DC" w:rsidRPr="00AB60FD">
        <w:rPr>
          <w:color w:val="0A1E2A"/>
        </w:rPr>
        <w:t xml:space="preserve"> the longitudinal association between </w:t>
      </w:r>
      <w:r w:rsidR="00225012" w:rsidRPr="00AB60FD">
        <w:rPr>
          <w:color w:val="0A1E2A"/>
        </w:rPr>
        <w:t xml:space="preserve">adiposity </w:t>
      </w:r>
      <w:r w:rsidR="00A82D5F" w:rsidRPr="00AB60FD">
        <w:rPr>
          <w:color w:val="0A1E2A"/>
        </w:rPr>
        <w:t>assessed in a number of ways</w:t>
      </w:r>
      <w:r w:rsidR="00225012" w:rsidRPr="00AB60FD">
        <w:rPr>
          <w:color w:val="0A1E2A"/>
        </w:rPr>
        <w:t xml:space="preserve"> </w:t>
      </w:r>
      <w:r w:rsidR="00B531DC" w:rsidRPr="00AB60FD">
        <w:rPr>
          <w:color w:val="0A1E2A"/>
        </w:rPr>
        <w:t xml:space="preserve">and </w:t>
      </w:r>
      <w:r w:rsidR="00225012" w:rsidRPr="00AB60FD">
        <w:rPr>
          <w:color w:val="0A1E2A"/>
        </w:rPr>
        <w:t>change in</w:t>
      </w:r>
      <w:r w:rsidR="00B531DC" w:rsidRPr="00AB60FD">
        <w:rPr>
          <w:color w:val="0A1E2A"/>
        </w:rPr>
        <w:t xml:space="preserve"> knee pain</w:t>
      </w:r>
      <w:r w:rsidR="00E0452A" w:rsidRPr="00AB60FD">
        <w:rPr>
          <w:color w:val="0A1E2A"/>
        </w:rPr>
        <w:t xml:space="preserve"> over </w:t>
      </w:r>
      <w:r w:rsidR="009E7DF6">
        <w:rPr>
          <w:color w:val="0A1E2A"/>
        </w:rPr>
        <w:t xml:space="preserve">an average of </w:t>
      </w:r>
      <w:r w:rsidR="00E0452A" w:rsidRPr="00AB60FD">
        <w:rPr>
          <w:color w:val="0A1E2A"/>
        </w:rPr>
        <w:t>5</w:t>
      </w:r>
      <w:r w:rsidR="009E7DF6">
        <w:rPr>
          <w:color w:val="0A1E2A"/>
        </w:rPr>
        <w:t>.1</w:t>
      </w:r>
      <w:r w:rsidR="00E0452A" w:rsidRPr="00AB60FD">
        <w:rPr>
          <w:color w:val="0A1E2A"/>
        </w:rPr>
        <w:t xml:space="preserve"> years in older community living subjects</w:t>
      </w:r>
      <w:r w:rsidR="00B531DC" w:rsidRPr="00AB60FD">
        <w:rPr>
          <w:color w:val="0A1E2A"/>
        </w:rPr>
        <w:t xml:space="preserve">. </w:t>
      </w:r>
      <w:bookmarkStart w:id="0" w:name="GoBack"/>
      <w:bookmarkEnd w:id="0"/>
    </w:p>
    <w:p w14:paraId="22AF20CD" w14:textId="77777777" w:rsidR="00B531DC" w:rsidRPr="00AB60FD" w:rsidRDefault="00B531DC" w:rsidP="0079193E">
      <w:pPr>
        <w:pStyle w:val="Heading1"/>
        <w:rPr>
          <w:szCs w:val="24"/>
        </w:rPr>
      </w:pPr>
      <w:r w:rsidRPr="00AB60FD">
        <w:rPr>
          <w:szCs w:val="24"/>
        </w:rPr>
        <w:lastRenderedPageBreak/>
        <w:t>SUBJECTS AND METHODS</w:t>
      </w:r>
    </w:p>
    <w:p w14:paraId="338A13D1" w14:textId="77777777" w:rsidR="00B531DC" w:rsidRPr="00AB60FD" w:rsidRDefault="00B531DC" w:rsidP="0079193E">
      <w:pPr>
        <w:pStyle w:val="Heading2"/>
        <w:rPr>
          <w:szCs w:val="24"/>
        </w:rPr>
      </w:pPr>
      <w:r w:rsidRPr="00AB60FD">
        <w:rPr>
          <w:szCs w:val="24"/>
        </w:rPr>
        <w:t>Study design, setting and participants</w:t>
      </w:r>
    </w:p>
    <w:p w14:paraId="53270D5E" w14:textId="32E405DE" w:rsidR="00B531DC" w:rsidRPr="00AB60FD" w:rsidRDefault="00B531DC" w:rsidP="0026245C">
      <w:pPr>
        <w:jc w:val="both"/>
      </w:pPr>
      <w:r w:rsidRPr="00AB60FD">
        <w:t xml:space="preserve">The Tasmanian Older Adult Cohort Study (TasOAC) is an ongoing, prospective, population-based study, which aims to identify the environmental, genetic, and biochemical factors associated with the development and progression of OA at multiple sites (hand, knee, hip, and spine). Men and women between </w:t>
      </w:r>
      <w:r w:rsidR="008514BB" w:rsidRPr="00AB60FD">
        <w:t>age</w:t>
      </w:r>
      <w:r w:rsidR="008514BB">
        <w:t>d between</w:t>
      </w:r>
      <w:r w:rsidR="008514BB" w:rsidRPr="00AB60FD">
        <w:t xml:space="preserve"> </w:t>
      </w:r>
      <w:r w:rsidRPr="00AB60FD">
        <w:t>50 and 79</w:t>
      </w:r>
      <w:r w:rsidR="008514BB">
        <w:t xml:space="preserve"> years</w:t>
      </w:r>
      <w:r w:rsidRPr="00AB60FD">
        <w:t xml:space="preserve"> in 2002 were selected </w:t>
      </w:r>
      <w:r w:rsidR="00E01BD9" w:rsidRPr="00AB60FD">
        <w:t xml:space="preserve">from </w:t>
      </w:r>
      <w:r w:rsidRPr="00AB60FD">
        <w:t xml:space="preserve">the electoral roll in Southern Tasmania (population 229,000) using sex-stratified random sampling (response rate 57%). Participants were excluded if they were institutionalised or had contraindications to MRI. The Southern Tasmanian Health and Medical Human Research Ethics Committee approved the study, and written informed consent was obtained from all participants. Baseline (phase </w:t>
      </w:r>
      <w:r w:rsidR="000A4586" w:rsidRPr="00AB60FD">
        <w:t>1</w:t>
      </w:r>
      <w:r w:rsidRPr="00AB60FD">
        <w:t xml:space="preserve">) data were collected from 1099 participants between February 2002 and September 2004. Participants who did not have an MRI at phase </w:t>
      </w:r>
      <w:r w:rsidR="000A4586" w:rsidRPr="00AB60FD">
        <w:t xml:space="preserve">1 </w:t>
      </w:r>
      <w:r w:rsidRPr="00AB60FD">
        <w:t>(n=105) were excluded from follow-up as the primary aim of TasOAC study was to investigate progression of osteoarthritis</w:t>
      </w:r>
      <w:r w:rsidR="00BF6A0A" w:rsidRPr="00AB60FD">
        <w:t xml:space="preserve"> assessed by MRI</w:t>
      </w:r>
      <w:r w:rsidRPr="00AB60FD">
        <w:t xml:space="preserve">. Follow-up data (phase </w:t>
      </w:r>
      <w:r w:rsidR="000B5646" w:rsidRPr="00AB60FD">
        <w:t>2</w:t>
      </w:r>
      <w:r w:rsidRPr="00AB60FD">
        <w:t xml:space="preserve"> and phase </w:t>
      </w:r>
      <w:r w:rsidR="000B5646" w:rsidRPr="00AB60FD">
        <w:t>3</w:t>
      </w:r>
      <w:r w:rsidRPr="00AB60FD">
        <w:t xml:space="preserve">) were available in 875 and 767 participants, on average 2.6 years (range 1.4-4.9) and 5.1 years (range 3.6-7.0), respectively. </w:t>
      </w:r>
    </w:p>
    <w:p w14:paraId="1C38C430" w14:textId="77777777" w:rsidR="00B531DC" w:rsidRPr="00AB60FD" w:rsidRDefault="00B531DC" w:rsidP="00E14333">
      <w:pPr>
        <w:pStyle w:val="Heading2"/>
        <w:tabs>
          <w:tab w:val="left" w:pos="2436"/>
        </w:tabs>
        <w:rPr>
          <w:rFonts w:eastAsia="Apple Symbols"/>
          <w:szCs w:val="24"/>
        </w:rPr>
      </w:pPr>
      <w:r w:rsidRPr="00AB60FD">
        <w:rPr>
          <w:szCs w:val="24"/>
        </w:rPr>
        <w:t>Knee pain</w:t>
      </w:r>
      <w:r w:rsidR="00E14333">
        <w:rPr>
          <w:szCs w:val="24"/>
        </w:rPr>
        <w:tab/>
      </w:r>
    </w:p>
    <w:p w14:paraId="48CB34A3" w14:textId="75CCD98E" w:rsidR="00884B82" w:rsidRPr="00AB60FD" w:rsidRDefault="00B531DC" w:rsidP="00141336">
      <w:pPr>
        <w:jc w:val="both"/>
      </w:pPr>
      <w:r w:rsidRPr="00AB60FD">
        <w:t xml:space="preserve">Knee pain was assessed </w:t>
      </w:r>
      <w:r w:rsidR="009E7DF6">
        <w:t xml:space="preserve">on the right knee </w:t>
      </w:r>
      <w:r w:rsidR="00CB1E7B">
        <w:t>using</w:t>
      </w:r>
      <w:r w:rsidR="00CB1E7B" w:rsidRPr="00AB60FD">
        <w:t xml:space="preserve"> </w:t>
      </w:r>
      <w:r w:rsidRPr="00AB60FD">
        <w:t>the Western Ontario and McMaster Universities Osteoarthritis Index (WOMAC), a self-administered questionnaire</w:t>
      </w:r>
      <w:r w:rsidR="00AA719E">
        <w:fldChar w:fldCharType="begin"/>
      </w:r>
      <w:r w:rsidR="006B3173">
        <w:instrText xml:space="preserve"> ADDIN ZOTERO_ITEM CSL_CITATION {"citationID":"1lnlqal66c","properties":{"formattedCitation":"[11]","plainCitation":"[11]"},"citationItems":[{"id":61,"uris":["http://zotero.org/users/1638710/items/6HQWC42T"],"uri":["http://zotero.org/users/1638710/items/6HQWC42T"],"itemData":{"id":61,"type":"article-journal","title":"Validation study of WOMAC: a health status instrument for measuring clinically important patient relevant outcomes to antirheumatic drug therapy in patients with osteoarthritis of the hip or knee","container-title":"J Rheumatol","page":"1833-40","volume":"15","source":"NLM","archive_location":"3068365","abstract":"Within the context of a double blind randomized controlled parallel trial of 2 nonsteroidal antiinflammatory drugs, we validated WOMAC, a new multidimensional, self-administered health status instrument for patients with osteoarthritis of the hip or knee. The pain, stiffness and physical function subscales fulfil conventional criteria for face, content and construct validity, reliability, responsiveness and relative efficiency. WOMAC is a disease-specific purpose built high performance instrument for evaluative research in osteoarthritis clinical trials.","ISSN":"0315-162X (Print) 0315-162X (Linking)","note":"12","shortTitle":"Validation study of WOMAC: a health status instrument for measuring clinically important patient relevant outcomes to antirheumatic drug therapy in patients with osteoarthritis of the hip or knee","journalAbbreviation":"The Journal of rheumatology","language":"eng","author":[{"family":"Bellamy","given":"N."},{"family":"Buchanan","given":"W. W."},{"family":"Goldsmith","given":"C. H."},{"family":"Campbell","given":"J."},{"family":"Stitt","given":"L. W."}],"issued":{"date-parts":[["1988",12]]}}}],"schema":"https://github.com/citation-style-language/schema/raw/master/csl-citation.json"} </w:instrText>
      </w:r>
      <w:r w:rsidR="00AA719E">
        <w:fldChar w:fldCharType="separate"/>
      </w:r>
      <w:r w:rsidR="006B3173" w:rsidRPr="006B3173">
        <w:t>[11]</w:t>
      </w:r>
      <w:r w:rsidR="00AA719E">
        <w:fldChar w:fldCharType="end"/>
      </w:r>
      <w:r w:rsidRPr="00AB60FD">
        <w:t xml:space="preserve">. Five categories of pain (walking on flat surface, going up/down stairs, </w:t>
      </w:r>
      <w:r w:rsidR="00AC1F2B">
        <w:t xml:space="preserve">standing upright, </w:t>
      </w:r>
      <w:r w:rsidR="00430B05" w:rsidRPr="00AB60FD">
        <w:t xml:space="preserve">in bed when </w:t>
      </w:r>
      <w:r w:rsidRPr="00AB60FD">
        <w:t>at night</w:t>
      </w:r>
      <w:r w:rsidR="00AC1F2B" w:rsidRPr="00AB60FD">
        <w:t>,</w:t>
      </w:r>
      <w:r w:rsidR="00AC1F2B">
        <w:t xml:space="preserve"> and </w:t>
      </w:r>
      <w:r w:rsidRPr="00AB60FD">
        <w:t xml:space="preserve">sitting/lying,) were rated on a 10-point numeric scale from 0 (no pain) to 9 (most severe pain). </w:t>
      </w:r>
      <w:r w:rsidR="008514BB">
        <w:t xml:space="preserve">The five </w:t>
      </w:r>
      <w:r w:rsidR="007F4BE7">
        <w:t xml:space="preserve">pain </w:t>
      </w:r>
      <w:r w:rsidR="008514BB">
        <w:t xml:space="preserve">subscores </w:t>
      </w:r>
      <w:r w:rsidR="007F4BE7">
        <w:t xml:space="preserve">were grouped into weight-bearing pain </w:t>
      </w:r>
      <w:r w:rsidR="009E564B">
        <w:t>(</w:t>
      </w:r>
      <w:r w:rsidR="009E564B" w:rsidRPr="00AB60FD">
        <w:t>walking on flat surface, going up/down stairs</w:t>
      </w:r>
      <w:r w:rsidR="00D749D9">
        <w:t xml:space="preserve"> and standing</w:t>
      </w:r>
      <w:r w:rsidR="009E564B">
        <w:t>)</w:t>
      </w:r>
      <w:r w:rsidR="00FB4A09">
        <w:t xml:space="preserve"> </w:t>
      </w:r>
      <w:r w:rsidR="007F4BE7">
        <w:t xml:space="preserve">and non-weight bearing pain </w:t>
      </w:r>
      <w:r w:rsidR="009E564B">
        <w:t>(</w:t>
      </w:r>
      <w:r w:rsidR="009E564B" w:rsidRPr="00AB60FD">
        <w:t>in bed when at night,</w:t>
      </w:r>
      <w:r w:rsidR="009E564B">
        <w:t xml:space="preserve"> and </w:t>
      </w:r>
      <w:r w:rsidR="009E564B" w:rsidRPr="00AB60FD">
        <w:t>sitting/lying</w:t>
      </w:r>
      <w:r w:rsidR="009E564B">
        <w:t xml:space="preserve">) </w:t>
      </w:r>
      <w:r w:rsidR="007F4BE7">
        <w:t>according to the nature of pain</w:t>
      </w:r>
      <w:r w:rsidR="00AA719E">
        <w:fldChar w:fldCharType="begin"/>
      </w:r>
      <w:r w:rsidR="006B3173">
        <w:instrText xml:space="preserve"> ADDIN ZOTERO_ITEM CSL_CITATION {"citationID":"1p3oh1t4gp","properties":{"formattedCitation":"[12]","plainCitation":"[12]"},"citationItems":[{"id":1488,"uris":["http://zotero.org/users/1638710/items/ZP3PDNQW"],"uri":["http://zotero.org/users/1638710/items/ZP3PDNQW"],"itemData":{"id":1488,"type":"article-journal","title":"Measurement properties of the WOMAC LK 3.1 pain scale","container-title":"Osteoarthritis and Cartilage","page":"266-272","volume":"15","issue":"3","source":"ScienceDirect","abstract":"SummaryObjective\nThe Western Ontario and McMaster Universities Osteoarthritis Index (WOMAC) is applied extensively to patients with osteoarthritis of the hip or knee. Previous work has challenged the validity of its physical function scale however an extensive evaluation of its pain scale has not been reported. Our purpose was to estimate internal consistency, factorial validity, test–retest reliability, and the standard error of measurement (SEM) of the WOMAC LK 3.1 pain scale.\nMethod\nFour hundred and seventy-four patients with osteoarthritis of the hip or knee awaiting arthroplasty were administered the WOMAC. Estimates of internal consistency (coefficient α), factorial validity (confirmatory factor analysis), and the SEM based on internal consistency (SEMIC) were obtained. Test–retest reliability [Type 2,1 intraclass correlation coefficients (ICC)] and a corresponding SEMTRT were estimated on a subsample of 36 patients.\nResults\nOur estimates were: internal consistency α = 0.84; SEMIC = 1.48; Type 2,1 ICC = 0.77; SEMTRT = 1.69. Confirmatory factor analysis failed to support a single factor structure of the pain scale with uncorrelated error terms. Two comparable models provided excellent fit: (1) a model with correlated error terms between the walking and stairs items, and between night and sit items (χ2 = 0.18, P = 0.98); (2) a two factor model with walking and stairs items loading on one factor, night and sit items loading on a second factor, and the standing item loading on both factors (χ2 = 0.18, P = 0.98).\nConclusion\nOur examination of the factorial structure of the WOMAC pain scale failed to support a single factor and internal consistency analysis yielded a coefficient less than optimal for individual patient use. An alternate strategy to summing the five-item responses when considering individual patient application would be to interpret item responses separately or to sum only those items which display homogeneity.","DOI":"10.1016/j.joca.2006.09.005","ISSN":"1063-4584","journalAbbreviation":"Osteoarthritis and Cartilage","author":[{"family":"Stratford","given":"P. W."},{"family":"Kennedy","given":"D. M."},{"family":"Woodhouse","given":"L. J."},{"family":"Spadoni","given":"G. F."}],"issued":{"date-parts":[["2007",3]]}}}],"schema":"https://github.com/citation-style-language/schema/raw/master/csl-citation.json"} </w:instrText>
      </w:r>
      <w:r w:rsidR="00AA719E">
        <w:fldChar w:fldCharType="separate"/>
      </w:r>
      <w:r w:rsidR="006B3173" w:rsidRPr="006B3173">
        <w:t>[12]</w:t>
      </w:r>
      <w:r w:rsidR="00AA719E">
        <w:fldChar w:fldCharType="end"/>
      </w:r>
      <w:r w:rsidR="007F4BE7">
        <w:t xml:space="preserve">. </w:t>
      </w:r>
      <w:r w:rsidRPr="00AB60FD">
        <w:t>A total pain score (0-45) was created by summing up all five pain items. Knee pain</w:t>
      </w:r>
      <w:r w:rsidR="00620CDA" w:rsidRPr="00AB60FD">
        <w:t xml:space="preserve"> was defined as a </w:t>
      </w:r>
      <w:r w:rsidR="00405424">
        <w:t>WOMAC total pain</w:t>
      </w:r>
      <w:r w:rsidR="002E17C9">
        <w:t xml:space="preserve"> </w:t>
      </w:r>
      <w:r w:rsidR="00620CDA" w:rsidRPr="00AB60FD">
        <w:t>score ≥ 1 and</w:t>
      </w:r>
      <w:r w:rsidRPr="00AB60FD">
        <w:t xml:space="preserve"> </w:t>
      </w:r>
      <w:r w:rsidRPr="00AB60FD">
        <w:lastRenderedPageBreak/>
        <w:t xml:space="preserve">was assessed at </w:t>
      </w:r>
      <w:r w:rsidR="003C5E3E" w:rsidRPr="00AB60FD">
        <w:t>baseline</w:t>
      </w:r>
      <w:r w:rsidRPr="00AB60FD">
        <w:t>,</w:t>
      </w:r>
      <w:r w:rsidR="003C5E3E" w:rsidRPr="00AB60FD">
        <w:t xml:space="preserve"> phase</w:t>
      </w:r>
      <w:r w:rsidRPr="00AB60FD">
        <w:t xml:space="preserve"> </w:t>
      </w:r>
      <w:r w:rsidR="000B5646" w:rsidRPr="00AB60FD">
        <w:t>2</w:t>
      </w:r>
      <w:r w:rsidRPr="00AB60FD">
        <w:t xml:space="preserve"> and </w:t>
      </w:r>
      <w:r w:rsidR="000B5646" w:rsidRPr="00AB60FD">
        <w:t>3</w:t>
      </w:r>
      <w:r w:rsidRPr="00AB60FD">
        <w:t>. Change in WOMAC</w:t>
      </w:r>
      <w:r w:rsidR="002B3151">
        <w:t xml:space="preserve"> pain</w:t>
      </w:r>
      <w:r w:rsidRPr="00AB60FD">
        <w:t xml:space="preserve"> score was calculated by subtracting baseline value from follow-up value. </w:t>
      </w:r>
      <w:r w:rsidR="006A2771" w:rsidRPr="00AB60FD">
        <w:t>Increasing</w:t>
      </w:r>
      <w:r w:rsidR="00362055" w:rsidRPr="00AB60FD">
        <w:t xml:space="preserve"> </w:t>
      </w:r>
      <w:r w:rsidRPr="00AB60FD">
        <w:t xml:space="preserve">knee pain was defined as </w:t>
      </w:r>
      <w:r w:rsidR="00111962" w:rsidRPr="00AB60FD">
        <w:t xml:space="preserve">a </w:t>
      </w:r>
      <w:r w:rsidRPr="00AB60FD">
        <w:t xml:space="preserve">change in </w:t>
      </w:r>
      <w:r w:rsidR="00430B05" w:rsidRPr="00AB60FD">
        <w:t>pain score of</w:t>
      </w:r>
      <w:r w:rsidRPr="00AB60FD">
        <w:t xml:space="preserve"> ≥ 1 according to baseline knee pain status. </w:t>
      </w:r>
      <w:r w:rsidR="006B57A6">
        <w:t xml:space="preserve">This outcome definition was used in </w:t>
      </w:r>
      <w:r w:rsidR="001178B0">
        <w:t>our</w:t>
      </w:r>
      <w:r w:rsidR="006B57A6">
        <w:t xml:space="preserve"> previously published paper</w:t>
      </w:r>
      <w:r w:rsidR="003B4FA2">
        <w:t xml:space="preserve"> in which the minimal clinically important difference (MCID) for WOMAC knee pain score was calculated to be 0.9 for the population</w:t>
      </w:r>
      <w:r w:rsidR="00AA719E">
        <w:fldChar w:fldCharType="begin"/>
      </w:r>
      <w:r w:rsidR="006B3173">
        <w:instrText xml:space="preserve"> ADDIN ZOTERO_ITEM CSL_CITATION {"citationID":"2nvpg3mt26","properties":{"formattedCitation":"[13]","plainCitation":"[13]"},"citationItems":[{"id":242,"uris":["http://zotero.org/users/1638710/items/IXDS5AMH"],"uri":["http://zotero.org/users/1638710/items/IXDS5AMH"],"itemData":{"id":242,"type":"article-journal","title":"Associations between serum levels of inflammatory markers and change in knee pain over 5 years in older adults: a prospective cohort study","container-title":"Ann Rheum Dis","page":"535-40","volume":"72","source":"NLM","archive_location":"22580582","abstract":"OBJECTIVE: To determine the association between inflammatory markers and change in knee pain over 5 years. METHODS: A total of 149 randomly selected subjects (mean 63 years, range 52-78; 46% female) was studied. Serum levels of high sensitivity C-reactive protein (hs-CRP), tumour necrosis factor alpha (TNF-alpha) and interleukin (IL)-6 were measured at baseline and 2.7 years later. Knee pain was recorded using the Western Ontario and McMasters osteoarthritis index questionnaire at baseline and 5 years later. Knee radiographic osteoarthritis of both knees was assessed at baseline, and knee bone marrow lesions, joint effusion and cartilage defects were determined using T1 or T2-weighted fat saturated MRI. RESULTS: After adjustment for confounding variables, baseline hs-CRP was positively associated with change in total knee pain (beta=0.33 per mg/l, p=0.032), as well as change in the pain at night in bed (beta=0.12 per ml/pg, p=0.010) and while sitting/lying (beta=0.12 per ml/pg, p=0.002). Change in hs-CRP was also associated with change in knee pain at night and when sitting/lying (both p&lt;0.05). Baseline TNFalpha and IL-6 were associated with change in pain while standing (beta=0.06 per ml/pg, p=0.033; beta=0.16 per ml/pg, p=0.035, respectively), and change in TNFalpha was positively associated with change in total knee pain (beta=0.66 ml/pg, p=0.020) and change in pain while standing (beta=0.26 ml/pg, p=0.002). Adjustment for radiographic osteoarthritis or MRI-detected structural abnormalities led to no or minor attenuation of these associations. CONCLUSION: Systemic inflammation is an independent predictor of worsening knee pain over 5 years.","DOI":"10.1136/annrheumdis-2011-201047","ISSN":"1468-2060 (Electronic) 0003-4967 (Linking)","note":"4","shortTitle":"Associations between serum levels of inflammatory markers and change in knee pain over 5 years in older adults: a prospective cohort study","journalAbbreviation":"Annals of the rheumatic diseases","language":"eng","author":[{"family":"Stannus","given":"O. P."},{"family":"Jones","given":"G."},{"family":"Blizzard","given":"L."},{"family":"Cicuttini","given":"F. M."},{"family":"Ding","given":"C."}],"issued":{"date-parts":[["2013",4]]}}}],"schema":"https://github.com/citation-style-language/schema/raw/master/csl-citation.json"} </w:instrText>
      </w:r>
      <w:r w:rsidR="00AA719E">
        <w:fldChar w:fldCharType="separate"/>
      </w:r>
      <w:r w:rsidR="006B3173" w:rsidRPr="006B3173">
        <w:t>[13]</w:t>
      </w:r>
      <w:r w:rsidR="00AA719E">
        <w:fldChar w:fldCharType="end"/>
      </w:r>
      <w:r w:rsidR="006B57A6">
        <w:t xml:space="preserve">. </w:t>
      </w:r>
      <w:r w:rsidR="00D42060">
        <w:t>Frequency</w:t>
      </w:r>
      <w:r w:rsidR="00D42060" w:rsidRPr="00AB60FD">
        <w:t xml:space="preserve"> </w:t>
      </w:r>
      <w:r w:rsidR="009F0C32" w:rsidRPr="00AB60FD">
        <w:t xml:space="preserve">of </w:t>
      </w:r>
      <w:r w:rsidRPr="00AB60FD">
        <w:t xml:space="preserve">knee pain was </w:t>
      </w:r>
      <w:r w:rsidR="00F8325C">
        <w:t>calculated from</w:t>
      </w:r>
      <w:r w:rsidRPr="00AB60FD">
        <w:t xml:space="preserve"> the number of time points when </w:t>
      </w:r>
      <w:r w:rsidR="00405424">
        <w:t>WOMAC total pain</w:t>
      </w:r>
      <w:r w:rsidR="002B3151">
        <w:t xml:space="preserve"> </w:t>
      </w:r>
      <w:r w:rsidRPr="00AB60FD">
        <w:t>score</w:t>
      </w:r>
      <w:r w:rsidR="00E0452A" w:rsidRPr="00AB60FD">
        <w:t xml:space="preserve"> was</w:t>
      </w:r>
      <w:r w:rsidRPr="00AB60FD">
        <w:t xml:space="preserve"> ≥ </w:t>
      </w:r>
      <w:r w:rsidR="000A4586" w:rsidRPr="00AB60FD">
        <w:t>1</w:t>
      </w:r>
      <w:r w:rsidR="00C06B53">
        <w:t>. Three levels of frequency were defined as following:</w:t>
      </w:r>
      <w:r w:rsidR="00C06B53" w:rsidRPr="00AB60FD">
        <w:t xml:space="preserve"> </w:t>
      </w:r>
      <w:r w:rsidR="00C06B53">
        <w:t>1)</w:t>
      </w:r>
      <w:r w:rsidR="00C06B53" w:rsidRPr="00AB60FD">
        <w:t xml:space="preserve"> </w:t>
      </w:r>
      <w:r w:rsidR="00384D26" w:rsidRPr="00AB60FD">
        <w:t>consistent knee pain</w:t>
      </w:r>
      <w:r w:rsidR="00C06B53">
        <w:t>,</w:t>
      </w:r>
      <w:r w:rsidR="00384D26" w:rsidRPr="00AB60FD">
        <w:t xml:space="preserve"> </w:t>
      </w:r>
      <w:r w:rsidRPr="00AB60FD">
        <w:t xml:space="preserve">presence of knee pain </w:t>
      </w:r>
      <w:r w:rsidR="00D8751B" w:rsidRPr="00AB60FD">
        <w:t xml:space="preserve">at all </w:t>
      </w:r>
      <w:r w:rsidR="000A4586" w:rsidRPr="00AB60FD">
        <w:t xml:space="preserve">three </w:t>
      </w:r>
      <w:r w:rsidR="00D8751B" w:rsidRPr="00AB60FD">
        <w:t>time-points</w:t>
      </w:r>
      <w:r w:rsidR="00384D26" w:rsidRPr="00AB60FD">
        <w:t xml:space="preserve"> (</w:t>
      </w:r>
      <w:r w:rsidR="000A4586" w:rsidRPr="00AB60FD">
        <w:t>phase 1,</w:t>
      </w:r>
      <w:r w:rsidR="00384D26" w:rsidRPr="00AB60FD">
        <w:t xml:space="preserve"> </w:t>
      </w:r>
      <w:r w:rsidR="000B5646" w:rsidRPr="00AB60FD">
        <w:t>2</w:t>
      </w:r>
      <w:r w:rsidR="00384D26" w:rsidRPr="00AB60FD">
        <w:t xml:space="preserve"> and </w:t>
      </w:r>
      <w:r w:rsidR="000B5646" w:rsidRPr="00AB60FD">
        <w:t>3</w:t>
      </w:r>
      <w:r w:rsidR="00C06B53" w:rsidRPr="00AB60FD">
        <w:t>)</w:t>
      </w:r>
      <w:r w:rsidR="00C06B53">
        <w:t>;</w:t>
      </w:r>
      <w:r w:rsidR="00C06B53" w:rsidRPr="00AB60FD">
        <w:t xml:space="preserve"> </w:t>
      </w:r>
      <w:r w:rsidR="00C06B53">
        <w:t xml:space="preserve">2) </w:t>
      </w:r>
      <w:r w:rsidR="00384D26" w:rsidRPr="00AB60FD">
        <w:t>fluctuating knee pain</w:t>
      </w:r>
      <w:r w:rsidR="00C06B53">
        <w:t>,</w:t>
      </w:r>
      <w:r w:rsidR="00384D26" w:rsidRPr="00AB60FD">
        <w:t xml:space="preserve"> </w:t>
      </w:r>
      <w:r w:rsidRPr="00AB60FD">
        <w:t xml:space="preserve">presence of knee pain in </w:t>
      </w:r>
      <w:r w:rsidR="000A4586" w:rsidRPr="00AB60FD">
        <w:t xml:space="preserve">any </w:t>
      </w:r>
      <w:r w:rsidRPr="00AB60FD">
        <w:t xml:space="preserve">one or two </w:t>
      </w:r>
      <w:r w:rsidR="00D8751B" w:rsidRPr="00AB60FD">
        <w:t>time-points</w:t>
      </w:r>
      <w:r w:rsidR="00C06B53">
        <w:t>; 3) no knee pain, WOMAC total pain score = 0 at all time-points.</w:t>
      </w:r>
    </w:p>
    <w:p w14:paraId="36AF2AD4" w14:textId="77777777" w:rsidR="00B531DC" w:rsidRPr="00AB60FD" w:rsidRDefault="00B531DC" w:rsidP="00740EDC">
      <w:pPr>
        <w:pStyle w:val="Heading2"/>
        <w:rPr>
          <w:szCs w:val="24"/>
        </w:rPr>
      </w:pPr>
      <w:r w:rsidRPr="00AB60FD">
        <w:rPr>
          <w:szCs w:val="24"/>
        </w:rPr>
        <w:t>Anthropometry</w:t>
      </w:r>
    </w:p>
    <w:p w14:paraId="790AEA25" w14:textId="77777777" w:rsidR="00AB60FD" w:rsidRDefault="00B531DC" w:rsidP="00AB60FD">
      <w:pPr>
        <w:jc w:val="both"/>
      </w:pPr>
      <w:r w:rsidRPr="00AB60FD">
        <w:t>Height was measured to the nearest 0.1 cm (with shoes, socks, and headgear removed) using a stadiometer. Weight was measured to the nearest 0.1 kg (with shoes, socks, and bulky clothing removed) using a single pair of electronic scales (Seca Delta Model 707, Bradford, MA) that were calibrated using a known weight at the beginning of each clinic. Body mass index (BMI) was calculated as weight/height</w:t>
      </w:r>
      <w:r w:rsidRPr="00AB60FD">
        <w:rPr>
          <w:vertAlign w:val="superscript"/>
        </w:rPr>
        <w:t>2</w:t>
      </w:r>
      <w:r w:rsidRPr="00AB60FD">
        <w:t xml:space="preserve"> (kg/m</w:t>
      </w:r>
      <w:r w:rsidRPr="00AB60FD">
        <w:rPr>
          <w:vertAlign w:val="superscript"/>
        </w:rPr>
        <w:t>2</w:t>
      </w:r>
      <w:r w:rsidRPr="00AB60FD">
        <w:t xml:space="preserve">). Waist circumference measurement </w:t>
      </w:r>
      <w:r w:rsidR="008514BB">
        <w:t xml:space="preserve">(cm) </w:t>
      </w:r>
      <w:r w:rsidRPr="00AB60FD">
        <w:t>was taken at the level of the mid-point between the inferior margin of the last rib and the crest of the ilium in the mid-auxiliary plan</w:t>
      </w:r>
      <w:r w:rsidR="00C063F5" w:rsidRPr="00AB60FD">
        <w:t>e</w:t>
      </w:r>
      <w:r w:rsidRPr="00AB60FD">
        <w:t xml:space="preserve">. Hip </w:t>
      </w:r>
      <w:r w:rsidR="008514BB">
        <w:t xml:space="preserve">circumference </w:t>
      </w:r>
      <w:r w:rsidRPr="00AB60FD">
        <w:t>measurement</w:t>
      </w:r>
      <w:r w:rsidR="008514BB">
        <w:t xml:space="preserve"> (cm)</w:t>
      </w:r>
      <w:r w:rsidRPr="00AB60FD">
        <w:t xml:space="preserve"> was taken at the level of the greatest posterior protuberance of the buttocks and the symphysis pubis.</w:t>
      </w:r>
    </w:p>
    <w:p w14:paraId="32C57332" w14:textId="77777777" w:rsidR="00AB60FD" w:rsidRDefault="00B531DC" w:rsidP="00AB60FD">
      <w:pPr>
        <w:pStyle w:val="Heading2"/>
      </w:pPr>
      <w:r w:rsidRPr="00AB60FD">
        <w:t>Body composition</w:t>
      </w:r>
    </w:p>
    <w:p w14:paraId="5BE1126A" w14:textId="348B1474" w:rsidR="00AB60FD" w:rsidRPr="00AB60FD" w:rsidRDefault="00B531DC" w:rsidP="00AB60FD">
      <w:pPr>
        <w:jc w:val="both"/>
        <w:rPr>
          <w:bCs/>
        </w:rPr>
      </w:pPr>
      <w:r w:rsidRPr="00AB60FD">
        <w:rPr>
          <w:bCs/>
        </w:rPr>
        <w:t xml:space="preserve">Fat mass </w:t>
      </w:r>
      <w:r w:rsidR="006B3173" w:rsidRPr="00AB60FD">
        <w:rPr>
          <w:bCs/>
        </w:rPr>
        <w:t>w</w:t>
      </w:r>
      <w:r w:rsidR="006B3173">
        <w:rPr>
          <w:bCs/>
        </w:rPr>
        <w:t>as</w:t>
      </w:r>
      <w:r w:rsidR="006B3173" w:rsidRPr="00AB60FD">
        <w:rPr>
          <w:bCs/>
        </w:rPr>
        <w:t xml:space="preserve"> </w:t>
      </w:r>
      <w:r w:rsidRPr="00AB60FD">
        <w:rPr>
          <w:bCs/>
        </w:rPr>
        <w:t xml:space="preserve">measured </w:t>
      </w:r>
      <w:r w:rsidR="005508D7" w:rsidRPr="00AB60FD">
        <w:rPr>
          <w:bCs/>
        </w:rPr>
        <w:t>using</w:t>
      </w:r>
      <w:r w:rsidRPr="00AB60FD">
        <w:rPr>
          <w:bCs/>
        </w:rPr>
        <w:t xml:space="preserve"> a DXA scanner (Hologic Corp, Waltham, Massachusetts, USA). Percentage</w:t>
      </w:r>
      <w:r w:rsidR="00B75752" w:rsidRPr="00AB60FD">
        <w:rPr>
          <w:bCs/>
        </w:rPr>
        <w:t>s of</w:t>
      </w:r>
      <w:r w:rsidRPr="00AB60FD">
        <w:rPr>
          <w:bCs/>
        </w:rPr>
        <w:t xml:space="preserve"> total body</w:t>
      </w:r>
      <w:r w:rsidR="00B75752" w:rsidRPr="00AB60FD">
        <w:rPr>
          <w:bCs/>
        </w:rPr>
        <w:t xml:space="preserve"> fat mass</w:t>
      </w:r>
      <w:r w:rsidR="006B3173">
        <w:rPr>
          <w:bCs/>
        </w:rPr>
        <w:t xml:space="preserve"> and</w:t>
      </w:r>
      <w:r w:rsidR="006B3173" w:rsidRPr="00AB60FD">
        <w:rPr>
          <w:bCs/>
        </w:rPr>
        <w:t xml:space="preserve"> </w:t>
      </w:r>
      <w:r w:rsidRPr="00AB60FD">
        <w:rPr>
          <w:bCs/>
        </w:rPr>
        <w:t>trunk fat mass</w:t>
      </w:r>
      <w:r w:rsidR="00B75752" w:rsidRPr="00AB60FD">
        <w:rPr>
          <w:bCs/>
        </w:rPr>
        <w:t xml:space="preserve"> were </w:t>
      </w:r>
      <w:r w:rsidRPr="00AB60FD">
        <w:rPr>
          <w:bCs/>
        </w:rPr>
        <w:t>calculated as the ratio of total body or trunk fat mass</w:t>
      </w:r>
      <w:r w:rsidR="00B75752" w:rsidRPr="00AB60FD">
        <w:rPr>
          <w:bCs/>
        </w:rPr>
        <w:t xml:space="preserve"> or lean mass</w:t>
      </w:r>
      <w:r w:rsidRPr="00AB60FD">
        <w:rPr>
          <w:bCs/>
        </w:rPr>
        <w:t xml:space="preserve"> by total body or trunk mass (the sum of fat mass, lean mass and bone mass).</w:t>
      </w:r>
    </w:p>
    <w:p w14:paraId="648C50C3" w14:textId="77777777" w:rsidR="00AB60FD" w:rsidRDefault="00183692" w:rsidP="00AB60FD">
      <w:pPr>
        <w:pStyle w:val="Heading2"/>
      </w:pPr>
      <w:r w:rsidRPr="00AB60FD">
        <w:lastRenderedPageBreak/>
        <w:t>Radiographic OA</w:t>
      </w:r>
    </w:p>
    <w:p w14:paraId="76032406" w14:textId="4CF7D114" w:rsidR="00257AC5" w:rsidRPr="00AB60FD" w:rsidRDefault="00257AC5" w:rsidP="00AB60FD">
      <w:pPr>
        <w:jc w:val="both"/>
        <w:rPr>
          <w:b/>
          <w:bCs/>
        </w:rPr>
      </w:pPr>
      <w:r w:rsidRPr="00AB60FD">
        <w:rPr>
          <w:bCs/>
        </w:rPr>
        <w:t xml:space="preserve">Participants had x-ray examinations of the knees in the standing anteroposterior position at baseline. X-ray pictures were taken of </w:t>
      </w:r>
      <w:r w:rsidR="00035332">
        <w:rPr>
          <w:bCs/>
        </w:rPr>
        <w:t>right</w:t>
      </w:r>
      <w:r w:rsidR="00035332" w:rsidRPr="00AB60FD">
        <w:rPr>
          <w:bCs/>
        </w:rPr>
        <w:t xml:space="preserve"> </w:t>
      </w:r>
      <w:r w:rsidRPr="00AB60FD">
        <w:rPr>
          <w:bCs/>
        </w:rPr>
        <w:t>knees with 15</w:t>
      </w:r>
      <w:r w:rsidR="005C6EC6" w:rsidRPr="00AB60FD">
        <w:rPr>
          <w:bCs/>
        </w:rPr>
        <w:t xml:space="preserve">° </w:t>
      </w:r>
      <w:r w:rsidR="00A4333E" w:rsidRPr="00AB60FD">
        <w:rPr>
          <w:bCs/>
        </w:rPr>
        <w:t>of fixed knee</w:t>
      </w:r>
      <w:r w:rsidR="00A4333E" w:rsidRPr="00AB60FD">
        <w:rPr>
          <w:b/>
          <w:bCs/>
        </w:rPr>
        <w:t xml:space="preserve"> </w:t>
      </w:r>
      <w:r w:rsidR="00A4333E" w:rsidRPr="00C00370">
        <w:rPr>
          <w:bCs/>
        </w:rPr>
        <w:t>flexion</w:t>
      </w:r>
      <w:r w:rsidR="008464C6">
        <w:rPr>
          <w:bCs/>
        </w:rPr>
        <w:t xml:space="preserve"> using </w:t>
      </w:r>
      <w:r w:rsidR="00C03389">
        <w:rPr>
          <w:bCs/>
        </w:rPr>
        <w:t>purpose made goniometer</w:t>
      </w:r>
      <w:r w:rsidR="008464C6">
        <w:rPr>
          <w:bCs/>
        </w:rPr>
        <w:t xml:space="preserve"> to for flexion angle</w:t>
      </w:r>
      <w:r w:rsidR="00A4333E" w:rsidRPr="00C00370">
        <w:rPr>
          <w:bCs/>
        </w:rPr>
        <w:t>. Films were</w:t>
      </w:r>
      <w:r w:rsidR="00A4333E" w:rsidRPr="00AB60FD">
        <w:rPr>
          <w:b/>
          <w:bCs/>
        </w:rPr>
        <w:t xml:space="preserve"> </w:t>
      </w:r>
      <w:r w:rsidR="00183692" w:rsidRPr="00AB60FD">
        <w:rPr>
          <w:bCs/>
        </w:rPr>
        <w:t>scored</w:t>
      </w:r>
      <w:r w:rsidR="00A4333E" w:rsidRPr="00AB60FD">
        <w:rPr>
          <w:bCs/>
        </w:rPr>
        <w:t xml:space="preserve"> individually</w:t>
      </w:r>
      <w:r w:rsidR="00035332">
        <w:rPr>
          <w:bCs/>
        </w:rPr>
        <w:t xml:space="preserve"> by two </w:t>
      </w:r>
      <w:r w:rsidR="008F3101">
        <w:rPr>
          <w:bCs/>
        </w:rPr>
        <w:t>rheumatologists</w:t>
      </w:r>
      <w:r w:rsidR="00035332">
        <w:rPr>
          <w:bCs/>
        </w:rPr>
        <w:t xml:space="preserve"> (with over 10 years</w:t>
      </w:r>
      <w:r w:rsidR="008F3101">
        <w:rPr>
          <w:bCs/>
        </w:rPr>
        <w:t>’</w:t>
      </w:r>
      <w:r w:rsidR="00035332">
        <w:rPr>
          <w:bCs/>
        </w:rPr>
        <w:t xml:space="preserve"> clinical experience)</w:t>
      </w:r>
      <w:r w:rsidR="00A4333E" w:rsidRPr="00AB60FD">
        <w:rPr>
          <w:bCs/>
        </w:rPr>
        <w:t xml:space="preserve"> for osteophytes and joint space narrowing (JSN) each on a scale of 0-3 (0=normal, 3=severe) according to the Osteoarthritis Research Society Inter</w:t>
      </w:r>
      <w:bookmarkStart w:id="1" w:name="_GoBack"/>
      <w:bookmarkEnd w:id="1"/>
      <w:r w:rsidR="00A4333E" w:rsidRPr="00AB60FD">
        <w:rPr>
          <w:bCs/>
        </w:rPr>
        <w:t>national atlas</w:t>
      </w:r>
      <w:r w:rsidR="00AA719E">
        <w:rPr>
          <w:bCs/>
        </w:rPr>
        <w:fldChar w:fldCharType="begin"/>
      </w:r>
      <w:r w:rsidR="006B3173">
        <w:rPr>
          <w:bCs/>
        </w:rPr>
        <w:instrText xml:space="preserve"> ADDIN ZOTERO_ITEM CSL_CITATION {"citationID":"uqo5kh9m","properties":{"formattedCitation":"[14]","plainCitation":"[14]"},"citationItems":[{"id":51,"uris":["http://zotero.org/users/1638710/items/5V55TMQN"],"uri":["http://zotero.org/users/1638710/items/5V55TMQN"],"itemData":{"id":51,"type":"article-journal","title":"Atlas of individual radiographic features in osteoarthritis, revised","container-title":"Osteoarthritis and Cartilage","collection-title":"Radiographic Atlas for Osteoarthritis of the Hand, Hip and Knee","page":"A1-A56","volume":"15, Supplement 1","source":"ScienceDirect","abstract":"SummaryObjective\nDevelop a radiographic atlas of osteoarthritis (OA) to be used as a template and guide for grading radiographs of osteoarthritic lesions of the hand, hip and knee.\nMethod\nThe 1995 atlas was reviewed for the images most useful for clinical trials. Replacement images were selected from the Stanford University Radiology Department Picture Archive and Communications System by reviewing consecutive radiographs obtained from patients. Selected images were downloaded without patient identification information. Images were organized by hand, hip and knee. They were reviewed for findings of OA and images grouped into image files by individual findings and degree of change. Both investigators individually selected the most promising images. Final images were selected by consensus. Original electronic images were then cropped and placed in sequence.\nResults\nIndividual radiographic features (e.g., osteophytes, joint space narrowing) were recorded for hand (distal interphalangeal joint, proximal interphalangeal joint, trapeziometacarpal joint), hip (acetabular, femoral) and knee (medial compartment, lateral compartment, tibial, femoral); they were also sequenced for normal, 1+, 2+, and 3+ change. Images were made available in print and electronic formats.\nConclusion\nAn updated atlas of radiographic images was produced to assist in grading individual radiographic features of the hand, hip and knee for clinicians and for use in clinical trials.","DOI":"10.1016/j.joca.2006.11.009","ISSN":"1063-4584","journalAbbreviation":"Osteoarthritis and Cartilage","author":[{"family":"Altman","given":"R. D."},{"family":"Gold","given":"G. E."}],"issued":{"date-parts":[["2007"]]}}}],"schema":"https://github.com/citation-style-language/schema/raw/master/csl-citation.json"} </w:instrText>
      </w:r>
      <w:r w:rsidR="00AA719E">
        <w:rPr>
          <w:bCs/>
        </w:rPr>
        <w:fldChar w:fldCharType="separate"/>
      </w:r>
      <w:r w:rsidR="006B3173" w:rsidRPr="006B3173">
        <w:t>[14]</w:t>
      </w:r>
      <w:r w:rsidR="00AA719E">
        <w:rPr>
          <w:bCs/>
        </w:rPr>
        <w:fldChar w:fldCharType="end"/>
      </w:r>
      <w:r w:rsidR="00A4333E" w:rsidRPr="00AB60FD">
        <w:rPr>
          <w:bCs/>
        </w:rPr>
        <w:t xml:space="preserve">. </w:t>
      </w:r>
      <w:r w:rsidR="00035332">
        <w:rPr>
          <w:bCs/>
        </w:rPr>
        <w:t xml:space="preserve">Inter-observer repeatability (weighted </w:t>
      </w:r>
      <w:r w:rsidR="00035332" w:rsidRPr="00035332">
        <w:rPr>
          <w:rFonts w:eastAsia="MS Gothic"/>
        </w:rPr>
        <w:t>k</w:t>
      </w:r>
      <w:r w:rsidR="00035332">
        <w:rPr>
          <w:rFonts w:eastAsia="MS Gothic"/>
        </w:rPr>
        <w:t>) was 0.61 for osteophyte and 0.64 for JSN. Disagreement was solved by consensus after discussion.</w:t>
      </w:r>
      <w:r w:rsidR="00035332">
        <w:rPr>
          <w:bCs/>
        </w:rPr>
        <w:t xml:space="preserve"> R</w:t>
      </w:r>
      <w:r w:rsidR="00A4333E" w:rsidRPr="00AB60FD">
        <w:rPr>
          <w:bCs/>
        </w:rPr>
        <w:t>adiographic OA</w:t>
      </w:r>
      <w:r w:rsidR="00036696">
        <w:rPr>
          <w:bCs/>
        </w:rPr>
        <w:t xml:space="preserve"> was defined as the presence of either JSN/osteophytes or </w:t>
      </w:r>
      <w:r w:rsidR="003D0678">
        <w:rPr>
          <w:bCs/>
        </w:rPr>
        <w:t>both</w:t>
      </w:r>
      <w:r w:rsidR="00AA719E">
        <w:rPr>
          <w:bCs/>
        </w:rPr>
        <w:fldChar w:fldCharType="begin"/>
      </w:r>
      <w:r w:rsidR="006B3173">
        <w:rPr>
          <w:bCs/>
        </w:rPr>
        <w:instrText xml:space="preserve"> ADDIN ZOTERO_ITEM CSL_CITATION {"citationID":"2fhuudbtk1","properties":{"formattedCitation":"[15]","plainCitation":"[15]"},"citationItems":[{"id":91,"uris":["http://zotero.org/users/1638710/items/868JZJBM"],"uri":["http://zotero.org/users/1638710/items/868JZJBM"],"itemData":{"id":91,"type":"article-journal","title":"Circulating levels of IL-6 and TNF-alpha are associated with knee radiographic osteoarthritis and knee cartilage loss in older adults","container-title":"Osteoarthritis &amp; Cartilage","page":"1441-7","volume":"18","source":"Ovid Technologies","archive":"MEDLINE","archive_location":"20816981","abstract":"OBJECTIVE: The role of inflammation in osteoarthritis (OA) pathogenesis is unclear, and the associations between inflammatory cytokines and cartilage loss have not been reported. We determined the associations between serum levels of interleukin (IL)-6 and tumor necrosis factor-alpha (TNF-alpha), knee radiographic OA (ROA) and cartilage loss over 2.9 years in older adults. METHODS: A total of 172 randomly selected subjects (mean 63 years, range 52-78, 47% female) were studied at baseline and approximately 3 (range 2.6-3.3) years later. IL-6 and TNF-alpha were assessed by radioimmunoassay. T1-weighted fat-suppressed magnetic resonance imaging of the right knee was performed at baseline and follow-up to determine knee cartilage volume. Knee ROA of both knees was assessed at baseline. RESULTS: At baseline, quartiles of IL-6 and TNF-alpha were associated with increased prevalence of medial tibiofemoral joint space narrowing (OARSI grade &gt;= 1) in multivariate analyses [odds ratio (OR): 1.42 and 1.47 per quartile, respectively, both P&lt;0.05]. Longitudinally, baseline IL-6 predicted loss of both medial and lateral tibial cartilage volume (beta: -1.19% and -1.35% per annum per quartile, P&lt;0.05 and P&lt;0.01, respectively), independently of TNF-alpha. Change in IL-6 was associated with increased loss of medial and lateral tibial cartilage volume (beta: -1.18% and -1.06% per annum per quartile, both P&lt;0.05) and change in TNF-alpha was also negatively associated with change in medial cartilage volume (beta: -1.27% per annum per quartile, P&lt;0.05). CONCLUSIONS: Serum levels of IL-6 and TNF-alpha are associated with knee cartilage loss in older people suggesting low level inflammation plays a role in the pathogenesis of knee OA. Copyright Copyright 2010 Osteoarthritis Research Society International. Published by Elsevier Ltd. All rights reserved.","note":"11","shortTitle":"Circulating levels of IL-6 and TNF-alpha are associated with knee radiographic osteoarthritis and knee cartilage loss in older adults","author":[{"family":"Stannus","given":"O."},{"family":"Jones","given":"G."},{"family":"Cicuttini","given":"F."},{"family":"Parameswaran","given":"V."},{"family":"Quinn","given":"S."},{"family":"Burgess","given":"J."},{"family":"Ding","given":"C."}],"issued":{"date-parts":[["2010"]]}}}],"schema":"https://github.com/citation-style-language/schema/raw/master/csl-citation.json"} </w:instrText>
      </w:r>
      <w:r w:rsidR="00AA719E">
        <w:rPr>
          <w:bCs/>
        </w:rPr>
        <w:fldChar w:fldCharType="separate"/>
      </w:r>
      <w:r w:rsidR="006B3173" w:rsidRPr="006B3173">
        <w:t>[15]</w:t>
      </w:r>
      <w:r w:rsidR="00AA719E">
        <w:rPr>
          <w:bCs/>
        </w:rPr>
        <w:fldChar w:fldCharType="end"/>
      </w:r>
      <w:r w:rsidR="00A4333E" w:rsidRPr="00AB60FD">
        <w:rPr>
          <w:bCs/>
        </w:rPr>
        <w:t xml:space="preserve">. </w:t>
      </w:r>
    </w:p>
    <w:p w14:paraId="7189FC8D" w14:textId="77777777" w:rsidR="00B531DC" w:rsidRPr="00AB60FD" w:rsidRDefault="00B531DC" w:rsidP="00740EDC">
      <w:pPr>
        <w:pStyle w:val="Heading2"/>
        <w:rPr>
          <w:szCs w:val="24"/>
        </w:rPr>
      </w:pPr>
      <w:r w:rsidRPr="00AB60FD">
        <w:rPr>
          <w:szCs w:val="24"/>
        </w:rPr>
        <w:t>Data analysis</w:t>
      </w:r>
    </w:p>
    <w:p w14:paraId="55AAAF86" w14:textId="02CE5801" w:rsidR="00CC7354" w:rsidRPr="00AB60FD" w:rsidRDefault="00D94888" w:rsidP="00CC7354">
      <w:pPr>
        <w:jc w:val="both"/>
      </w:pPr>
      <w:r w:rsidRPr="00AB60FD">
        <w:t>Unpaired</w:t>
      </w:r>
      <w:r w:rsidR="00B531DC" w:rsidRPr="00AB60FD">
        <w:t xml:space="preserve"> student t-test or x</w:t>
      </w:r>
      <w:r w:rsidR="00B531DC" w:rsidRPr="00AB60FD">
        <w:rPr>
          <w:vertAlign w:val="superscript"/>
        </w:rPr>
        <w:t>2</w:t>
      </w:r>
      <w:r w:rsidR="00B531DC" w:rsidRPr="00AB60FD">
        <w:t xml:space="preserve"> tests </w:t>
      </w:r>
      <w:r w:rsidR="00E0452A" w:rsidRPr="00AB60FD">
        <w:t xml:space="preserve">were used for comparison of means </w:t>
      </w:r>
      <w:r w:rsidR="00B531DC" w:rsidRPr="00AB60FD">
        <w:t xml:space="preserve">as appropriate. </w:t>
      </w:r>
      <w:r w:rsidR="000A4586" w:rsidRPr="00AB60FD">
        <w:t>P</w:t>
      </w:r>
      <w:r w:rsidR="00CC7354" w:rsidRPr="00AB60FD">
        <w:t>ropensity score weighting method</w:t>
      </w:r>
      <w:r w:rsidR="000A4586" w:rsidRPr="00AB60FD">
        <w:t xml:space="preserve"> was utilized</w:t>
      </w:r>
      <w:r w:rsidR="00CC7354" w:rsidRPr="00AB60FD">
        <w:t xml:space="preserve"> to address missing data in subjects who were lost to follow-up. A weighting score was obtained by the estimation of response propensity based on the baseline characteristics of the participant. The score was used as sample </w:t>
      </w:r>
      <w:r w:rsidR="000A4586" w:rsidRPr="00AB60FD">
        <w:t xml:space="preserve">weights </w:t>
      </w:r>
      <w:r w:rsidR="00CC7354" w:rsidRPr="00AB60FD">
        <w:t xml:space="preserve">in subsequent statistical analyses. </w:t>
      </w:r>
      <w:r w:rsidR="007818F1">
        <w:t>Partial correlation analyses were performed to measure the relationship between BMI and body composition</w:t>
      </w:r>
      <w:r w:rsidR="00E03ED4">
        <w:t xml:space="preserve"> after adjustment for age and sex</w:t>
      </w:r>
      <w:r w:rsidR="007818F1">
        <w:t xml:space="preserve">. </w:t>
      </w:r>
      <w:r w:rsidR="008C37F1" w:rsidRPr="00AB60FD">
        <w:t>Standardization of the coefficients was carried out in order to compare the effects between different measures of obesity.</w:t>
      </w:r>
    </w:p>
    <w:p w14:paraId="101C7CBA" w14:textId="0550AB89" w:rsidR="008C37F1" w:rsidRPr="00AB60FD" w:rsidRDefault="008C37F1" w:rsidP="00CC7354">
      <w:pPr>
        <w:jc w:val="both"/>
      </w:pPr>
      <w:r w:rsidRPr="00AB60FD">
        <w:t xml:space="preserve">Statistical analyses were performed to evaluate the association of baseline BMI, waist circumference, waist/hip ratio, body fat mass and lean mass with </w:t>
      </w:r>
      <w:r w:rsidR="008F35B3">
        <w:t>frequency</w:t>
      </w:r>
      <w:r w:rsidR="008F35B3" w:rsidRPr="00AB60FD">
        <w:t xml:space="preserve"> </w:t>
      </w:r>
      <w:r w:rsidRPr="00AB60FD">
        <w:t>of knee pain and increase in WOMAC</w:t>
      </w:r>
      <w:r w:rsidR="002B3151">
        <w:t xml:space="preserve"> pain</w:t>
      </w:r>
      <w:r w:rsidRPr="00AB60FD">
        <w:t xml:space="preserve"> scores over </w:t>
      </w:r>
      <w:r w:rsidR="008F35B3">
        <w:t>follow-up period</w:t>
      </w:r>
      <w:r w:rsidRPr="00AB60FD">
        <w:t xml:space="preserve">. </w:t>
      </w:r>
      <w:r w:rsidR="00C06B53">
        <w:t>L</w:t>
      </w:r>
      <w:r w:rsidRPr="00AB60FD">
        <w:t xml:space="preserve">og multinomial regression </w:t>
      </w:r>
      <w:r w:rsidR="00C06B53">
        <w:t>was used to analyse the frequency of knee pain</w:t>
      </w:r>
      <w:r w:rsidR="00C06B53" w:rsidRPr="00AB60FD">
        <w:t xml:space="preserve"> </w:t>
      </w:r>
      <w:r w:rsidR="006B473D">
        <w:t xml:space="preserve">(consistent or fluctuating knee pain vs no knee pain) </w:t>
      </w:r>
      <w:r w:rsidRPr="00AB60FD">
        <w:t xml:space="preserve">and log binomial regression </w:t>
      </w:r>
      <w:r w:rsidR="00C06B53">
        <w:t>was</w:t>
      </w:r>
      <w:r w:rsidRPr="00AB60FD">
        <w:t xml:space="preserve"> used </w:t>
      </w:r>
      <w:r w:rsidR="00C06B53">
        <w:t>to analyse</w:t>
      </w:r>
      <w:r w:rsidRPr="00AB60FD">
        <w:t xml:space="preserve"> the increase </w:t>
      </w:r>
      <w:r w:rsidR="00C06B53">
        <w:t>in</w:t>
      </w:r>
      <w:r w:rsidR="00C06B53" w:rsidRPr="00AB60FD">
        <w:t xml:space="preserve"> </w:t>
      </w:r>
      <w:r w:rsidRPr="00AB60FD">
        <w:t xml:space="preserve">WOMAC </w:t>
      </w:r>
      <w:r w:rsidR="002B3151">
        <w:t xml:space="preserve">pain </w:t>
      </w:r>
      <w:r w:rsidRPr="00AB60FD">
        <w:t>scores</w:t>
      </w:r>
      <w:r w:rsidR="006B473D">
        <w:t xml:space="preserve"> (increase vs no increase)</w:t>
      </w:r>
      <w:r w:rsidRPr="00AB60FD">
        <w:t xml:space="preserve">. Multivariable analyses were adjusted for age, sex, height </w:t>
      </w:r>
      <w:r w:rsidR="00FB4A09">
        <w:t xml:space="preserve">(not for BMI) </w:t>
      </w:r>
      <w:r w:rsidRPr="00AB60FD">
        <w:t xml:space="preserve">and </w:t>
      </w:r>
      <w:r w:rsidRPr="00AB60FD">
        <w:lastRenderedPageBreak/>
        <w:t>radiographic OA.</w:t>
      </w:r>
      <w:r w:rsidR="001A4EAE">
        <w:t xml:space="preserve"> </w:t>
      </w:r>
      <w:r w:rsidR="008464C6">
        <w:t xml:space="preserve">Sensitivity analyses were performed to </w:t>
      </w:r>
      <w:r w:rsidR="00913381">
        <w:t>examine</w:t>
      </w:r>
      <w:r w:rsidR="008464C6">
        <w:t xml:space="preserve"> if the results were the same using different cut-offs for the increase in knee pain (≥2, 3, 4 and 5).</w:t>
      </w:r>
    </w:p>
    <w:p w14:paraId="2FE9A544" w14:textId="02D15DFF" w:rsidR="00AB60FD" w:rsidRDefault="00B531DC" w:rsidP="00AB60FD">
      <w:pPr>
        <w:jc w:val="both"/>
      </w:pPr>
      <w:r w:rsidRPr="00AB60FD">
        <w:t xml:space="preserve">To fully utilize the longitudinal data of multiple </w:t>
      </w:r>
      <w:r w:rsidR="000D5430" w:rsidRPr="00AB60FD">
        <w:t xml:space="preserve">obesity </w:t>
      </w:r>
      <w:r w:rsidRPr="00AB60FD">
        <w:t>measures and knee pain score</w:t>
      </w:r>
      <w:r w:rsidR="000D5430" w:rsidRPr="00AB60FD">
        <w:t>s</w:t>
      </w:r>
      <w:r w:rsidRPr="00AB60FD">
        <w:t>, a linear mixed</w:t>
      </w:r>
      <w:r w:rsidR="000D5430" w:rsidRPr="00AB60FD">
        <w:t xml:space="preserve">-effect </w:t>
      </w:r>
      <w:r w:rsidRPr="00AB60FD">
        <w:t xml:space="preserve">model with subjects as a random effect was </w:t>
      </w:r>
      <w:r w:rsidR="000D5430" w:rsidRPr="00AB60FD">
        <w:t xml:space="preserve">employed </w:t>
      </w:r>
      <w:r w:rsidRPr="00AB60FD">
        <w:t xml:space="preserve">to analyse the association </w:t>
      </w:r>
      <w:r w:rsidR="008C37F1" w:rsidRPr="00AB60FD">
        <w:t xml:space="preserve">between </w:t>
      </w:r>
      <w:r w:rsidR="00913381">
        <w:t xml:space="preserve">change in </w:t>
      </w:r>
      <w:r w:rsidRPr="00AB60FD">
        <w:t xml:space="preserve">obesity </w:t>
      </w:r>
      <w:r w:rsidR="000D5430" w:rsidRPr="00AB60FD">
        <w:t xml:space="preserve">indicators </w:t>
      </w:r>
      <w:r w:rsidR="008C37F1" w:rsidRPr="00AB60FD">
        <w:t xml:space="preserve">and </w:t>
      </w:r>
      <w:r w:rsidR="00913381">
        <w:t xml:space="preserve">change in </w:t>
      </w:r>
      <w:r w:rsidR="00405424">
        <w:t>WOMAC total pain</w:t>
      </w:r>
      <w:r w:rsidR="002B3151">
        <w:t xml:space="preserve"> </w:t>
      </w:r>
      <w:r w:rsidRPr="00AB60FD">
        <w:t xml:space="preserve">score. The number of years </w:t>
      </w:r>
      <w:r w:rsidR="00B91CB6" w:rsidRPr="00AB60FD">
        <w:t>between</w:t>
      </w:r>
      <w:r w:rsidRPr="00AB60FD">
        <w:t xml:space="preserve"> </w:t>
      </w:r>
      <w:r w:rsidR="008C37F1" w:rsidRPr="00AB60FD">
        <w:t xml:space="preserve">the </w:t>
      </w:r>
      <w:r w:rsidRPr="00AB60FD">
        <w:t xml:space="preserve">baseline </w:t>
      </w:r>
      <w:r w:rsidR="00B91CB6" w:rsidRPr="00AB60FD">
        <w:t xml:space="preserve">and </w:t>
      </w:r>
      <w:r w:rsidRPr="00AB60FD">
        <w:t xml:space="preserve">the follow-up visit was used as a time variable. </w:t>
      </w:r>
      <w:r w:rsidR="008C37F1" w:rsidRPr="00AB60FD">
        <w:t>All statistical analyses were performed on Stata V.12.0 (Stata Corp., College Station, Texas, USA). Statistical significance was set as a p value ≤ 0.05 (two-tailed).</w:t>
      </w:r>
    </w:p>
    <w:p w14:paraId="3175F64C" w14:textId="77777777" w:rsidR="00B531DC" w:rsidRPr="00AB60FD" w:rsidRDefault="00B531DC" w:rsidP="00AB60FD">
      <w:pPr>
        <w:pStyle w:val="Heading1"/>
      </w:pPr>
      <w:r w:rsidRPr="00AB60FD">
        <w:t>RESULTS</w:t>
      </w:r>
    </w:p>
    <w:p w14:paraId="15769E39" w14:textId="77777777" w:rsidR="00B531DC" w:rsidRPr="00AB60FD" w:rsidRDefault="00B531DC" w:rsidP="009A742A">
      <w:pPr>
        <w:pStyle w:val="Heading2"/>
        <w:rPr>
          <w:szCs w:val="24"/>
        </w:rPr>
      </w:pPr>
      <w:r w:rsidRPr="00AB60FD">
        <w:rPr>
          <w:szCs w:val="24"/>
        </w:rPr>
        <w:t>Descriptive analyses</w:t>
      </w:r>
    </w:p>
    <w:p w14:paraId="02A0B7AB" w14:textId="20FBB84A" w:rsidR="00B531DC" w:rsidRPr="00AB60FD" w:rsidRDefault="00B531DC" w:rsidP="009A742A">
      <w:pPr>
        <w:jc w:val="both"/>
      </w:pPr>
      <w:r w:rsidRPr="00AB60FD">
        <w:t xml:space="preserve">A total of </w:t>
      </w:r>
      <w:r w:rsidR="00035D88" w:rsidRPr="00AB60FD">
        <w:t>767</w:t>
      </w:r>
      <w:r w:rsidR="00644622" w:rsidRPr="00AB60FD">
        <w:t xml:space="preserve"> participants (69.8%)</w:t>
      </w:r>
      <w:r w:rsidR="00035D88" w:rsidRPr="00AB60FD">
        <w:t xml:space="preserve"> </w:t>
      </w:r>
      <w:r w:rsidRPr="00AB60FD">
        <w:t>had complete knee pain</w:t>
      </w:r>
      <w:r w:rsidR="00F42936" w:rsidRPr="00AB60FD">
        <w:t xml:space="preserve"> data</w:t>
      </w:r>
      <w:r w:rsidRPr="00AB60FD">
        <w:t xml:space="preserve">. </w:t>
      </w:r>
      <w:r w:rsidR="008514BB">
        <w:t xml:space="preserve">49 of them did not have knee X-ray at baseline. </w:t>
      </w:r>
      <w:r w:rsidRPr="00AB60FD">
        <w:t xml:space="preserve">Compared to </w:t>
      </w:r>
      <w:r w:rsidR="00176091" w:rsidRPr="00AB60FD">
        <w:t xml:space="preserve">those </w:t>
      </w:r>
      <w:r w:rsidRPr="00AB60FD">
        <w:t>los</w:t>
      </w:r>
      <w:r w:rsidR="00176091" w:rsidRPr="00AB60FD">
        <w:t>t</w:t>
      </w:r>
      <w:r w:rsidRPr="00AB60FD">
        <w:t xml:space="preserve"> to follow-up, </w:t>
      </w:r>
      <w:r w:rsidR="00B21A31" w:rsidRPr="00AB60FD">
        <w:t xml:space="preserve">study </w:t>
      </w:r>
      <w:r w:rsidRPr="00AB60FD">
        <w:t>participants</w:t>
      </w:r>
      <w:r w:rsidR="003A3121" w:rsidRPr="00AB60FD">
        <w:t xml:space="preserve"> were</w:t>
      </w:r>
      <w:r w:rsidRPr="00AB60FD">
        <w:t xml:space="preserve"> younger, </w:t>
      </w:r>
      <w:r w:rsidR="00143F93" w:rsidRPr="00AB60FD">
        <w:t>less obese</w:t>
      </w:r>
      <w:r w:rsidRPr="00AB60FD">
        <w:t xml:space="preserve"> </w:t>
      </w:r>
      <w:r w:rsidR="00143F93" w:rsidRPr="00AB60FD">
        <w:t xml:space="preserve">as </w:t>
      </w:r>
      <w:r w:rsidR="00B65386" w:rsidRPr="00AB60FD">
        <w:t>assessed</w:t>
      </w:r>
      <w:r w:rsidR="00143F93" w:rsidRPr="00AB60FD">
        <w:t xml:space="preserve"> by BMI, </w:t>
      </w:r>
      <w:r w:rsidRPr="00AB60FD">
        <w:t xml:space="preserve">had less body fat mass and more lean mass, and had lower </w:t>
      </w:r>
      <w:r w:rsidR="00405424">
        <w:t>WOMAC total pain</w:t>
      </w:r>
      <w:r w:rsidR="002B3151">
        <w:t xml:space="preserve"> </w:t>
      </w:r>
      <w:r w:rsidRPr="00AB60FD">
        <w:t xml:space="preserve">scores at baseline. The prevalence of knee </w:t>
      </w:r>
      <w:r w:rsidR="0010692D" w:rsidRPr="00AB60FD">
        <w:t>pain was</w:t>
      </w:r>
      <w:r w:rsidR="00143F93" w:rsidRPr="00AB60FD">
        <w:t xml:space="preserve"> comparable between </w:t>
      </w:r>
      <w:r w:rsidR="00176091" w:rsidRPr="00AB60FD">
        <w:t xml:space="preserve">the </w:t>
      </w:r>
      <w:r w:rsidR="00143F93" w:rsidRPr="00AB60FD">
        <w:t>two groups</w:t>
      </w:r>
      <w:r w:rsidR="008514BB">
        <w:t xml:space="preserve"> (</w:t>
      </w:r>
      <w:r w:rsidR="008514BB" w:rsidRPr="008514BB">
        <w:rPr>
          <w:i/>
        </w:rPr>
        <w:t>Table S1</w:t>
      </w:r>
      <w:r w:rsidR="008514BB">
        <w:t>)</w:t>
      </w:r>
      <w:r w:rsidRPr="00AB60FD">
        <w:t xml:space="preserve">. </w:t>
      </w:r>
    </w:p>
    <w:p w14:paraId="6AB2CF1E" w14:textId="6722B961" w:rsidR="00997B3D" w:rsidRPr="00B93233" w:rsidRDefault="00A51045" w:rsidP="009A742A">
      <w:pPr>
        <w:jc w:val="both"/>
      </w:pPr>
      <w:r w:rsidRPr="00A51045">
        <w:t>The partial correlations are 0.48 (p&lt;0.01) and 0.65 (p&lt;0.01) for BMI with total body fat percentage and trunk fat percentage, respectively.</w:t>
      </w:r>
      <w:r>
        <w:t xml:space="preserve"> </w:t>
      </w:r>
      <w:r w:rsidR="00FE2B0F">
        <w:t xml:space="preserve">Over the average follow-up period of 5.1 years, the mean change in </w:t>
      </w:r>
      <w:r w:rsidR="00405424">
        <w:t>WOMAC total pain</w:t>
      </w:r>
      <w:r w:rsidR="00FE2B0F">
        <w:t xml:space="preserve"> score was </w:t>
      </w:r>
      <w:r w:rsidR="00CE18AA">
        <w:t xml:space="preserve">-0.5 (standard deviation 5.1, range -36 to 24). </w:t>
      </w:r>
      <w:r w:rsidR="00B91F62">
        <w:t xml:space="preserve">175 subjects (23%) had increased pain score from baseline </w:t>
      </w:r>
      <w:r w:rsidR="009B33F6">
        <w:t>to</w:t>
      </w:r>
      <w:r w:rsidR="00B91F62">
        <w:t xml:space="preserve"> </w:t>
      </w:r>
      <w:r w:rsidR="009B33F6">
        <w:t>follow-up</w:t>
      </w:r>
      <w:r w:rsidR="00B91F62">
        <w:t xml:space="preserve">. </w:t>
      </w:r>
      <w:r w:rsidR="00982450" w:rsidRPr="00034D86">
        <w:rPr>
          <w:i/>
        </w:rPr>
        <w:t xml:space="preserve">Table </w:t>
      </w:r>
      <w:r w:rsidR="00034D86">
        <w:rPr>
          <w:i/>
        </w:rPr>
        <w:t>1</w:t>
      </w:r>
      <w:r w:rsidR="00982450" w:rsidRPr="00281C4F">
        <w:t xml:space="preserve"> presents the comparison of baseline characteristics between study participants with and without </w:t>
      </w:r>
      <w:r w:rsidR="00E0452A" w:rsidRPr="00281C4F">
        <w:t>any</w:t>
      </w:r>
      <w:r w:rsidR="00982450" w:rsidRPr="00281C4F">
        <w:t xml:space="preserve"> increase in knee pain score. Compared to those without increased knee pain, participants with increased knee pain score ha</w:t>
      </w:r>
      <w:r w:rsidR="00F42936" w:rsidRPr="00281C4F">
        <w:t>d</w:t>
      </w:r>
      <w:r w:rsidR="00982450" w:rsidRPr="00281C4F">
        <w:t xml:space="preserve"> higher BMI, weight, waist circumference, body fat </w:t>
      </w:r>
      <w:r w:rsidR="00982450" w:rsidRPr="00281C4F">
        <w:lastRenderedPageBreak/>
        <w:t xml:space="preserve">percentage and trunk fat </w:t>
      </w:r>
      <w:r w:rsidR="00A37D1A">
        <w:t>mass</w:t>
      </w:r>
      <w:r w:rsidR="00982450" w:rsidRPr="00281C4F">
        <w:t>.</w:t>
      </w:r>
      <w:r w:rsidR="00256A0C" w:rsidRPr="00281C4F">
        <w:t xml:space="preserve"> There were no significant differences in age, </w:t>
      </w:r>
      <w:r w:rsidR="00E03ED4">
        <w:t>sex</w:t>
      </w:r>
      <w:r w:rsidR="00E03ED4" w:rsidRPr="00281C4F">
        <w:t xml:space="preserve"> </w:t>
      </w:r>
      <w:r w:rsidR="00256A0C" w:rsidRPr="00281C4F">
        <w:t xml:space="preserve">and baseline pain score between </w:t>
      </w:r>
      <w:r w:rsidR="000740FB" w:rsidRPr="00281C4F">
        <w:t xml:space="preserve">the </w:t>
      </w:r>
      <w:r w:rsidR="0036727A" w:rsidRPr="00281C4F">
        <w:t>two groups</w:t>
      </w:r>
      <w:r w:rsidR="00256A0C" w:rsidRPr="00281C4F">
        <w:t>.</w:t>
      </w:r>
    </w:p>
    <w:p w14:paraId="68C0B459" w14:textId="77777777" w:rsidR="001C5542" w:rsidRPr="00AB60FD" w:rsidRDefault="001C5542" w:rsidP="001C5542">
      <w:pPr>
        <w:pStyle w:val="Heading2"/>
        <w:rPr>
          <w:szCs w:val="24"/>
        </w:rPr>
      </w:pPr>
      <w:r w:rsidRPr="00AB60FD">
        <w:rPr>
          <w:szCs w:val="24"/>
        </w:rPr>
        <w:t>Association between baseline obesity measures and increasing knee pain</w:t>
      </w:r>
    </w:p>
    <w:p w14:paraId="43D3B43E" w14:textId="2BEA3AE5" w:rsidR="001C5542" w:rsidRDefault="001C5542" w:rsidP="001C5542">
      <w:pPr>
        <w:jc w:val="both"/>
      </w:pPr>
      <w:r w:rsidRPr="00AB60FD">
        <w:t xml:space="preserve">The relative risk of </w:t>
      </w:r>
      <w:r w:rsidR="00BC1D38" w:rsidRPr="00AB60FD">
        <w:t>increas</w:t>
      </w:r>
      <w:r w:rsidR="00BC1D38">
        <w:t>e in</w:t>
      </w:r>
      <w:r w:rsidR="00BC1D38" w:rsidRPr="00AB60FD">
        <w:t xml:space="preserve"> </w:t>
      </w:r>
      <w:r w:rsidRPr="00AB60FD">
        <w:t xml:space="preserve">knee pain (developing knee pain and having worsening knee pain) associated with adiposity is presented in </w:t>
      </w:r>
      <w:r w:rsidRPr="008514BB">
        <w:rPr>
          <w:i/>
        </w:rPr>
        <w:t xml:space="preserve">Table </w:t>
      </w:r>
      <w:r w:rsidR="008514BB" w:rsidRPr="008514BB">
        <w:rPr>
          <w:i/>
        </w:rPr>
        <w:t>2</w:t>
      </w:r>
      <w:r w:rsidRPr="00AB60FD">
        <w:t xml:space="preserve">. </w:t>
      </w:r>
      <w:r w:rsidR="00BC1D38">
        <w:t xml:space="preserve">There were no significant interactions between </w:t>
      </w:r>
      <w:r w:rsidR="00E03ED4">
        <w:t>sex</w:t>
      </w:r>
      <w:r w:rsidR="00BC1D38">
        <w:t xml:space="preserve"> and obesity measures on knee pain (data not shown), therefore data from females and males were combined for analyses. </w:t>
      </w:r>
      <w:r w:rsidRPr="00AB60FD">
        <w:t xml:space="preserve">Except for waist-to-hip ratio, all baseline obesity indicators were significantly associated with increasing knee pain in both univariable and multivariable analyses with </w:t>
      </w:r>
      <w:r w:rsidR="00B21A31" w:rsidRPr="00AB60FD">
        <w:t>the association for</w:t>
      </w:r>
      <w:r w:rsidRPr="00AB60FD">
        <w:t xml:space="preserve"> total fat mass </w:t>
      </w:r>
      <w:r w:rsidR="00B21A31" w:rsidRPr="00AB60FD">
        <w:t xml:space="preserve">being </w:t>
      </w:r>
      <w:r w:rsidRPr="00AB60FD">
        <w:t>marginally stronger</w:t>
      </w:r>
      <w:r w:rsidR="007F571B">
        <w:t xml:space="preserve"> than the other obesity indicators</w:t>
      </w:r>
      <w:r w:rsidRPr="00AB60FD">
        <w:t>.</w:t>
      </w:r>
      <w:r w:rsidR="00E53E76">
        <w:t xml:space="preserve"> Lean mass was associated with increase in pain, however, the association became non-significant after adjustment for fat mass</w:t>
      </w:r>
      <w:r w:rsidR="00076680">
        <w:t xml:space="preserve"> (data not shown)</w:t>
      </w:r>
      <w:r w:rsidR="00E53E76">
        <w:t>.</w:t>
      </w:r>
      <w:r w:rsidRPr="00AB60FD">
        <w:t xml:space="preserve"> </w:t>
      </w:r>
      <w:r w:rsidR="008464C6">
        <w:t>The results were very similar if different cut-offs were used to defined an increase in knee pain.</w:t>
      </w:r>
    </w:p>
    <w:p w14:paraId="2BB6764E" w14:textId="24BA4237" w:rsidR="001C5542" w:rsidRPr="00BC4CE2" w:rsidRDefault="001C5542" w:rsidP="001C5542">
      <w:pPr>
        <w:jc w:val="both"/>
      </w:pPr>
      <w:r w:rsidRPr="00034D86">
        <w:rPr>
          <w:i/>
        </w:rPr>
        <w:t xml:space="preserve">Figure </w:t>
      </w:r>
      <w:r w:rsidR="00071184" w:rsidRPr="00034D86">
        <w:rPr>
          <w:i/>
        </w:rPr>
        <w:t>1</w:t>
      </w:r>
      <w:r w:rsidRPr="00BC4CE2">
        <w:t xml:space="preserve"> shows the association between different adiposity measures and increasing knee pain in each WOMAC subscale after adjustment for covariates. The relative risks for weight-bearing </w:t>
      </w:r>
      <w:r w:rsidR="008514BB">
        <w:t>pains are present in</w:t>
      </w:r>
      <w:r w:rsidRPr="00BC4CE2">
        <w:t xml:space="preserve"> </w:t>
      </w:r>
      <w:r w:rsidRPr="008514BB">
        <w:rPr>
          <w:i/>
        </w:rPr>
        <w:t xml:space="preserve">Figure </w:t>
      </w:r>
      <w:r w:rsidR="00071184" w:rsidRPr="008514BB">
        <w:rPr>
          <w:i/>
        </w:rPr>
        <w:t>1</w:t>
      </w:r>
      <w:r w:rsidRPr="008514BB">
        <w:rPr>
          <w:i/>
        </w:rPr>
        <w:t>a</w:t>
      </w:r>
      <w:r w:rsidRPr="00BC4CE2">
        <w:t xml:space="preserve"> and</w:t>
      </w:r>
      <w:r w:rsidR="008514BB">
        <w:t xml:space="preserve"> the relative risks for non-weight-bearing pains are present in</w:t>
      </w:r>
      <w:r w:rsidRPr="00BC4CE2">
        <w:t xml:space="preserve"> </w:t>
      </w:r>
      <w:r w:rsidRPr="008514BB">
        <w:rPr>
          <w:i/>
        </w:rPr>
        <w:t xml:space="preserve">Figure </w:t>
      </w:r>
      <w:r w:rsidR="00071184" w:rsidRPr="008514BB">
        <w:rPr>
          <w:i/>
        </w:rPr>
        <w:t>1</w:t>
      </w:r>
      <w:r w:rsidRPr="008514BB">
        <w:rPr>
          <w:i/>
        </w:rPr>
        <w:t>b</w:t>
      </w:r>
      <w:r w:rsidRPr="00BC4CE2">
        <w:t xml:space="preserve">. BMI was the strongest </w:t>
      </w:r>
      <w:r w:rsidR="00F42936" w:rsidRPr="00BC4CE2">
        <w:t>and most consistent</w:t>
      </w:r>
      <w:r w:rsidRPr="00BC4CE2">
        <w:t xml:space="preserve"> predictor for increased pain scores in both weight-bearing and non-weight-bearing pain. The associations between body fat mass, trunk fat mass and increasing weight-bearing knee pain subscales were not statistically significant (</w:t>
      </w:r>
      <w:r w:rsidR="00071184" w:rsidRPr="008514BB">
        <w:rPr>
          <w:i/>
        </w:rPr>
        <w:t>Figure 1</w:t>
      </w:r>
      <w:r w:rsidRPr="008514BB">
        <w:rPr>
          <w:i/>
        </w:rPr>
        <w:t>a</w:t>
      </w:r>
      <w:r w:rsidR="005567CC" w:rsidRPr="00BC4CE2">
        <w:t xml:space="preserve">), </w:t>
      </w:r>
      <w:r w:rsidRPr="00BC4CE2">
        <w:t>but</w:t>
      </w:r>
      <w:r w:rsidR="00F42936" w:rsidRPr="00BC4CE2">
        <w:t xml:space="preserve"> surprisingly,</w:t>
      </w:r>
      <w:r w:rsidRPr="00BC4CE2">
        <w:t xml:space="preserve"> was for non-weight-bearing knee pain subscales (</w:t>
      </w:r>
      <w:r w:rsidR="00071184" w:rsidRPr="008514BB">
        <w:rPr>
          <w:i/>
        </w:rPr>
        <w:t>Figure 1</w:t>
      </w:r>
      <w:r w:rsidRPr="008514BB">
        <w:rPr>
          <w:i/>
        </w:rPr>
        <w:t>b</w:t>
      </w:r>
      <w:r w:rsidRPr="00BC4CE2">
        <w:t xml:space="preserve">). Waist-to-hip ratio was significantly associated with weight-bearing knee pain going up/down stairs and non-weight-bearing knee pain sitting. </w:t>
      </w:r>
    </w:p>
    <w:p w14:paraId="11E568A1" w14:textId="77777777" w:rsidR="00B531DC" w:rsidRPr="00AB60FD" w:rsidRDefault="00B531DC" w:rsidP="00A00E8A">
      <w:pPr>
        <w:pStyle w:val="Heading2"/>
        <w:rPr>
          <w:szCs w:val="24"/>
        </w:rPr>
      </w:pPr>
      <w:r w:rsidRPr="00AB60FD">
        <w:rPr>
          <w:szCs w:val="24"/>
        </w:rPr>
        <w:t>Association between baseline obesity measures and consisten</w:t>
      </w:r>
      <w:r w:rsidR="00F92E15" w:rsidRPr="00AB60FD">
        <w:rPr>
          <w:szCs w:val="24"/>
        </w:rPr>
        <w:t>cy of</w:t>
      </w:r>
      <w:r w:rsidRPr="00AB60FD">
        <w:rPr>
          <w:szCs w:val="24"/>
        </w:rPr>
        <w:t xml:space="preserve"> knee pain</w:t>
      </w:r>
    </w:p>
    <w:p w14:paraId="28EB973F" w14:textId="15ABFF3E" w:rsidR="00B531DC" w:rsidRPr="00AB60FD" w:rsidRDefault="00071184" w:rsidP="009A742A">
      <w:pPr>
        <w:jc w:val="both"/>
      </w:pPr>
      <w:r w:rsidRPr="008514BB">
        <w:rPr>
          <w:i/>
        </w:rPr>
        <w:t>Figure 2</w:t>
      </w:r>
      <w:r w:rsidR="00B531DC" w:rsidRPr="00AB60FD">
        <w:t xml:space="preserve"> describe</w:t>
      </w:r>
      <w:r w:rsidR="00236D4A" w:rsidRPr="00AB60FD">
        <w:t>s</w:t>
      </w:r>
      <w:r w:rsidR="00B531DC" w:rsidRPr="00AB60FD">
        <w:t xml:space="preserve"> the association between obesity measures at baseline and consistency of knee pain </w:t>
      </w:r>
      <w:r w:rsidR="00236D4A" w:rsidRPr="00AB60FD">
        <w:t>in a multinomial logistic regression model</w:t>
      </w:r>
      <w:r w:rsidR="00B531DC" w:rsidRPr="00AB60FD">
        <w:t xml:space="preserve">. Participants who were pain free for the </w:t>
      </w:r>
      <w:r w:rsidR="00B531DC" w:rsidRPr="00AB60FD">
        <w:lastRenderedPageBreak/>
        <w:t xml:space="preserve">entire course of the study were used as </w:t>
      </w:r>
      <w:r w:rsidR="00B50234" w:rsidRPr="00AB60FD">
        <w:t xml:space="preserve">the </w:t>
      </w:r>
      <w:r w:rsidR="00B531DC" w:rsidRPr="00AB60FD">
        <w:t xml:space="preserve">reference group. </w:t>
      </w:r>
      <w:r w:rsidR="002D1FE9" w:rsidRPr="00AB60FD">
        <w:t>Higher BMI, heavier weight, larger waist circumference</w:t>
      </w:r>
      <w:r w:rsidR="004A099A">
        <w:t xml:space="preserve"> and</w:t>
      </w:r>
      <w:r w:rsidR="002D1FE9" w:rsidRPr="00AB60FD">
        <w:t xml:space="preserve"> more fat mass were associated with </w:t>
      </w:r>
      <w:r w:rsidR="00B21A31" w:rsidRPr="00AB60FD">
        <w:t xml:space="preserve">both </w:t>
      </w:r>
      <w:r w:rsidR="007814ED" w:rsidRPr="00AB60FD">
        <w:t xml:space="preserve">consistent </w:t>
      </w:r>
      <w:r w:rsidR="00B21A31" w:rsidRPr="00AB60FD">
        <w:t xml:space="preserve">and fluctuating </w:t>
      </w:r>
      <w:r w:rsidR="00B531DC" w:rsidRPr="00AB60FD">
        <w:t xml:space="preserve">knee pain over </w:t>
      </w:r>
      <w:r w:rsidR="009E7DF6">
        <w:t>follow-up</w:t>
      </w:r>
      <w:r w:rsidR="00B531DC" w:rsidRPr="00AB60FD">
        <w:t xml:space="preserve">. </w:t>
      </w:r>
      <w:r w:rsidR="00F42936" w:rsidRPr="00AB60FD">
        <w:t>A larger</w:t>
      </w:r>
      <w:r w:rsidR="00C17A99" w:rsidRPr="00AB60FD">
        <w:t xml:space="preserve"> waist-</w:t>
      </w:r>
      <w:r w:rsidR="0036727A" w:rsidRPr="00AB60FD">
        <w:t xml:space="preserve">to-hip </w:t>
      </w:r>
      <w:r w:rsidR="00C17A99" w:rsidRPr="00AB60FD">
        <w:t xml:space="preserve">ratio was </w:t>
      </w:r>
      <w:r w:rsidR="0036727A" w:rsidRPr="00AB60FD">
        <w:t xml:space="preserve">significantly </w:t>
      </w:r>
      <w:r w:rsidR="00C17A99" w:rsidRPr="00AB60FD">
        <w:t xml:space="preserve">associated with fluctuating knee pain but </w:t>
      </w:r>
      <w:r w:rsidR="00B96A55" w:rsidRPr="00AB60FD">
        <w:t>not</w:t>
      </w:r>
      <w:r w:rsidR="00C17A99" w:rsidRPr="00AB60FD">
        <w:t xml:space="preserve"> with consistent knee pain.</w:t>
      </w:r>
      <w:r w:rsidR="005E1437" w:rsidRPr="00AB60FD">
        <w:t xml:space="preserve"> Among all adiposity measures, total fat mass percentage was the strongest predictor </w:t>
      </w:r>
      <w:r w:rsidR="00F42936" w:rsidRPr="00AB60FD">
        <w:t xml:space="preserve">for </w:t>
      </w:r>
      <w:r w:rsidR="005E1437" w:rsidRPr="00AB60FD">
        <w:t>both consistent and fluctuating knee pain.</w:t>
      </w:r>
      <w:r w:rsidR="00A704FD" w:rsidRPr="00AB60FD">
        <w:t xml:space="preserve"> </w:t>
      </w:r>
    </w:p>
    <w:p w14:paraId="71160C8C" w14:textId="77777777" w:rsidR="00670192" w:rsidRPr="00AB60FD" w:rsidRDefault="00670192" w:rsidP="00712ABE">
      <w:pPr>
        <w:pStyle w:val="Heading2"/>
        <w:rPr>
          <w:szCs w:val="24"/>
        </w:rPr>
      </w:pPr>
      <w:r w:rsidRPr="00AB60FD">
        <w:rPr>
          <w:szCs w:val="24"/>
        </w:rPr>
        <w:t>Mixed modelling for longitudinal association between obesity measures and knee pain</w:t>
      </w:r>
    </w:p>
    <w:p w14:paraId="75EC4DB1" w14:textId="72582CDA" w:rsidR="00670192" w:rsidRPr="00AB60FD" w:rsidRDefault="00670192" w:rsidP="00670192">
      <w:pPr>
        <w:jc w:val="both"/>
      </w:pPr>
      <w:r w:rsidRPr="00AB60FD">
        <w:t xml:space="preserve">The results of the analyses are presented in </w:t>
      </w:r>
      <w:r w:rsidRPr="008514BB">
        <w:rPr>
          <w:i/>
        </w:rPr>
        <w:t xml:space="preserve">Table </w:t>
      </w:r>
      <w:r w:rsidR="008514BB" w:rsidRPr="008514BB">
        <w:rPr>
          <w:i/>
        </w:rPr>
        <w:t>3</w:t>
      </w:r>
      <w:r w:rsidRPr="00AB60FD">
        <w:t xml:space="preserve">. </w:t>
      </w:r>
      <w:r w:rsidR="000472C6">
        <w:t xml:space="preserve">In order to compare the strength of associations across different obesity measures, standardized coefficients were calculated. </w:t>
      </w:r>
      <w:r w:rsidR="00130E6E" w:rsidRPr="00AB60FD">
        <w:t>All</w:t>
      </w:r>
      <w:r w:rsidRPr="00AB60FD">
        <w:t xml:space="preserve"> </w:t>
      </w:r>
      <w:r w:rsidR="00993FAB" w:rsidRPr="00AB60FD">
        <w:t>fat measures were</w:t>
      </w:r>
      <w:r w:rsidRPr="00AB60FD">
        <w:t xml:space="preserve"> significantly and positively associated with </w:t>
      </w:r>
      <w:r w:rsidR="00405424">
        <w:t>WOMAC total pain</w:t>
      </w:r>
      <w:r w:rsidR="000472C6">
        <w:t xml:space="preserve"> </w:t>
      </w:r>
      <w:r w:rsidRPr="00AB60FD">
        <w:t>score</w:t>
      </w:r>
      <w:r w:rsidR="00130E6E" w:rsidRPr="00AB60FD">
        <w:t>.</w:t>
      </w:r>
      <w:r w:rsidR="00C23BB9" w:rsidRPr="00AB60FD">
        <w:t xml:space="preserve"> </w:t>
      </w:r>
      <w:r w:rsidR="000472C6">
        <w:t>After adjust</w:t>
      </w:r>
      <w:r w:rsidR="00573BAE">
        <w:t>ment</w:t>
      </w:r>
      <w:r w:rsidR="000472C6">
        <w:t xml:space="preserve"> for common covariates, one standard deviation increase in BMI was associated with 1.</w:t>
      </w:r>
      <w:r w:rsidR="004A099A">
        <w:t xml:space="preserve">27 </w:t>
      </w:r>
      <w:r w:rsidR="000472C6">
        <w:t>(p</w:t>
      </w:r>
      <w:r w:rsidR="00492D4A">
        <w:t>&lt;0.01</w:t>
      </w:r>
      <w:r w:rsidR="000472C6">
        <w:t xml:space="preserve">) unit increase in </w:t>
      </w:r>
      <w:r w:rsidR="00405424">
        <w:t>WOMAC total pain</w:t>
      </w:r>
      <w:r w:rsidR="000472C6">
        <w:t xml:space="preserve"> score. </w:t>
      </w:r>
      <w:r w:rsidR="004D75CD">
        <w:t xml:space="preserve">Similarly, one standard deviation increase in total body fat resulted in </w:t>
      </w:r>
      <w:r w:rsidR="004A099A">
        <w:t>1</w:t>
      </w:r>
      <w:r w:rsidR="004D75CD">
        <w:t>.</w:t>
      </w:r>
      <w:r w:rsidR="004A099A">
        <w:t>1</w:t>
      </w:r>
      <w:r w:rsidR="004D75CD">
        <w:t>7 (p</w:t>
      </w:r>
      <w:r w:rsidR="004A099A">
        <w:t>&lt;</w:t>
      </w:r>
      <w:r w:rsidR="00492D4A">
        <w:t>0.</w:t>
      </w:r>
      <w:r w:rsidR="004A099A">
        <w:t>01</w:t>
      </w:r>
      <w:r w:rsidR="004D75CD">
        <w:t xml:space="preserve">) higher in </w:t>
      </w:r>
      <w:r w:rsidR="00405424">
        <w:t>WOMAC total pain</w:t>
      </w:r>
      <w:r w:rsidR="004D75CD">
        <w:t xml:space="preserve"> score. </w:t>
      </w:r>
      <w:r w:rsidR="00965D7D" w:rsidRPr="00965D7D">
        <w:t>The results remained largely unchanged when radiographic OA was not included in the statistical models as an adjusting covariate (data not shown).</w:t>
      </w:r>
    </w:p>
    <w:p w14:paraId="056D82CE" w14:textId="77777777" w:rsidR="00B531DC" w:rsidRPr="00AB60FD" w:rsidRDefault="00B531DC" w:rsidP="009A742A">
      <w:pPr>
        <w:pStyle w:val="Heading1"/>
        <w:rPr>
          <w:szCs w:val="24"/>
        </w:rPr>
      </w:pPr>
      <w:r w:rsidRPr="00AB60FD">
        <w:rPr>
          <w:szCs w:val="24"/>
        </w:rPr>
        <w:t>DISCUSSION</w:t>
      </w:r>
    </w:p>
    <w:p w14:paraId="553FC3EB" w14:textId="10021B11" w:rsidR="00B531DC" w:rsidRPr="00AB60FD" w:rsidRDefault="00AA6DD1" w:rsidP="009A742A">
      <w:pPr>
        <w:jc w:val="both"/>
        <w:rPr>
          <w:lang w:val="en-US"/>
        </w:rPr>
      </w:pPr>
      <w:r w:rsidRPr="00AB60FD">
        <w:t xml:space="preserve">Our study adds to previous cross-sectional studies by examining the longitudinal association between adiposity measures and change in knee pain over an average of 5.1 years. </w:t>
      </w:r>
      <w:r w:rsidR="00D44A36" w:rsidRPr="00AB60FD">
        <w:t xml:space="preserve">Our results suggest that adiposity measures at baseline are </w:t>
      </w:r>
      <w:r w:rsidR="00125DB0" w:rsidRPr="00AB60FD">
        <w:t>significant</w:t>
      </w:r>
      <w:r w:rsidR="00D44A36" w:rsidRPr="00AB60FD">
        <w:t xml:space="preserve"> predictors of consistent </w:t>
      </w:r>
      <w:r w:rsidR="00712ABE" w:rsidRPr="00AB60FD">
        <w:t>and increasing</w:t>
      </w:r>
      <w:r w:rsidR="00D44A36" w:rsidRPr="00AB60FD">
        <w:t xml:space="preserve"> knee pain over time. </w:t>
      </w:r>
      <w:r w:rsidR="00F270B8">
        <w:t xml:space="preserve">In addition, </w:t>
      </w:r>
      <w:r w:rsidR="004E54F1">
        <w:t xml:space="preserve">the change in adiposity measures </w:t>
      </w:r>
      <w:r w:rsidR="00F270B8">
        <w:t xml:space="preserve">corresponds to </w:t>
      </w:r>
      <w:r w:rsidR="004E54F1">
        <w:t xml:space="preserve">the change in </w:t>
      </w:r>
      <w:r w:rsidR="00405424">
        <w:t>WOMAC total pain</w:t>
      </w:r>
      <w:r w:rsidR="004E54F1">
        <w:t xml:space="preserve"> score </w:t>
      </w:r>
      <w:r w:rsidR="00F270B8">
        <w:t>in time series analys</w:t>
      </w:r>
      <w:r w:rsidR="00012E50">
        <w:t>e</w:t>
      </w:r>
      <w:r w:rsidR="00F270B8">
        <w:t xml:space="preserve">s. </w:t>
      </w:r>
      <w:r w:rsidR="00D1010A" w:rsidRPr="00AB60FD">
        <w:t>O</w:t>
      </w:r>
      <w:r w:rsidR="00125DB0" w:rsidRPr="00AB60FD">
        <w:t xml:space="preserve">besity measures, including BMI, waist circumference, waist-to-hip ratio, and percentage body fat, are deleteriously associated with </w:t>
      </w:r>
      <w:r w:rsidR="00B531DC" w:rsidRPr="00AB60FD">
        <w:t>knee pain in older adults</w:t>
      </w:r>
      <w:r w:rsidR="00125DB0" w:rsidRPr="00AB60FD">
        <w:t>.</w:t>
      </w:r>
      <w:r w:rsidR="00B531DC" w:rsidRPr="00AB60FD">
        <w:t xml:space="preserve"> </w:t>
      </w:r>
      <w:r w:rsidR="00D1010A" w:rsidRPr="00AB60FD">
        <w:t xml:space="preserve">This study </w:t>
      </w:r>
      <w:r w:rsidR="00012E50">
        <w:t xml:space="preserve">also </w:t>
      </w:r>
      <w:r w:rsidR="00F42936" w:rsidRPr="00AB60FD">
        <w:t>suggests</w:t>
      </w:r>
      <w:r w:rsidR="00D1010A" w:rsidRPr="00AB60FD">
        <w:t xml:space="preserve"> that</w:t>
      </w:r>
      <w:r w:rsidRPr="00AB60FD">
        <w:t xml:space="preserve"> body fat </w:t>
      </w:r>
      <w:r w:rsidR="00B21A31" w:rsidRPr="00AB60FD">
        <w:t>mass is</w:t>
      </w:r>
      <w:r w:rsidRPr="00AB60FD">
        <w:t xml:space="preserve"> </w:t>
      </w:r>
      <w:r w:rsidR="002C01F5" w:rsidRPr="00AB60FD">
        <w:rPr>
          <w:lang w:val="en-US"/>
        </w:rPr>
        <w:t xml:space="preserve">more consistently </w:t>
      </w:r>
      <w:r w:rsidRPr="00AB60FD">
        <w:t>associated with non-weight-bearing than weight-bearing knee pain</w:t>
      </w:r>
      <w:r w:rsidR="00D1010A" w:rsidRPr="00AB60FD">
        <w:rPr>
          <w:lang w:val="en-US"/>
        </w:rPr>
        <w:t>, suggesting metabolic</w:t>
      </w:r>
      <w:r w:rsidR="0024609A" w:rsidRPr="00AB60FD">
        <w:rPr>
          <w:lang w:val="en-US"/>
        </w:rPr>
        <w:t xml:space="preserve"> and inflammatory</w:t>
      </w:r>
      <w:r w:rsidR="00D1010A" w:rsidRPr="00AB60FD">
        <w:rPr>
          <w:lang w:val="en-US"/>
        </w:rPr>
        <w:t xml:space="preserve"> mechanisms </w:t>
      </w:r>
      <w:r w:rsidR="00F42936" w:rsidRPr="00AB60FD">
        <w:rPr>
          <w:lang w:val="en-US"/>
        </w:rPr>
        <w:t>may</w:t>
      </w:r>
      <w:r w:rsidR="00D1010A" w:rsidRPr="00AB60FD">
        <w:rPr>
          <w:lang w:val="en-US"/>
        </w:rPr>
        <w:t xml:space="preserve"> </w:t>
      </w:r>
      <w:r w:rsidR="005567CC" w:rsidRPr="00AB60FD">
        <w:rPr>
          <w:lang w:val="en-US"/>
        </w:rPr>
        <w:t>underlie</w:t>
      </w:r>
      <w:r w:rsidR="00D1010A" w:rsidRPr="00AB60FD">
        <w:rPr>
          <w:lang w:val="en-US"/>
        </w:rPr>
        <w:t xml:space="preserve"> knee pain.</w:t>
      </w:r>
    </w:p>
    <w:p w14:paraId="0A4BF939" w14:textId="074E0FA7" w:rsidR="008F07EB" w:rsidRPr="00AB60FD" w:rsidRDefault="001A788E" w:rsidP="008F07EB">
      <w:pPr>
        <w:jc w:val="both"/>
      </w:pPr>
      <w:r w:rsidRPr="00AB60FD">
        <w:lastRenderedPageBreak/>
        <w:t>Obesity-specific mechanisms associated with knee pain include mechanical stress, systemic inflammation and relative loss of muscle mass and strength</w:t>
      </w:r>
      <w:r w:rsidR="00AA719E">
        <w:fldChar w:fldCharType="begin"/>
      </w:r>
      <w:r w:rsidR="006B3173">
        <w:instrText xml:space="preserve"> ADDIN ZOTERO_ITEM CSL_CITATION {"citationID":"136k9l3ugb","properties":{"formattedCitation":"[16]","plainCitation":"[16]"},"citationItems":[{"id":345,"uris":["http://zotero.org/users/1638710/items/S2F8ZT2V"],"uri":["http://zotero.org/users/1638710/items/S2F8ZT2V"],"itemData":{"id":345,"type":"article-journal","title":"Weight Loss and Obesity in the Treatment and Prevention of Osteoarthritis","container-title":"PM &amp; R : the journal of injury, function, and rehabilitation","page":"S59-S67","volume":"4","issue":"5 0","source":"PubMed Central","DOI":"10.1016/j.pmrj.2012.01.005","ISSN":"1934-1482","note":"PMID: 22632704\nPMCID: PMC3623013","journalAbbreviation":"PM R","author":[{"family":"Vincent","given":"Heather K."},{"family":"Heywood","given":"Kendrick"},{"family":"Connelley","given":"Jacob"},{"family":"Hurley","given":"Robert W."}],"issued":{"date-parts":[["2012",5]]},"PMID":"22632704","PMCID":"PMC3623013"}}],"schema":"https://github.com/citation-style-language/schema/raw/master/csl-citation.json"} </w:instrText>
      </w:r>
      <w:r w:rsidR="00AA719E">
        <w:fldChar w:fldCharType="separate"/>
      </w:r>
      <w:r w:rsidR="006B3173" w:rsidRPr="006B3173">
        <w:t>[16]</w:t>
      </w:r>
      <w:r w:rsidR="00AA719E">
        <w:fldChar w:fldCharType="end"/>
      </w:r>
      <w:r w:rsidRPr="00AB60FD">
        <w:t xml:space="preserve">. </w:t>
      </w:r>
      <w:r w:rsidR="004F322D" w:rsidRPr="00AB60FD">
        <w:t>As reported in a systematic review</w:t>
      </w:r>
      <w:r w:rsidR="00AA719E">
        <w:fldChar w:fldCharType="begin"/>
      </w:r>
      <w:r w:rsidR="006B3173">
        <w:instrText xml:space="preserve"> ADDIN ZOTERO_ITEM CSL_CITATION {"citationID":"2eaehfjejp","properties":{"formattedCitation":"[17]","plainCitation":"[17]"},"citationItems":[{"id":247,"uris":["http://zotero.org/users/1638710/items/JADM7AQV"],"uri":["http://zotero.org/users/1638710/items/JADM7AQV"],"itemData":{"id":247,"type":"article-journal","title":"Risk factors for onset of osteoarthritis of the knee in older adults: a systematic review and meta-analysis","container-title":"Osteoarthritis and cartilage / OARS, Osteoarthritis Research Society","page":"24-33","volume":"18","issue":"1","source":"NCBI PubMed","abstract":"OBJECTIVE: Knee osteoarthritis (OA) is common in older adults. Determination of risk factors for onset of knee OA may help in its prevention. The objective of this systematic review, and meta-analysis, was to determine the current evidence on risk factors for knee OA.\nDESIGN: A systematic literature search was carried out for cohort and case-control studies evaluating the association of demographic, comorbid, and other patient-determined factors with onset of knee OA. A scoring tool was developed to assess the quality of studies. Heterogeneity of studies was examined. Where possible studies were pooled to give an overall estimate of the association of factors with onset of knee OA.\nRESULTS: Of the 2233 studies screened, 85 were eventually included in the review. Study quality tended to be moderate. The main factors consistently associated with knee OA were obesity (pooled OR 2.63, 95% CI 2.28-3.05), previous knee trauma (pooled OR 3.86, 95% CI 2.61-5.70), hand OA (pooled OR 1.49, 95% CI 1.05-2.10), female gender (pooled OR 1.84 95% CI 1.32-2.55) and older age. Smoking appeared to have a moderate protective effect, however this was not evident once the analysis was restricted to cohort studies only.\nCONCLUSIONS: Whilst certain factors have been extensively reviewed (for example, body mass index), more longitudinal studies are needed to investigate the association of physical occupational and other patient-determined factors with future knee OA. The quality of such studies also needs to be improved. However, there are identifiable factors which can be targeted for prevention of disabling knee pain.","DOI":"10.1016/j.joca.2009.08.010","ISSN":"1522-9653","note":"PMID: 19751691","shortTitle":"Risk factors for onset of osteoarthritis of the knee in older adults","journalAbbreviation":"Osteoarthr. Cartil.","language":"eng","author":[{"family":"Blagojevic","given":"M"},{"family":"Jinks","given":"C"},{"family":"Jeffery","given":"A"},{"family":"Jordan","given":"K P"}],"issued":{"date-parts":[["2010",1]]},"PMID":"19751691"}}],"schema":"https://github.com/citation-style-language/schema/raw/master/csl-citation.json"} </w:instrText>
      </w:r>
      <w:r w:rsidR="00AA719E">
        <w:fldChar w:fldCharType="separate"/>
      </w:r>
      <w:r w:rsidR="006B3173" w:rsidRPr="006B3173">
        <w:t>[17]</w:t>
      </w:r>
      <w:r w:rsidR="00AA719E">
        <w:fldChar w:fldCharType="end"/>
      </w:r>
      <w:r w:rsidR="004F322D" w:rsidRPr="00AB60FD">
        <w:t>, b</w:t>
      </w:r>
      <w:r w:rsidR="00903598" w:rsidRPr="00AB60FD">
        <w:t>eing overweight</w:t>
      </w:r>
      <w:r w:rsidR="00B65386" w:rsidRPr="00AB60FD">
        <w:t xml:space="preserve"> and ob</w:t>
      </w:r>
      <w:r w:rsidR="0024609A" w:rsidRPr="00AB60FD">
        <w:t>e</w:t>
      </w:r>
      <w:r w:rsidR="00B65386" w:rsidRPr="00AB60FD">
        <w:t>se</w:t>
      </w:r>
      <w:r w:rsidR="00903598" w:rsidRPr="00AB60FD">
        <w:t xml:space="preserve"> </w:t>
      </w:r>
      <w:r w:rsidR="00B531DC" w:rsidRPr="00AB60FD">
        <w:t xml:space="preserve">is associated with incident </w:t>
      </w:r>
      <w:r w:rsidR="001C04C7" w:rsidRPr="00AB60FD">
        <w:t xml:space="preserve">OA </w:t>
      </w:r>
      <w:r w:rsidR="00B531DC" w:rsidRPr="00AB60FD">
        <w:t xml:space="preserve">and </w:t>
      </w:r>
      <w:r w:rsidR="0081619C" w:rsidRPr="00AB60FD">
        <w:t>this may be a result of</w:t>
      </w:r>
      <w:r w:rsidR="00B531DC" w:rsidRPr="00AB60FD">
        <w:t xml:space="preserve"> increased loading, which affects the knee joint structure and biomechanical properties of the </w:t>
      </w:r>
      <w:r w:rsidR="00C72A81" w:rsidRPr="00AB60FD">
        <w:t xml:space="preserve">joint. </w:t>
      </w:r>
      <w:r w:rsidR="000A5FD4" w:rsidRPr="00AB60FD">
        <w:t>Apart from mechanical causes</w:t>
      </w:r>
      <w:r w:rsidR="00B531DC" w:rsidRPr="00AB60FD">
        <w:t xml:space="preserve">, increased adipose tissues </w:t>
      </w:r>
      <w:r w:rsidR="00AD1F38" w:rsidRPr="00AB60FD">
        <w:t xml:space="preserve">may </w:t>
      </w:r>
      <w:r w:rsidR="00B531DC" w:rsidRPr="00AB60FD">
        <w:t xml:space="preserve">exert a pro-inflammatory and metabolically active effect, by producing cytokines </w:t>
      </w:r>
      <w:r w:rsidR="00D25FCF" w:rsidRPr="00AB60FD">
        <w:t xml:space="preserve">and </w:t>
      </w:r>
      <w:r w:rsidR="0042714A" w:rsidRPr="00AB60FD">
        <w:t>adi</w:t>
      </w:r>
      <w:r w:rsidR="00B531DC" w:rsidRPr="00AB60FD">
        <w:t xml:space="preserve">pokines, such as </w:t>
      </w:r>
      <w:r w:rsidR="00FA7C94" w:rsidRPr="00AB60FD">
        <w:t xml:space="preserve">interleukin (IL)-6, </w:t>
      </w:r>
      <w:r w:rsidR="00377A06" w:rsidRPr="00AB60FD">
        <w:t>tumour</w:t>
      </w:r>
      <w:r w:rsidR="00FA7C94" w:rsidRPr="00AB60FD">
        <w:t xml:space="preserve"> necrosis factor (TNF)-α, and </w:t>
      </w:r>
      <w:r w:rsidR="00B531DC" w:rsidRPr="00AB60FD">
        <w:t>leptin</w:t>
      </w:r>
      <w:r w:rsidR="008B47B2">
        <w:fldChar w:fldCharType="begin"/>
      </w:r>
      <w:r w:rsidR="006B3173">
        <w:instrText xml:space="preserve"> ADDIN ZOTERO_ITEM CSL_CITATION {"citationID":"jniqohqjc","properties":{"formattedCitation":"[18]","plainCitation":"[18]"},"citationItems":[{"id":1258,"uris":["http://zotero.org/users/1638710/items/MS48CG4D"],"uri":["http://zotero.org/users/1638710/items/MS48CG4D"],"itemData":{"id":1258,"type":"article-journal","title":"Evidence for a key role of leptin in osteoarthritis","container-title":"Arthritis Rheum","page":"3118-29","volume":"48","issue":"11","archive_location":"14613274","DOI":"10.1002/art.11303","ISSN":"0004-3591 (Print) 0004-3591 (Linking)","shortTitle":"Evidence for a key role of leptin in osteoarthritis","journalAbbreviation":"Arthritis and rheumatism","language":"eng","author":[{"family":"Dumond","given":"H."},{"family":"Presle","given":"N."},{"family":"Terlain","given":"B."},{"family":"Mainard","given":"D."},{"family":"Loeuille","given":"D."},{"family":"Netter","given":"P."},{"family":"Pottie","given":"P."}],"issued":{"date-parts":[["2003",11]]}}}],"schema":"https://github.com/citation-style-language/schema/raw/master/csl-citation.json"} </w:instrText>
      </w:r>
      <w:r w:rsidR="008B47B2">
        <w:fldChar w:fldCharType="separate"/>
      </w:r>
      <w:r w:rsidR="006B3173" w:rsidRPr="006B3173">
        <w:t>[18]</w:t>
      </w:r>
      <w:r w:rsidR="008B47B2">
        <w:fldChar w:fldCharType="end"/>
      </w:r>
      <w:r w:rsidR="00B531DC" w:rsidRPr="00AB60FD">
        <w:t xml:space="preserve">. </w:t>
      </w:r>
      <w:r w:rsidR="001571E1" w:rsidRPr="00AB60FD">
        <w:t>Our previous studies have shown that</w:t>
      </w:r>
      <w:r w:rsidR="00B21A31" w:rsidRPr="00AB60FD">
        <w:t xml:space="preserve"> the serum levels of</w:t>
      </w:r>
      <w:r w:rsidR="001571E1" w:rsidRPr="00AB60FD">
        <w:t xml:space="preserve"> </w:t>
      </w:r>
      <w:r w:rsidR="00393F21" w:rsidRPr="00AB60FD">
        <w:t xml:space="preserve">these cytokines and adipokines </w:t>
      </w:r>
      <w:r w:rsidR="00B21A31" w:rsidRPr="00AB60FD">
        <w:t xml:space="preserve">are independently associated with cartilage loss and </w:t>
      </w:r>
      <w:r w:rsidR="001F5FC1" w:rsidRPr="00AB60FD">
        <w:t xml:space="preserve">may </w:t>
      </w:r>
      <w:r w:rsidR="00B531DC" w:rsidRPr="00AB60FD">
        <w:t xml:space="preserve">play an important role in </w:t>
      </w:r>
      <w:r w:rsidR="00172C63" w:rsidRPr="00AB60FD">
        <w:t>the diseases</w:t>
      </w:r>
      <w:r w:rsidR="00B531DC" w:rsidRPr="00AB60FD">
        <w:t xml:space="preserve"> </w:t>
      </w:r>
      <w:r w:rsidR="001F5FC1" w:rsidRPr="00AB60FD">
        <w:t>process</w:t>
      </w:r>
      <w:r w:rsidR="00B531DC" w:rsidRPr="00AB60FD">
        <w:t xml:space="preserve"> of </w:t>
      </w:r>
      <w:r w:rsidR="007B15B6" w:rsidRPr="00AB60FD">
        <w:t>OA</w:t>
      </w:r>
      <w:r w:rsidR="008B47B2">
        <w:fldChar w:fldCharType="begin"/>
      </w:r>
      <w:r w:rsidR="006B3173">
        <w:instrText xml:space="preserve"> ADDIN ZOTERO_ITEM CSL_CITATION {"citationID":"2ln5ifbm9j","properties":{"formattedCitation":"[13,15,19]","plainCitation":"[13,15,19]"},"citationItems":[{"id":1233,"uris":["http://zotero.org/users/1638710/items/E4UT97RF"],"uri":["http://zotero.org/users/1638710/items/E4UT97RF"],"itemData":{"id":1233,"type":"article-journal","title":"Association between leptin, body composition, sex and knee cartilage morphology in older adults: the Tasmanian older adult cohort (TASOAC) study","container-title":"Ann Rheum Dis","page":"1256-61","volume":"67","issue":"9","archive_location":"18174218","DOI":"10.1136/ard.2007.082651","ISSN":"1468-2060 (Electronic) 0003-4967 (Linking)","shortTitle":"Association between leptin, body composition, sex and knee cartilage morphology in older adults: the Tasmanian older adult cohort (TASOAC) study","journalAbbreviation":"Annals of the rheumatic diseases","language":"eng","author":[{"family":"Ding","given":"C."},{"family":"Parameswaran","given":"V."},{"family":"Cicuttini","given":"F."},{"family":"Burgess","given":"J."},{"family":"Zhai","given":"G."},{"family":"Quinn","given":"S."},{"family":"Jones","given":"G."}],"issued":{"date-parts":[["2008",9]]}}},{"id":242,"uris":["http://zotero.org/users/1638710/items/IXDS5AMH"],"uri":["http://zotero.org/users/1638710/items/IXDS5AMH"],"itemData":{"id":242,"type":"article-journal","title":"Associations between serum levels of inflammatory markers and change in knee pain over 5 years in older adults: a prospective cohort study","container-title":"Ann Rheum Dis","page":"535-40","volume":"72","source":"NLM","archive_location":"22580582","abstract":"OBJECTIVE: To determine the association between inflammatory markers and change in knee pain over 5 years. METHODS: A total of 149 randomly selected subjects (mean 63 years, range 52-78; 46% female) was studied. Serum levels of high sensitivity C-reactive protein (hs-CRP), tumour necrosis factor alpha (TNF-alpha) and interleukin (IL)-6 were measured at baseline and 2.7 years later. Knee pain was recorded using the Western Ontario and McMasters osteoarthritis index questionnaire at baseline and 5 years later. Knee radiographic osteoarthritis of both knees was assessed at baseline, and knee bone marrow lesions, joint effusion and cartilage defects were determined using T1 or T2-weighted fat saturated MRI. RESULTS: After adjustment for confounding variables, baseline hs-CRP was positively associated with change in total knee pain (beta=0.33 per mg/l, p=0.032), as well as change in the pain at night in bed (beta=0.12 per ml/pg, p=0.010) and while sitting/lying (beta=0.12 per ml/pg, p=0.002). Change in hs-CRP was also associated with change in knee pain at night and when sitting/lying (both p&lt;0.05). Baseline TNFalpha and IL-6 were associated with change in pain while standing (beta=0.06 per ml/pg, p=0.033; beta=0.16 per ml/pg, p=0.035, respectively), and change in TNFalpha was positively associated with change in total knee pain (beta=0.66 ml/pg, p=0.020) and change in pain while standing (beta=0.26 ml/pg, p=0.002). Adjustment for radiographic osteoarthritis or MRI-detected structural abnormalities led to no or minor attenuation of these associations. CONCLUSION: Systemic inflammation is an independent predictor of worsening knee pain over 5 years.","DOI":"10.1136/annrheumdis-2011-201047","ISSN":"1468-2060 (Electronic) 0003-4967 (Linking)","note":"4","shortTitle":"Associations between serum levels of inflammatory markers and change in knee pain over 5 years in older adults: a prospective cohort study","journalAbbreviation":"Annals of the rheumatic diseases","language":"eng","author":[{"family":"Stannus","given":"O. P."},{"family":"Jones","given":"G."},{"family":"Blizzard","given":"L."},{"family":"Cicuttini","given":"F. M."},{"family":"Ding","given":"C."}],"issued":{"date-parts":[["2013",4]]}}},{"id":91,"uris":["http://zotero.org/users/1638710/items/868JZJBM"],"uri":["http://zotero.org/users/1638710/items/868JZJBM"],"itemData":{"id":91,"type":"article-journal","title":"Circulating levels of IL-6 and TNF-alpha are associated with knee radiographic osteoarthritis and knee cartilage loss in older adults","container-title":"Osteoarthritis &amp; Cartilage","page":"1441-7","volume":"18","source":"Ovid Technologies","archive":"MEDLINE","archive_location":"20816981","abstract":"OBJECTIVE: The role of inflammation in osteoarthritis (OA) pathogenesis is unclear, and the associations between inflammatory cytokines and cartilage loss have not been reported. We determined the associations between serum levels of interleukin (IL)-6 and tumor necrosis factor-alpha (TNF-alpha), knee radiographic OA (ROA) and cartilage loss over 2.9 years in older adults. METHODS: A total of 172 randomly selected subjects (mean 63 years, range 52-78, 47% female) were studied at baseline and approximately 3 (range 2.6-3.3) years later. IL-6 and TNF-alpha were assessed by radioimmunoassay. T1-weighted fat-suppressed magnetic resonance imaging of the right knee was performed at baseline and follow-up to determine knee cartilage volume. Knee ROA of both knees was assessed at baseline. RESULTS: At baseline, quartiles of IL-6 and TNF-alpha were associated with increased prevalence of medial tibiofemoral joint space narrowing (OARSI grade &gt;= 1) in multivariate analyses [odds ratio (OR): 1.42 and 1.47 per quartile, respectively, both P&lt;0.05]. Longitudinally, baseline IL-6 predicted loss of both medial and lateral tibial cartilage volume (beta: -1.19% and -1.35% per annum per quartile, P&lt;0.05 and P&lt;0.01, respectively), independently of TNF-alpha. Change in IL-6 was associated with increased loss of medial and lateral tibial cartilage volume (beta: -1.18% and -1.06% per annum per quartile, both P&lt;0.05) and change in TNF-alpha was also negatively associated with change in medial cartilage volume (beta: -1.27% per annum per quartile, P&lt;0.05). CONCLUSIONS: Serum levels of IL-6 and TNF-alpha are associated with knee cartilage loss in older people suggesting low level inflammation plays a role in the pathogenesis of knee OA. Copyright Copyright 2010 Osteoarthritis Research Society International. Published by Elsevier Ltd. All rights reserved.","note":"11","shortTitle":"Circulating levels of IL-6 and TNF-alpha are associated with knee radiographic osteoarthritis and knee cartilage loss in older adults","author":[{"family":"Stannus","given":"O."},{"family":"Jones","given":"G."},{"family":"Cicuttini","given":"F."},{"family":"Parameswaran","given":"V."},{"family":"Quinn","given":"S."},{"family":"Burgess","given":"J."},{"family":"Ding","given":"C."}],"issued":{"date-parts":[["2010"]]}}}],"schema":"https://github.com/citation-style-language/schema/raw/master/csl-citation.json"} </w:instrText>
      </w:r>
      <w:r w:rsidR="008B47B2">
        <w:fldChar w:fldCharType="separate"/>
      </w:r>
      <w:r w:rsidR="006B3173" w:rsidRPr="006B3173">
        <w:t>[13,15,19]</w:t>
      </w:r>
      <w:r w:rsidR="008B47B2">
        <w:fldChar w:fldCharType="end"/>
      </w:r>
      <w:r w:rsidR="00B531DC" w:rsidRPr="00AB60FD">
        <w:t xml:space="preserve">. </w:t>
      </w:r>
      <w:r w:rsidR="00172C63" w:rsidRPr="00AB60FD">
        <w:t>A</w:t>
      </w:r>
      <w:r w:rsidR="00EE5A18" w:rsidRPr="00AB60FD">
        <w:t>diposity might also have a role in the perception of pain. Pro-inflammatory cytokines</w:t>
      </w:r>
      <w:r w:rsidR="0042714A" w:rsidRPr="00AB60FD">
        <w:t xml:space="preserve"> IL-6 and TNF-α </w:t>
      </w:r>
      <w:r w:rsidR="00EE5A18" w:rsidRPr="00AB60FD">
        <w:t>secreted by adipose tis</w:t>
      </w:r>
      <w:r w:rsidR="0042714A" w:rsidRPr="00AB60FD">
        <w:t xml:space="preserve">sue can act as pain modulators </w:t>
      </w:r>
      <w:r w:rsidR="00172C63" w:rsidRPr="00AB60FD">
        <w:t xml:space="preserve">to induce </w:t>
      </w:r>
      <w:r w:rsidR="0042714A" w:rsidRPr="00AB60FD">
        <w:t>production of histamine and substance P</w:t>
      </w:r>
      <w:r w:rsidR="008B47B2">
        <w:fldChar w:fldCharType="begin"/>
      </w:r>
      <w:r w:rsidR="006B3173">
        <w:instrText xml:space="preserve"> ADDIN ZOTERO_ITEM CSL_CITATION {"citationID":"im79jpo3f","properties":{"formattedCitation":"[20]","plainCitation":"[20]"},"citationItems":[{"id":1675,"uris":["http://zotero.org/users/1638710/items/FJXN6KMR"],"uri":["http://zotero.org/users/1638710/items/FJXN6KMR"],"itemData":{"id":1675,"type":"article-journal","title":"Obesity and pain","container-title":"British Journal of Pain","page":"2049463713484296","source":"bjp.sagepub.com","abstract":"Recent reports suggest that almost half of the UK population is expected to be obese by 2030. A number of associations between obesity and chronic pain have been displayed in previous studies, and therefore it can be expected that the presentation of obese patients with chronic pain will rise in accordance with the prevalence of obesity. No single causative relationship between the two can be suggested, so the link between them is believed to be multifactorial. Despite this, little work has been done to draw together the many associations between obesity and pain. A better understanding of their connection, then, is required to appropriately manage this patient group that is increasing in numbers. This article aims to draw together existing evidence on the associations between obesity and pain to create a model of their multifactorial relationship. The article will systematically address each of the current theories in order to gradually build a diagrammatic representation of the relationship, which shall conclude the article.","DOI":"10.1177/2049463713484296","ISSN":"2049-4637, 2049-4645","journalAbbreviation":"British Journal of Pain","language":"en","author":[{"family":"McVinnie","given":"Donald Scott"}],"issued":{"date-parts":[["2013",4,11]]}}}],"schema":"https://github.com/citation-style-language/schema/raw/master/csl-citation.json"} </w:instrText>
      </w:r>
      <w:r w:rsidR="008B47B2">
        <w:fldChar w:fldCharType="separate"/>
      </w:r>
      <w:r w:rsidR="006B3173" w:rsidRPr="006B3173">
        <w:t>[20]</w:t>
      </w:r>
      <w:r w:rsidR="008B47B2">
        <w:fldChar w:fldCharType="end"/>
      </w:r>
      <w:r w:rsidR="0042714A" w:rsidRPr="00AB60FD">
        <w:t>,</w:t>
      </w:r>
      <w:r w:rsidR="00EE5A18" w:rsidRPr="00AB60FD">
        <w:t xml:space="preserve"> </w:t>
      </w:r>
      <w:r w:rsidR="0042714A" w:rsidRPr="00AB60FD">
        <w:t xml:space="preserve">which </w:t>
      </w:r>
      <w:r w:rsidR="00EE5A18" w:rsidRPr="00AB60FD">
        <w:t>contribute to the more musculoskeletal complain</w:t>
      </w:r>
      <w:r w:rsidR="00CC6E60" w:rsidRPr="00AB60FD">
        <w:t>t</w:t>
      </w:r>
      <w:r w:rsidR="00EE5A18" w:rsidRPr="00AB60FD">
        <w:t>s seen in obese people</w:t>
      </w:r>
      <w:r w:rsidR="008B47B2">
        <w:fldChar w:fldCharType="begin"/>
      </w:r>
      <w:r w:rsidR="006B3173">
        <w:instrText xml:space="preserve"> ADDIN ZOTERO_ITEM CSL_CITATION {"citationID":"123im828vt","properties":{"formattedCitation":"[21]","plainCitation":"[21]"},"citationItems":[{"id":238,"uris":["http://zotero.org/users/1638710/items/IHTWRWER"],"uri":["http://zotero.org/users/1638710/items/IHTWRWER"],"itemData":{"id":238,"type":"article-journal","title":"Effect of weight loss on musculoskeletal pain in the morbidly obese","container-title":"J Bone Joint Surg Br","page":"322-3","volume":"72","source":"Nlm","archive_location":"2138158","ISSN":"0301-620X (Print) 0301-620x","note":"2","shortTitle":"Effect of weight loss on musculoskeletal pain in the morbidly obese","journalAbbreviation":"The Journal of bone and joint surgery. British volume","language":"eng","author":[{"family":"McGoey","given":"B. V."},{"family":"Deitel","given":"M."},{"family":"Saplys","given":"R. J."},{"family":"Kliman","given":"M. E."}],"issued":{"date-parts":[["1990",3]]}}}],"schema":"https://github.com/citation-style-language/schema/raw/master/csl-citation.json"} </w:instrText>
      </w:r>
      <w:r w:rsidR="008B47B2">
        <w:fldChar w:fldCharType="separate"/>
      </w:r>
      <w:r w:rsidR="006B3173" w:rsidRPr="006B3173">
        <w:t>[21]</w:t>
      </w:r>
      <w:r w:rsidR="008B47B2">
        <w:fldChar w:fldCharType="end"/>
      </w:r>
      <w:r w:rsidR="00EE5A18" w:rsidRPr="00AB60FD">
        <w:t xml:space="preserve">. </w:t>
      </w:r>
      <w:r w:rsidR="00172C63" w:rsidRPr="00AB60FD">
        <w:t xml:space="preserve">Epidemiologic data have shown that the levels of </w:t>
      </w:r>
      <w:r w:rsidR="001F5FC1" w:rsidRPr="00AB60FD">
        <w:t>TNF-α, IL-6 and high sensitivity C-reactive protein (CRP) are associated with increased knee pain</w:t>
      </w:r>
      <w:r w:rsidR="008B47B2">
        <w:fldChar w:fldCharType="begin"/>
      </w:r>
      <w:r w:rsidR="006B3173">
        <w:instrText xml:space="preserve"> ADDIN ZOTERO_ITEM CSL_CITATION {"citationID":"f8cs1o4ip","properties":{"formattedCitation":"[13]","plainCitation":"[13]"},"citationItems":[{"id":242,"uris":["http://zotero.org/users/1638710/items/IXDS5AMH"],"uri":["http://zotero.org/users/1638710/items/IXDS5AMH"],"itemData":{"id":242,"type":"article-journal","title":"Associations between serum levels of inflammatory markers and change in knee pain over 5 years in older adults: a prospective cohort study","container-title":"Ann Rheum Dis","page":"535-40","volume":"72","source":"NLM","archive_location":"22580582","abstract":"OBJECTIVE: To determine the association between inflammatory markers and change in knee pain over 5 years. METHODS: A total of 149 randomly selected subjects (mean 63 years, range 52-78; 46% female) was studied. Serum levels of high sensitivity C-reactive protein (hs-CRP), tumour necrosis factor alpha (TNF-alpha) and interleukin (IL)-6 were measured at baseline and 2.7 years later. Knee pain was recorded using the Western Ontario and McMasters osteoarthritis index questionnaire at baseline and 5 years later. Knee radiographic osteoarthritis of both knees was assessed at baseline, and knee bone marrow lesions, joint effusion and cartilage defects were determined using T1 or T2-weighted fat saturated MRI. RESULTS: After adjustment for confounding variables, baseline hs-CRP was positively associated with change in total knee pain (beta=0.33 per mg/l, p=0.032), as well as change in the pain at night in bed (beta=0.12 per ml/pg, p=0.010) and while sitting/lying (beta=0.12 per ml/pg, p=0.002). Change in hs-CRP was also associated with change in knee pain at night and when sitting/lying (both p&lt;0.05). Baseline TNFalpha and IL-6 were associated with change in pain while standing (beta=0.06 per ml/pg, p=0.033; beta=0.16 per ml/pg, p=0.035, respectively), and change in TNFalpha was positively associated with change in total knee pain (beta=0.66 ml/pg, p=0.020) and change in pain while standing (beta=0.26 ml/pg, p=0.002). Adjustment for radiographic osteoarthritis or MRI-detected structural abnormalities led to no or minor attenuation of these associations. CONCLUSION: Systemic inflammation is an independent predictor of worsening knee pain over 5 years.","DOI":"10.1136/annrheumdis-2011-201047","ISSN":"1468-2060 (Electronic) 0003-4967 (Linking)","note":"4","shortTitle":"Associations between serum levels of inflammatory markers and change in knee pain over 5 years in older adults: a prospective cohort study","journalAbbreviation":"Annals of the rheumatic diseases","language":"eng","author":[{"family":"Stannus","given":"O. P."},{"family":"Jones","given":"G."},{"family":"Blizzard","given":"L."},{"family":"Cicuttini","given":"F. M."},{"family":"Ding","given":"C."}],"issued":{"date-parts":[["2013",4]]}}}],"schema":"https://github.com/citation-style-language/schema/raw/master/csl-citation.json"} </w:instrText>
      </w:r>
      <w:r w:rsidR="008B47B2">
        <w:fldChar w:fldCharType="separate"/>
      </w:r>
      <w:r w:rsidR="006B3173" w:rsidRPr="006B3173">
        <w:t>[13]</w:t>
      </w:r>
      <w:r w:rsidR="008B47B2">
        <w:fldChar w:fldCharType="end"/>
      </w:r>
      <w:r w:rsidR="001F5FC1" w:rsidRPr="00AB60FD">
        <w:t xml:space="preserve">. </w:t>
      </w:r>
      <w:r w:rsidR="00EE5A18" w:rsidRPr="00AB60FD">
        <w:t xml:space="preserve">Although previous research has not examined </w:t>
      </w:r>
      <w:r w:rsidR="00172C63" w:rsidRPr="00AB60FD">
        <w:t>adipose tissue</w:t>
      </w:r>
      <w:r w:rsidR="00EE5A18" w:rsidRPr="00AB60FD">
        <w:t xml:space="preserve"> in relation to knee pain, a number of studies have reported that increased fat mass and central obesity are associated with the severity of pain from other body regions</w:t>
      </w:r>
      <w:r w:rsidR="008B47B2">
        <w:fldChar w:fldCharType="begin"/>
      </w:r>
      <w:r w:rsidR="006B3173">
        <w:instrText xml:space="preserve"> ADDIN ZOTERO_ITEM CSL_CITATION {"citationID":"2fsbq1s6gd","properties":{"formattedCitation":"[22,23]","plainCitation":"[22,23]"},"citationItems":[{"id":1260,"uris":["http://zotero.org/users/1638710/items/E9VE9HV3"],"uri":["http://zotero.org/users/1638710/items/E9VE9HV3"],"itemData":{"id":1260,"type":"article-journal","title":"2011 Young Investigator Award winner: Increased fat mass is associated with high levels of low back pain intensity and disability","container-title":"Spine","page":"1320-1325","volume":"36","issue":"16","source":"PubMed","abstract":"STUDY DESIGN: A cross-sectional study.\nOBJECTIVE: To determine whether body composition is associated with low back pain intensity and/or disability.\nSUMMARY OF BACKGROUND DATA: The relationship between obesity and low back pain and disability is unclear. No study has examined the role of body composition in low back pain and disability.\nMETHODS: A total of 135 participants (25-62 years), with a range of body mass indices (18-55 kg/m), were recruited for a study examining the relationship between obesity and musculoskeletal disease. Participants completed the Chronic Back Pain Grade Questionnaire, which examines individuals' levels of low back pain intensity and disability. Body composition was assessed using dual radiograph absorptiometry.\nRESULTS: Body mass index was associated with higher levels of back pain intensity (Odds ratio [OR] = 1.35; 95% confidence interval [CI] = 1.09, 1.67) and disability (OR = 1.66; 95% CI = 1.31, 2.09). Higher levels of pain intensity were positively associated with total body (OR = 1.19; 95% CI = 1.04, 1.38) and lower limb fat mass (OR = 1.51; 95% CI = 1.04, 2.20), independent of lean tissue mass. There were also positive associations between higher levels of low back disability and total body (OR = 1.41; 95% CI = 1.20, 1.67) and upper (OR = 1.67; 95% CI = 1.27, 2.19) and lower (OR = 2.29; 95% CI = 1.51, 3.49) limbs fat mass. Similar relationships were observed with trunk, android, and gynoid fat mass. After adjusting for confounders, no measures of lean tissue mass were associated with higher pain intensity or disability (P &gt; 0.10).\nCONCLUSION: Greater fat, but not lean tissue mass, was associated with high levels of low back pain intensity and disability. Longitudinal investigation is needed to determine whether fat mass is predictive of low back pain and disability, as this may have important implications for further prevention strategies. Understanding the mechanism for these relationships may provide novel approaches to managing low back pain.","DOI":"10.1097/BRS.0b013e3181f9fb66","ISSN":"1528-1159","note":"PMID: 21270692","shortTitle":"2011 Young Investigator Award winner","journalAbbreviation":"Spine","language":"eng","author":[{"family":"Urquhart","given":"Donna M."},{"family":"Berry","given":"Patricia"},{"family":"Wluka","given":"Anita E."},{"family":"Strauss","given":"Boyd J."},{"family":"Wang","given":"Yuanyuan"},{"family":"Proietto","given":"Joseph"},{"family":"Jones","given":"Graeme"},{"family":"Dixon","given":"John B."},{"family":"Cicuttini","given":"Flavia M."}],"issued":{"date-parts":[["2011",7,15]]},"PMID":"21270692"}},{"id":310,"uris":["http://zotero.org/users/1638710/items/Q6F55397"],"uri":["http://zotero.org/users/1638710/items/Q6F55397"],"itemData":{"id":310,"type":"article-journal","title":"Relationship between obesity and foot pain and its association with fat mass, fat distribution, and muscle mass","container-title":"Arthritis Care Res (Hoboken)","page":"262-8","volume":"64","source":"Nlm","archive_location":"21972207","abstract":"OBJECTIVE: To examine the relationship between obesity, body composition, and foot pain as assessed by the Manchester Foot Pain and Disability Index (MFPDI). METHODS: Subjects 25-62 years of age (n = 136) were recruited as part of a study examining the relationship between obesity and musculoskeletal health. Foot pain was defined as current foot pain and pain in the last month, and an MFPDI score of &gt;/=1. Body composition (tissue mass and fat distribution) was measured using dual x-ray absorptiometry. RESULTS: The body mass index (BMI) in this population was normally distributed around a mean of 32.1 kg/m(2). The prevalence of foot pain was 55.1%. There was a positive association between BMI and foot pain (odds ratio [OR] 1.11, 95% confidence interval [95% CI] 1.06-1.17). Foot pain was also positively associated with fat mass (OR 1.05, 95% CI 1.02-1.09) and fat mass index (FMI; OR 1.16, 95% CI 1.06-1.28) when adjusted for age, sex, and skeletal muscle mass and age, sex, and fat-free mass index (FFMI), respectively. When examining fat distribution, positive associations were observed for android/total body fat ratio (OR 1.42, 95% CI 1.11-1.83) and android/gynoid fat ratio (OR 35.15, 95% CI 2.60-475.47), although gynoid/total body fat ratio was inversely related to foot pain (OR 0.83, 95% CI 0.73-0.93). Skeletal muscle mass and FFMI were not associated with foot pain when adjusted for fat mass or FMI, respectively. CONCLUSION: Increasing BMI, specifically android fat mass, is strongly associated with foot pain and disability. This may imply both biomechanical and metabolic mechanisms.","DOI":"10.1002/acr.20663","ISSN":"2151-464x","note":"2","shortTitle":"Relationship between obesity and foot pain and its association with fat mass, fat distribution, and muscle mass","journalAbbreviation":"Arthritis care &amp; research","language":"eng","author":[{"family":"Tanamas","given":"S. K."},{"family":"Wluka","given":"A. E."},{"family":"Berry","given":"P."},{"family":"Menz","given":"H. B."},{"family":"Strauss","given":"B. J."},{"family":"Davies-Tuck","given":"M."},{"family":"Proietto","given":"J."},{"family":"Dixon","given":"J. B."},{"family":"Jones","given":"G."},{"family":"Cicuttini","given":"F. M."}],"issued":{"date-parts":[["2012",2]]}}}],"schema":"https://github.com/citation-style-language/schema/raw/master/csl-citation.json"} </w:instrText>
      </w:r>
      <w:r w:rsidR="008B47B2">
        <w:fldChar w:fldCharType="separate"/>
      </w:r>
      <w:r w:rsidR="006B3173" w:rsidRPr="006B3173">
        <w:t>[22,23]</w:t>
      </w:r>
      <w:r w:rsidR="008B47B2">
        <w:fldChar w:fldCharType="end"/>
      </w:r>
      <w:r w:rsidR="00EE5A18" w:rsidRPr="00AB60FD">
        <w:t xml:space="preserve">. The results of current study support the hypothesis that obesity, reflected by increased BMI and body fat mass, is associated with knee pain </w:t>
      </w:r>
      <w:r w:rsidR="00FA1BC2" w:rsidRPr="00AB60FD">
        <w:t>through multiple mechanisms.</w:t>
      </w:r>
      <w:r w:rsidR="00EE5A18" w:rsidRPr="00AB60FD">
        <w:t xml:space="preserve"> </w:t>
      </w:r>
      <w:r w:rsidR="008F07EB" w:rsidRPr="00AB60FD">
        <w:t xml:space="preserve">BMI, as an </w:t>
      </w:r>
      <w:r w:rsidR="00172C63" w:rsidRPr="00AB60FD">
        <w:t xml:space="preserve">obesity </w:t>
      </w:r>
      <w:r w:rsidR="008F07EB" w:rsidRPr="00AB60FD">
        <w:t xml:space="preserve">measure, may reflect </w:t>
      </w:r>
      <w:r w:rsidR="00FA1BC2" w:rsidRPr="00AB60FD">
        <w:t xml:space="preserve">both </w:t>
      </w:r>
      <w:r w:rsidR="008F07EB" w:rsidRPr="00AB60FD">
        <w:t xml:space="preserve">metabolic effects of adiposity </w:t>
      </w:r>
      <w:r w:rsidR="00FA1BC2" w:rsidRPr="00AB60FD">
        <w:t>and</w:t>
      </w:r>
      <w:r w:rsidR="008F07EB" w:rsidRPr="00AB60FD">
        <w:t xml:space="preserve"> increased loading on the knee joint. </w:t>
      </w:r>
      <w:r w:rsidR="00FA1BC2" w:rsidRPr="00AB60FD">
        <w:t>Indeed</w:t>
      </w:r>
      <w:r w:rsidR="00257AC5" w:rsidRPr="00AB60FD">
        <w:t>, BMI</w:t>
      </w:r>
      <w:r w:rsidR="008F07EB" w:rsidRPr="00AB60FD">
        <w:t xml:space="preserve"> </w:t>
      </w:r>
      <w:r w:rsidR="00A51045">
        <w:t xml:space="preserve">was highly correlated with total body fat and trunk fat, and </w:t>
      </w:r>
      <w:r w:rsidR="008F07EB" w:rsidRPr="00AB60FD">
        <w:t xml:space="preserve">was consistently associated with total knee pain, weight-bearing and non-weight-bearing knee pain, suggesting both mechanic and metabolic mechanisms are involved in the pathogenesis. Compared to BMI, </w:t>
      </w:r>
      <w:r w:rsidR="00FA1BC2" w:rsidRPr="00AB60FD">
        <w:t xml:space="preserve">the results for </w:t>
      </w:r>
      <w:r w:rsidR="008F07EB" w:rsidRPr="00AB60FD">
        <w:t xml:space="preserve">body fat mass percentage </w:t>
      </w:r>
      <w:r w:rsidR="00FA1BC2" w:rsidRPr="00AB60FD">
        <w:t>and non</w:t>
      </w:r>
      <w:r w:rsidR="005567CC" w:rsidRPr="00AB60FD">
        <w:t>-weight-</w:t>
      </w:r>
      <w:r w:rsidR="00FA1BC2" w:rsidRPr="00AB60FD">
        <w:t>bearing pain suggest a</w:t>
      </w:r>
      <w:r w:rsidR="00541F7F">
        <w:t xml:space="preserve"> potential</w:t>
      </w:r>
      <w:r w:rsidR="008F07EB" w:rsidRPr="00AB60FD">
        <w:t xml:space="preserve"> systemic effect. </w:t>
      </w:r>
    </w:p>
    <w:p w14:paraId="6ECF1C70" w14:textId="276FC0CE" w:rsidR="004B12E4" w:rsidRPr="00AB60FD" w:rsidRDefault="00804BB7" w:rsidP="0019400F">
      <w:pPr>
        <w:jc w:val="both"/>
      </w:pPr>
      <w:r>
        <w:lastRenderedPageBreak/>
        <w:t>Our results</w:t>
      </w:r>
      <w:r w:rsidRPr="00804BB7">
        <w:t xml:space="preserve"> showed that one standard deviation (4.6kg/m2) increase in B</w:t>
      </w:r>
      <w:r w:rsidR="009F672F">
        <w:t>MI at baseline would result in</w:t>
      </w:r>
      <w:r w:rsidRPr="00804BB7">
        <w:t xml:space="preserve"> 34% more risk </w:t>
      </w:r>
      <w:r w:rsidR="009F672F">
        <w:t>or</w:t>
      </w:r>
      <w:r w:rsidRPr="00804BB7">
        <w:t xml:space="preserve"> one standard deviation (</w:t>
      </w:r>
      <w:r w:rsidR="00650EC8">
        <w:t>8.7kg</w:t>
      </w:r>
      <w:r w:rsidRPr="00804BB7">
        <w:t xml:space="preserve">) increase in total body fat </w:t>
      </w:r>
      <w:r w:rsidR="00650EC8">
        <w:t xml:space="preserve">mass </w:t>
      </w:r>
      <w:r w:rsidRPr="00804BB7">
        <w:t xml:space="preserve">at baseline </w:t>
      </w:r>
      <w:r w:rsidR="009F672F">
        <w:t xml:space="preserve">would result in </w:t>
      </w:r>
      <w:r w:rsidR="002B4F10">
        <w:t>36</w:t>
      </w:r>
      <w:r w:rsidRPr="00804BB7">
        <w:t xml:space="preserve">% more risk of having an increase in knee pain over average 5.1 years. </w:t>
      </w:r>
      <w:r w:rsidR="00650EC8" w:rsidRPr="00650EC8">
        <w:t>Although these differences over 1 year would be modest, the clinical significance is high at a population level given the high prevalence of overweight.</w:t>
      </w:r>
      <w:r w:rsidR="00650EC8">
        <w:t xml:space="preserve"> </w:t>
      </w:r>
      <w:r w:rsidR="004B12E4">
        <w:t xml:space="preserve">Although males and females are known to differ their adiposity deposition, we did not find significant interactions between adiposity measures and gender. This suggests that the effects of adiposity on pain </w:t>
      </w:r>
      <w:r w:rsidR="009847B9">
        <w:t>could be the same in both genders. In general, females have more fat mass than m</w:t>
      </w:r>
      <w:r w:rsidR="00546496">
        <w:t>ales</w:t>
      </w:r>
      <w:r w:rsidR="00C207E6">
        <w:t xml:space="preserve"> and adiposity may account for the higher prevalence of knee pain in women</w:t>
      </w:r>
      <w:r w:rsidR="008B47B2">
        <w:fldChar w:fldCharType="begin"/>
      </w:r>
      <w:r w:rsidR="008B47B2">
        <w:instrText xml:space="preserve"> ADDIN ZOTERO_ITEM CSL_CITATION {"citationID":"808fus8et","properties":{"formattedCitation":"[1]","plainCitation":"[1]"},"citationItems":[{"id":40,"uris":["http://zotero.org/users/1638710/items/594PUZIR"],"uri":["http://zotero.org/users/1638710/items/594PUZIR"],"itemData":{"id":40,"type":"article-journal","title":"Increasing prevalence of knee pain and symptomatic knee osteoarthritis: survey and cohort data","container-title":"Ann Intern Med","page":"725-32","volume":"155","source":"NLM","archive_location":"22147711","abstract":"BACKGROUND: A recent surge in knee replacements is assumed to be due to aging and increased obesity of the U.S. population. OBJECTIVE: To assess whether age, obesity, and change in radiographic knee osteoarthritis explain the trend in knee pain and osteoarthritis. DESIGN: Cross-sectional, using data from 6 NHANES (National Health and Nutrition Examination Survey) surveys between 1971 and 2004 and from 3 examination periods in the FOA (Framingham Osteoarthritis) Study between 1983 through 2005. SETTING: U.S. population. PARTICIPANTS: NHANES participants (white or African American; aged 60 to 74 years) and FOA Study participants (mostly white; aged &gt;/=70 years) were included. MEASUREMENTS: NHANES participants were asked about pain in or around the knee on most days. In the FOA Study, participants were asked about knee pain and had bilateral weight-bearing anteroposterior knee radiography to define radiographic knee osteoarthritis. Radiographic evidence and self-reported pain were used to define symptomatic knee osteoarthritis. The age- and age- and body mass index (BMI)-adjusted prevalences of knee pain and osteoarthritis at later examinations were compared with that of earlier examinations by using the ratio of the prevalence estimates. RESULTS: Age- and BMI-adjusted prevalence of knee pain increased by about 65% in NHANES from 1974 to 1994 among non-Hispanic white and Mexican American men and women and among African American women. In the FOA Study, the age- and BMI-adjusted prevalence of knee pain and symptomatic knee osteoarthritis approximately doubled in women and tripled in men over 20 years. No such trend was observed in the prevalence of radiographic knee osteoarthritis in FOA Study participants. After age adjustment, additional adjustment for BMI resulted in a 10% to 25% decrease in the prevalence ratios for knee pain and symptomatic knee osteoarthritis. LIMITATIONS: Differences in sampling of FOA Study participants over time or birth cohort effects cannot be ruled out as possible explanations of the increased reporting of knee pain. Increases in prevalence at the last interval in the FOA Study might be due to differences in cohort membership by interval. CONCLUSION: Results suggest that the prevalence of knee pain has increased substantially over 20 years, independent of age and BMI. Obesity accounted for only part of this increase. Symptomatic knee osteoarthritis increased but radiographic knee osteoarthritis did not. PRIMARY FUNDING SOURCE: American College of Rheumatology Research and Education Foundation and National Institutes of Health. The FOA Study was funded by the National Heart, Lung, and Blood Institute (for the parent Framingham Heart Study), National Institute on Aging, and National Institute of Arthritis and Musculoskeletal and Skin Diseases (FOA Study), National Institutes of Health.","DOI":"10.7326/0003-4819-155-11-201112060-00004","ISSN":"1539-3704 (Electronic) 0003-4819 (Linking)","note":"11","shortTitle":"Increasing prevalence of knee pain and symptomatic knee osteoarthritis: survey and cohort data","journalAbbreviation":"Annals of internal medicine","language":"eng","author":[{"family":"Nguyen","given":"U. S."},{"family":"Zhang","given":"Y."},{"family":"Zhu","given":"Y."},{"family":"Niu","given":"J."},{"family":"Zhang","given":"B."},{"family":"Felson","given":"D. T."}],"issued":{"date-parts":[["2011",12,6]]}}}],"schema":"https://github.com/citation-style-language/schema/raw/master/csl-citation.json"} </w:instrText>
      </w:r>
      <w:r w:rsidR="008B47B2">
        <w:fldChar w:fldCharType="separate"/>
      </w:r>
      <w:r w:rsidR="008B47B2" w:rsidRPr="008B47B2">
        <w:t>[1]</w:t>
      </w:r>
      <w:r w:rsidR="008B47B2">
        <w:fldChar w:fldCharType="end"/>
      </w:r>
      <w:r w:rsidR="00C207E6">
        <w:t>.</w:t>
      </w:r>
      <w:r>
        <w:t xml:space="preserve"> </w:t>
      </w:r>
    </w:p>
    <w:p w14:paraId="66DBFB9D" w14:textId="1CFA9AC0" w:rsidR="00ED4383" w:rsidRDefault="00AD24EE" w:rsidP="0019400F">
      <w:pPr>
        <w:jc w:val="both"/>
      </w:pPr>
      <w:r>
        <w:t xml:space="preserve">The major limitation of our study is </w:t>
      </w:r>
      <w:r w:rsidR="00EB0CF9">
        <w:t xml:space="preserve">potential </w:t>
      </w:r>
      <w:r w:rsidR="006B2E3A">
        <w:t>selection</w:t>
      </w:r>
      <w:r>
        <w:t xml:space="preserve"> bias result</w:t>
      </w:r>
      <w:r w:rsidR="006B2E3A">
        <w:t>ing</w:t>
      </w:r>
      <w:r>
        <w:t xml:space="preserve"> from loss to follow-up.</w:t>
      </w:r>
      <w:r w:rsidR="004A1BE7" w:rsidRPr="00AB60FD">
        <w:t xml:space="preserve"> </w:t>
      </w:r>
      <w:r>
        <w:t>T</w:t>
      </w:r>
      <w:r w:rsidRPr="00AB60FD">
        <w:t xml:space="preserve">he </w:t>
      </w:r>
      <w:r w:rsidR="004A1BE7" w:rsidRPr="00AB60FD">
        <w:t xml:space="preserve">retention rate after follow-up </w:t>
      </w:r>
      <w:r w:rsidR="00C06989" w:rsidRPr="00AB60FD">
        <w:t xml:space="preserve">was </w:t>
      </w:r>
      <w:r w:rsidR="004A1BE7" w:rsidRPr="00AB60FD">
        <w:t>69.7%</w:t>
      </w:r>
      <w:r w:rsidR="008514BB">
        <w:t>.</w:t>
      </w:r>
      <w:r w:rsidR="004A1BE7" w:rsidRPr="00AB60FD">
        <w:t xml:space="preserve"> </w:t>
      </w:r>
      <w:r w:rsidR="008514BB">
        <w:t>T</w:t>
      </w:r>
      <w:r w:rsidR="006B2E3A">
        <w:t xml:space="preserve">hose </w:t>
      </w:r>
      <w:r w:rsidR="00B52B70">
        <w:t xml:space="preserve">who </w:t>
      </w:r>
      <w:r w:rsidR="006B2E3A">
        <w:t>remain</w:t>
      </w:r>
      <w:r w:rsidR="00B52B70">
        <w:t>ed</w:t>
      </w:r>
      <w:r w:rsidR="006B2E3A">
        <w:t xml:space="preserve"> in the study </w:t>
      </w:r>
      <w:r w:rsidR="008514BB">
        <w:t>were</w:t>
      </w:r>
      <w:r w:rsidR="00EB0CF9">
        <w:t xml:space="preserve"> </w:t>
      </w:r>
      <w:r w:rsidR="006B2E3A">
        <w:t>younger</w:t>
      </w:r>
      <w:r w:rsidR="00EB0CF9">
        <w:t xml:space="preserve"> (61</w:t>
      </w:r>
      <w:r w:rsidR="00970430">
        <w:t>.6</w:t>
      </w:r>
      <w:r w:rsidR="00EB0CF9">
        <w:t xml:space="preserve"> versus 64</w:t>
      </w:r>
      <w:r w:rsidR="00970430">
        <w:t>.7</w:t>
      </w:r>
      <w:r w:rsidR="00EB0CF9">
        <w:t xml:space="preserve"> years) and less</w:t>
      </w:r>
      <w:r w:rsidR="00B52B70">
        <w:t xml:space="preserve"> </w:t>
      </w:r>
      <w:r w:rsidR="00EB0CF9">
        <w:t xml:space="preserve">obese (26% </w:t>
      </w:r>
      <w:r w:rsidR="00733A8B">
        <w:t>versus</w:t>
      </w:r>
      <w:r w:rsidR="00EB0CF9">
        <w:t xml:space="preserve"> 32</w:t>
      </w:r>
      <w:r w:rsidR="00970430">
        <w:t>%</w:t>
      </w:r>
      <w:r w:rsidR="00EB0CF9">
        <w:t>)</w:t>
      </w:r>
      <w:r w:rsidR="008514BB">
        <w:t xml:space="preserve"> than those lost to follow-up</w:t>
      </w:r>
      <w:r w:rsidR="00EB0CF9">
        <w:t xml:space="preserve">. </w:t>
      </w:r>
      <w:r w:rsidR="00ED4383">
        <w:t xml:space="preserve">However, sensitivity analyses using inverse propensity weighting did not significantly differ from the results of the original analyses. </w:t>
      </w:r>
      <w:r w:rsidR="00EB0CF9">
        <w:t xml:space="preserve">Thus our results </w:t>
      </w:r>
      <w:r w:rsidR="00B52B70">
        <w:t>are</w:t>
      </w:r>
      <w:r w:rsidR="00EB0CF9">
        <w:t xml:space="preserve"> generalizable to this population. In addition, such bias may have underestimate</w:t>
      </w:r>
      <w:r w:rsidR="00B52B70">
        <w:t>d</w:t>
      </w:r>
      <w:r w:rsidR="00EB0CF9">
        <w:t xml:space="preserve"> our findings given that age and obesity are </w:t>
      </w:r>
      <w:r w:rsidR="00733A8B">
        <w:t>associated</w:t>
      </w:r>
      <w:r w:rsidR="00EB0CF9">
        <w:t xml:space="preserve"> with increased risk of knee pain. </w:t>
      </w:r>
    </w:p>
    <w:p w14:paraId="304012AF" w14:textId="550F836D" w:rsidR="00500267" w:rsidRPr="00AB60FD" w:rsidRDefault="00373F2E" w:rsidP="0019400F">
      <w:pPr>
        <w:jc w:val="both"/>
      </w:pPr>
      <w:r>
        <w:t>A</w:t>
      </w:r>
      <w:r w:rsidR="006B3768" w:rsidRPr="00AB60FD">
        <w:t xml:space="preserve">lthough </w:t>
      </w:r>
      <w:r w:rsidR="0027731F" w:rsidRPr="00AB60FD">
        <w:t xml:space="preserve">the </w:t>
      </w:r>
      <w:r w:rsidR="006B3768" w:rsidRPr="00AB60FD">
        <w:t xml:space="preserve">present study </w:t>
      </w:r>
      <w:r w:rsidR="009207F4" w:rsidRPr="00AB60FD">
        <w:t xml:space="preserve">has identified </w:t>
      </w:r>
      <w:r w:rsidR="007C5389" w:rsidRPr="00AB60FD">
        <w:t xml:space="preserve">significant </w:t>
      </w:r>
      <w:r w:rsidR="006B3768" w:rsidRPr="00AB60FD">
        <w:t>association</w:t>
      </w:r>
      <w:r w:rsidR="002568E1" w:rsidRPr="00AB60FD">
        <w:t>s</w:t>
      </w:r>
      <w:r w:rsidR="006B3768" w:rsidRPr="00AB60FD">
        <w:t xml:space="preserve"> between </w:t>
      </w:r>
      <w:r w:rsidR="00CC6E60" w:rsidRPr="00AB60FD">
        <w:t>adiposity</w:t>
      </w:r>
      <w:r w:rsidR="006B3768" w:rsidRPr="00AB60FD">
        <w:t xml:space="preserve"> and knee pain, </w:t>
      </w:r>
      <w:r w:rsidR="00D012F8" w:rsidRPr="00AB60FD">
        <w:t xml:space="preserve">the </w:t>
      </w:r>
      <w:r w:rsidR="006811F3" w:rsidRPr="00AB60FD">
        <w:t xml:space="preserve">exact </w:t>
      </w:r>
      <w:r w:rsidR="00D012F8" w:rsidRPr="00AB60FD">
        <w:t xml:space="preserve">underlying mechanisms for the </w:t>
      </w:r>
      <w:r w:rsidR="006B3768" w:rsidRPr="00AB60FD">
        <w:t>relationship</w:t>
      </w:r>
      <w:r w:rsidR="00D012F8" w:rsidRPr="00AB60FD">
        <w:t xml:space="preserve"> between adiposity and knee pain</w:t>
      </w:r>
      <w:r w:rsidR="00BA5E06" w:rsidRPr="00AB60FD">
        <w:t xml:space="preserve"> are </w:t>
      </w:r>
      <w:r w:rsidR="00760501" w:rsidRPr="00AB60FD">
        <w:t xml:space="preserve">beyond the scope of this </w:t>
      </w:r>
      <w:r w:rsidR="00BA5E06" w:rsidRPr="00AB60FD">
        <w:t>study</w:t>
      </w:r>
      <w:r w:rsidR="006B3768" w:rsidRPr="00AB60FD">
        <w:t>.</w:t>
      </w:r>
      <w:r>
        <w:t xml:space="preserve"> More studies are needed to explore the causal pathways between obesity and knee pain in the future.</w:t>
      </w:r>
    </w:p>
    <w:p w14:paraId="2519958C" w14:textId="77777777" w:rsidR="0006417E" w:rsidRPr="00AB60FD" w:rsidRDefault="0006417E" w:rsidP="003E27B2">
      <w:pPr>
        <w:pStyle w:val="Heading1"/>
        <w:rPr>
          <w:szCs w:val="24"/>
        </w:rPr>
      </w:pPr>
      <w:r w:rsidRPr="00AB60FD">
        <w:rPr>
          <w:szCs w:val="24"/>
        </w:rPr>
        <w:t>CONCLUSION</w:t>
      </w:r>
      <w:r w:rsidR="007B4360" w:rsidRPr="00AB60FD">
        <w:rPr>
          <w:szCs w:val="24"/>
        </w:rPr>
        <w:t>S</w:t>
      </w:r>
    </w:p>
    <w:p w14:paraId="618AEAC2" w14:textId="63D33C7A" w:rsidR="007C5389" w:rsidRPr="00AB60FD" w:rsidRDefault="00744ACD" w:rsidP="007C5389">
      <w:pPr>
        <w:jc w:val="both"/>
      </w:pPr>
      <w:r w:rsidRPr="00AB60FD">
        <w:t xml:space="preserve">BMI is the most consistent correlate of knee pain in older adults suggesting simple measures may provide the most information. Fat mass is only associated with non-weight-bearing knee pain suggesting mechanisms other than mechanical load are important. </w:t>
      </w:r>
    </w:p>
    <w:p w14:paraId="295CF895" w14:textId="77777777" w:rsidR="00537359" w:rsidRPr="00AB60FD" w:rsidRDefault="00537359" w:rsidP="00537359">
      <w:pPr>
        <w:pStyle w:val="Heading1"/>
        <w:rPr>
          <w:szCs w:val="24"/>
        </w:rPr>
      </w:pPr>
      <w:r>
        <w:rPr>
          <w:szCs w:val="24"/>
        </w:rPr>
        <w:lastRenderedPageBreak/>
        <w:t>CONFLICT OF</w:t>
      </w:r>
      <w:r w:rsidRPr="00AB60FD">
        <w:rPr>
          <w:szCs w:val="24"/>
        </w:rPr>
        <w:t xml:space="preserve"> INTEREST</w:t>
      </w:r>
    </w:p>
    <w:p w14:paraId="6EB93961" w14:textId="77777777" w:rsidR="00537359" w:rsidRDefault="00537359" w:rsidP="00537359">
      <w:pPr>
        <w:jc w:val="both"/>
      </w:pPr>
      <w:r w:rsidRPr="00AB60FD">
        <w:t>All authors have completed the Unified Competing Interest form and declare: no support from any organization for the submitted work; no financial relationships with any organizations that might have an interest in the submitted work in the previous three years, no other relationships or activities that could appear to have influenced the submitted work</w:t>
      </w:r>
      <w:r>
        <w:t>.</w:t>
      </w:r>
    </w:p>
    <w:p w14:paraId="52DB227E" w14:textId="77777777" w:rsidR="00B531DC" w:rsidRPr="00AB60FD" w:rsidRDefault="00CD202E" w:rsidP="00CD202E">
      <w:pPr>
        <w:pStyle w:val="Heading1"/>
        <w:rPr>
          <w:szCs w:val="24"/>
        </w:rPr>
      </w:pPr>
      <w:r w:rsidRPr="00B86F29">
        <w:rPr>
          <w:szCs w:val="24"/>
          <w:lang w:val="en-US"/>
        </w:rPr>
        <w:t>ACKNO</w:t>
      </w:r>
      <w:r w:rsidR="00EC160B">
        <w:rPr>
          <w:szCs w:val="24"/>
          <w:lang w:val="en-US"/>
        </w:rPr>
        <w:t>W</w:t>
      </w:r>
      <w:r w:rsidRPr="00B86F29">
        <w:rPr>
          <w:szCs w:val="24"/>
          <w:lang w:val="en-US"/>
        </w:rPr>
        <w:t>LEDGEMENTS</w:t>
      </w:r>
    </w:p>
    <w:p w14:paraId="3BC7171D" w14:textId="77777777" w:rsidR="00272CFC" w:rsidRDefault="00272CFC" w:rsidP="003E27B2">
      <w:pPr>
        <w:jc w:val="both"/>
      </w:pPr>
      <w:r w:rsidRPr="00AB60FD">
        <w:t>We especially thank the participants who made this study possible and we gratefully acknowledge the role of the Tasmanian Older Adult Cohort (TasOAC) staff and volunteers in collecting the data, particularly</w:t>
      </w:r>
      <w:r w:rsidR="00176F95" w:rsidRPr="00AB60FD">
        <w:t xml:space="preserve"> research nurse Catrina Boon and Pip Boon. Dr Velandai Srikanth and Dr Helen Cooley assessed the radiographs.</w:t>
      </w:r>
    </w:p>
    <w:p w14:paraId="5FCE771E" w14:textId="77777777" w:rsidR="00537359" w:rsidRPr="00AB60FD" w:rsidRDefault="00537359" w:rsidP="00537359">
      <w:pPr>
        <w:pStyle w:val="Heading1"/>
        <w:rPr>
          <w:szCs w:val="24"/>
        </w:rPr>
      </w:pPr>
      <w:r w:rsidRPr="00AB60FD">
        <w:rPr>
          <w:szCs w:val="24"/>
        </w:rPr>
        <w:t>AUTHORS CONTRIBUTIONS</w:t>
      </w:r>
    </w:p>
    <w:p w14:paraId="0EBCB3F6" w14:textId="77777777" w:rsidR="00537359" w:rsidRDefault="00537359" w:rsidP="003E27B2">
      <w:pPr>
        <w:jc w:val="both"/>
      </w:pPr>
      <w:r w:rsidRPr="00AB60FD">
        <w:t>GJ designed and obtained funding for the original TasOAC study. Analyses were designed by XJ, CD and GJ. Analyses were conducted by XJ and XW with advice from CD, LB and LL. XJ, CD, BA and LB contributed to data interpretation. XJ and CD drafted the article. All authors critically revised it for important intellectual content, and approve</w:t>
      </w:r>
      <w:r>
        <w:t xml:space="preserve"> the final version the article.</w:t>
      </w:r>
    </w:p>
    <w:p w14:paraId="785093B8" w14:textId="77777777" w:rsidR="00773864" w:rsidRPr="00AB60FD" w:rsidRDefault="00773864" w:rsidP="00773864">
      <w:pPr>
        <w:pStyle w:val="Heading1"/>
        <w:rPr>
          <w:szCs w:val="24"/>
        </w:rPr>
      </w:pPr>
      <w:r>
        <w:rPr>
          <w:szCs w:val="24"/>
        </w:rPr>
        <w:t xml:space="preserve">ROLE OF </w:t>
      </w:r>
      <w:r w:rsidRPr="00AB60FD">
        <w:rPr>
          <w:szCs w:val="24"/>
        </w:rPr>
        <w:t>FUNDING</w:t>
      </w:r>
      <w:r>
        <w:rPr>
          <w:szCs w:val="24"/>
        </w:rPr>
        <w:t xml:space="preserve"> SOURCE</w:t>
      </w:r>
    </w:p>
    <w:p w14:paraId="463FF241" w14:textId="77777777" w:rsidR="00773864" w:rsidRDefault="00773864" w:rsidP="00773864">
      <w:pPr>
        <w:jc w:val="both"/>
      </w:pPr>
      <w:r>
        <w:t xml:space="preserve">The </w:t>
      </w:r>
      <w:r w:rsidRPr="00AB60FD">
        <w:t>study was supported by the National Health and Medical Research Council of Australia (Grant ID 302204); Arthritis Foundation of Australia; Tasmanian Community Fund; Masonic Centenary Medical Research Foundation, Royal Hospital Research Foundation and University of Tasmania institutional research grants scheme.</w:t>
      </w:r>
      <w:r>
        <w:t xml:space="preserve"> None of the funding source has involvement in study design; in data collection, analysis and interpretation; in writing the report; and in the decision to submit the paper for publication.</w:t>
      </w:r>
    </w:p>
    <w:p w14:paraId="1E3D7D8F" w14:textId="77777777" w:rsidR="00B531DC" w:rsidRDefault="007C7067" w:rsidP="00A31B71">
      <w:pPr>
        <w:pStyle w:val="Heading1"/>
        <w:rPr>
          <w:szCs w:val="24"/>
        </w:rPr>
      </w:pPr>
      <w:r w:rsidRPr="00AB60FD">
        <w:rPr>
          <w:szCs w:val="24"/>
        </w:rPr>
        <w:lastRenderedPageBreak/>
        <w:t>REFERENCES</w:t>
      </w:r>
    </w:p>
    <w:p w14:paraId="66736CD4" w14:textId="77777777" w:rsidR="006B3173" w:rsidRPr="006B3173" w:rsidRDefault="008B47B2" w:rsidP="006B3173">
      <w:pPr>
        <w:pStyle w:val="Bibliography"/>
      </w:pPr>
      <w:r>
        <w:fldChar w:fldCharType="begin"/>
      </w:r>
      <w:r w:rsidR="006B3173">
        <w:instrText xml:space="preserve"> ADDIN ZOTERO_BIBL {"custom":[]} CSL_BIBLIOGRAPHY </w:instrText>
      </w:r>
      <w:r>
        <w:fldChar w:fldCharType="separate"/>
      </w:r>
      <w:r w:rsidR="006B3173" w:rsidRPr="006B3173">
        <w:t>[1]</w:t>
      </w:r>
      <w:r w:rsidR="006B3173" w:rsidRPr="006B3173">
        <w:tab/>
        <w:t>Nguyen US, Zhang Y, Zhu Y, Niu J, Zhang B, Felson DT. Increasing prevalence of knee pain and symptomatic knee osteoarthritis: survey and cohort data. Ann Intern Med 2011;155:725–32. doi:10.7326/0003-4819-155-11-201112060-00004.</w:t>
      </w:r>
    </w:p>
    <w:p w14:paraId="7522E93D" w14:textId="77777777" w:rsidR="006B3173" w:rsidRPr="006B3173" w:rsidRDefault="006B3173" w:rsidP="006B3173">
      <w:pPr>
        <w:pStyle w:val="Bibliography"/>
      </w:pPr>
      <w:r w:rsidRPr="006B3173">
        <w:t>[2]</w:t>
      </w:r>
      <w:r w:rsidRPr="006B3173">
        <w:tab/>
        <w:t>Zeni JA Jr, Axe MJ, Snyder-Mackler L. Clinical predictors of elective total joint replacement in persons with end-stage knee osteoarthritis. BMC Musculoskelet Disord 2010;11:86. doi:10.1186/1471-2474-11-86.</w:t>
      </w:r>
    </w:p>
    <w:p w14:paraId="575ABC66" w14:textId="77777777" w:rsidR="006B3173" w:rsidRPr="006B3173" w:rsidRDefault="006B3173" w:rsidP="006B3173">
      <w:pPr>
        <w:pStyle w:val="Bibliography"/>
      </w:pPr>
      <w:r w:rsidRPr="006B3173">
        <w:t>[3]</w:t>
      </w:r>
      <w:r w:rsidRPr="006B3173">
        <w:tab/>
        <w:t>Janke EA, Collins A, Kozak AT. Overview of the relationship between pain and obesity: What do we know? Where do we go next? J Rehabil Res Dev 2007;44:245–62.</w:t>
      </w:r>
    </w:p>
    <w:p w14:paraId="4EFA7CFB" w14:textId="77777777" w:rsidR="006B3173" w:rsidRPr="006B3173" w:rsidRDefault="006B3173" w:rsidP="006B3173">
      <w:pPr>
        <w:pStyle w:val="Bibliography"/>
      </w:pPr>
      <w:r w:rsidRPr="006B3173">
        <w:t>[4]</w:t>
      </w:r>
      <w:r w:rsidRPr="006B3173">
        <w:tab/>
        <w:t>Sowers MR, Karvonen-Gutierrez CA. The evolving role of obesity in knee osteoarthritis. Curr Opin Rheumatol 2010;22:533–7. doi:10.1097/BOR.0b013e32833b4682.</w:t>
      </w:r>
    </w:p>
    <w:p w14:paraId="7A99808C" w14:textId="77777777" w:rsidR="006B3173" w:rsidRPr="006B3173" w:rsidRDefault="006B3173" w:rsidP="006B3173">
      <w:pPr>
        <w:pStyle w:val="Bibliography"/>
      </w:pPr>
      <w:r w:rsidRPr="006B3173">
        <w:t>[5]</w:t>
      </w:r>
      <w:r w:rsidRPr="006B3173">
        <w:tab/>
        <w:t>Zhai G, Blizzard L, Srikanth V, Ding C, Cooley H, Cicuttini F, et al. Correlates of knee pain in older adults: Tasmanian older adult cohort study. Arthritis Care Res 2006;55:264–71. doi:10.1002/art.21835.</w:t>
      </w:r>
    </w:p>
    <w:p w14:paraId="6DE5731E" w14:textId="77777777" w:rsidR="006B3173" w:rsidRPr="006B3173" w:rsidRDefault="006B3173" w:rsidP="006B3173">
      <w:pPr>
        <w:pStyle w:val="Bibliography"/>
      </w:pPr>
      <w:r w:rsidRPr="006B3173">
        <w:t>[6]</w:t>
      </w:r>
      <w:r w:rsidRPr="006B3173">
        <w:tab/>
        <w:t>Andersen RE, Crespo CJ, Bartlett SJ, Bathon JM, Fontaine KR. Relationship between body weight gain and significant knee, hip, and back pain in older Americans. Obes Res 2003;11:1159–62. doi:10.1038/oby.2003.159.</w:t>
      </w:r>
    </w:p>
    <w:p w14:paraId="167E3445" w14:textId="77777777" w:rsidR="006B3173" w:rsidRPr="006B3173" w:rsidRDefault="006B3173" w:rsidP="006B3173">
      <w:pPr>
        <w:pStyle w:val="Bibliography"/>
      </w:pPr>
      <w:r w:rsidRPr="006B3173">
        <w:t>[7]</w:t>
      </w:r>
      <w:r w:rsidRPr="006B3173">
        <w:tab/>
        <w:t>Jinks C, Jordan K, Croft P. Disabling knee pain – another consequence of obesity: Results from a prospective cohort study. BMC Public Health 2006;6:258. doi:10.1186/1471-2458-6-258.</w:t>
      </w:r>
    </w:p>
    <w:p w14:paraId="02A803FA" w14:textId="77777777" w:rsidR="006B3173" w:rsidRPr="006B3173" w:rsidRDefault="006B3173" w:rsidP="006B3173">
      <w:pPr>
        <w:pStyle w:val="Bibliography"/>
      </w:pPr>
      <w:r w:rsidRPr="006B3173">
        <w:t>[8]</w:t>
      </w:r>
      <w:r w:rsidRPr="006B3173">
        <w:tab/>
        <w:t>Goulston LM, Kiran A, Javaid MK, Soni A, White KM, Hart DJ, et al. Does obesity predict knee pain over fourteen years in women, independently of radiographic changes? Arthritis Care Res 2011;63:1398–406. doi:10.1002/acr.20546.</w:t>
      </w:r>
    </w:p>
    <w:p w14:paraId="02AD372F" w14:textId="77777777" w:rsidR="006B3173" w:rsidRPr="006B3173" w:rsidRDefault="006B3173" w:rsidP="006B3173">
      <w:pPr>
        <w:pStyle w:val="Bibliography"/>
      </w:pPr>
      <w:r w:rsidRPr="006B3173">
        <w:t>[9]</w:t>
      </w:r>
      <w:r w:rsidRPr="006B3173">
        <w:tab/>
        <w:t>Matsui Y, Takemura M, Harada A, Ando F, Otsuka R, Kato Y, et al. Relationship between knee pain and fat and muscle mass _investigation by sex and level of knee deformity in general community residents. Osteoarthritis Cartilage 2014;22:S221. doi:10.1016/j.joca.2014.02.426.</w:t>
      </w:r>
    </w:p>
    <w:p w14:paraId="4A2AC3BE" w14:textId="77777777" w:rsidR="006B3173" w:rsidRPr="006B3173" w:rsidRDefault="006B3173" w:rsidP="006B3173">
      <w:pPr>
        <w:pStyle w:val="Bibliography"/>
      </w:pPr>
      <w:r w:rsidRPr="006B3173">
        <w:t>[10]</w:t>
      </w:r>
      <w:r w:rsidRPr="006B3173">
        <w:tab/>
        <w:t>Abbate LM, Stevens J, Schwartz TA, Renner JB, Helmick CG, Jordan JM. Anthropometric measures, body composition, body fat distribution, and knee osteoarthritis in women. Obes Silver Spring 2006;14:1274–81. doi:10.1038/oby.2006.145.</w:t>
      </w:r>
    </w:p>
    <w:p w14:paraId="65A42D4D" w14:textId="77777777" w:rsidR="006B3173" w:rsidRPr="006B3173" w:rsidRDefault="006B3173" w:rsidP="006B3173">
      <w:pPr>
        <w:pStyle w:val="Bibliography"/>
      </w:pPr>
      <w:r w:rsidRPr="006B3173">
        <w:t>[11]</w:t>
      </w:r>
      <w:r w:rsidRPr="006B3173">
        <w:tab/>
        <w:t>Bellamy N, Buchanan WW, Goldsmith CH, Campbell J, Stitt LW. Validation study of WOMAC: a health status instrument for measuring clinically important patient relevant outcomes to antirheumatic drug therapy in patients with osteoarthritis of the hip or knee. J Rheumatol 1988;15:1833–40.</w:t>
      </w:r>
    </w:p>
    <w:p w14:paraId="666AE100" w14:textId="77777777" w:rsidR="006B3173" w:rsidRPr="006B3173" w:rsidRDefault="006B3173" w:rsidP="006B3173">
      <w:pPr>
        <w:pStyle w:val="Bibliography"/>
      </w:pPr>
      <w:r w:rsidRPr="006B3173">
        <w:t>[12]</w:t>
      </w:r>
      <w:r w:rsidRPr="006B3173">
        <w:tab/>
        <w:t>Stratford PW, Kennedy DM, Woodhouse LJ, Spadoni GF. Measurement properties of the WOMAC LK 3.1 pain scale. Osteoarthritis Cartilage 2007;15:266–72. doi:10.1016/j.joca.2006.09.005.</w:t>
      </w:r>
    </w:p>
    <w:p w14:paraId="2D46AAC5" w14:textId="77777777" w:rsidR="006B3173" w:rsidRPr="006B3173" w:rsidRDefault="006B3173" w:rsidP="006B3173">
      <w:pPr>
        <w:pStyle w:val="Bibliography"/>
      </w:pPr>
      <w:r w:rsidRPr="006B3173">
        <w:t>[13]</w:t>
      </w:r>
      <w:r w:rsidRPr="006B3173">
        <w:tab/>
        <w:t>Stannus OP, Jones G, Blizzard L, Cicuttini FM, Ding C. Associations between serum levels of inflammatory markers and change in knee pain over 5 years in older adults: a prospective cohort study. Ann Rheum Dis 2013;72:535–40. doi:10.1136/annrheumdis-2011-201047.</w:t>
      </w:r>
    </w:p>
    <w:p w14:paraId="0B122561" w14:textId="77777777" w:rsidR="006B3173" w:rsidRPr="006B3173" w:rsidRDefault="006B3173" w:rsidP="006B3173">
      <w:pPr>
        <w:pStyle w:val="Bibliography"/>
      </w:pPr>
      <w:r w:rsidRPr="006B3173">
        <w:t>[14]</w:t>
      </w:r>
      <w:r w:rsidRPr="006B3173">
        <w:tab/>
        <w:t>Altman RD, Gold GE. Atlas of individual radiographic features in osteoarthritis, revised. Osteoarthritis Cartilage 2007;15, Supplement 1:A1–56. doi:10.1016/j.joca.2006.11.009.</w:t>
      </w:r>
    </w:p>
    <w:p w14:paraId="5230BD99" w14:textId="77777777" w:rsidR="006B3173" w:rsidRPr="006B3173" w:rsidRDefault="006B3173" w:rsidP="006B3173">
      <w:pPr>
        <w:pStyle w:val="Bibliography"/>
      </w:pPr>
      <w:r w:rsidRPr="006B3173">
        <w:t>[15]</w:t>
      </w:r>
      <w:r w:rsidRPr="006B3173">
        <w:tab/>
        <w:t>Stannus O, Jones G, Cicuttini F, Parameswaran V, Quinn S, Burgess J, et al. Circulating levels of IL-6 and TNF-alpha are associated with knee radiographic osteoarthritis and knee cartilage loss in older adults. Osteoarthritis Cartilage 2010;18:1441–7.</w:t>
      </w:r>
    </w:p>
    <w:p w14:paraId="32E67BBD" w14:textId="77777777" w:rsidR="006B3173" w:rsidRPr="006B3173" w:rsidRDefault="006B3173" w:rsidP="006B3173">
      <w:pPr>
        <w:pStyle w:val="Bibliography"/>
      </w:pPr>
      <w:r w:rsidRPr="006B3173">
        <w:lastRenderedPageBreak/>
        <w:t>[16]</w:t>
      </w:r>
      <w:r w:rsidRPr="006B3173">
        <w:tab/>
        <w:t>Vincent HK, Heywood K, Connelley J, Hurley RW. Weight Loss and Obesity in the Treatment and Prevention of Osteoarthritis. PM R 2012;4:S59–67. doi:10.1016/j.pmrj.2012.01.005.</w:t>
      </w:r>
    </w:p>
    <w:p w14:paraId="4F25BD61" w14:textId="77777777" w:rsidR="006B3173" w:rsidRPr="006B3173" w:rsidRDefault="006B3173" w:rsidP="006B3173">
      <w:pPr>
        <w:pStyle w:val="Bibliography"/>
      </w:pPr>
      <w:r w:rsidRPr="006B3173">
        <w:t>[17]</w:t>
      </w:r>
      <w:r w:rsidRPr="006B3173">
        <w:tab/>
        <w:t>Blagojevic M, Jinks C, Jeffery A, Jordan KP. Risk factors for onset of osteoarthritis of the knee in older adults: a systematic review and meta-analysis. Osteoarthr Cartil OARS Osteoarthr Res Soc 2010;18:24–33. doi:10.1016/j.joca.2009.08.010.</w:t>
      </w:r>
    </w:p>
    <w:p w14:paraId="75DF0328" w14:textId="77777777" w:rsidR="006B3173" w:rsidRPr="006B3173" w:rsidRDefault="006B3173" w:rsidP="006B3173">
      <w:pPr>
        <w:pStyle w:val="Bibliography"/>
      </w:pPr>
      <w:r w:rsidRPr="006B3173">
        <w:t>[18]</w:t>
      </w:r>
      <w:r w:rsidRPr="006B3173">
        <w:tab/>
        <w:t>Dumond H, Presle N, Terlain B, Mainard D, Loeuille D, Netter P, et al. Evidence for a key role of leptin in osteoarthritis. Arthritis Rheum 2003;48:3118–29. doi:10.1002/art.11303.</w:t>
      </w:r>
    </w:p>
    <w:p w14:paraId="07891C55" w14:textId="77777777" w:rsidR="006B3173" w:rsidRPr="006B3173" w:rsidRDefault="006B3173" w:rsidP="006B3173">
      <w:pPr>
        <w:pStyle w:val="Bibliography"/>
      </w:pPr>
      <w:r w:rsidRPr="006B3173">
        <w:t>[19]</w:t>
      </w:r>
      <w:r w:rsidRPr="006B3173">
        <w:tab/>
        <w:t>Ding C, Parameswaran V, Cicuttini F, Burgess J, Zhai G, Quinn S, et al. Association between leptin, body composition, sex and knee cartilage morphology in older adults: the Tasmanian older adult cohort (TASOAC) study. Ann Rheum Dis 2008;67:1256–61. doi:10.1136/ard.2007.082651.</w:t>
      </w:r>
    </w:p>
    <w:p w14:paraId="321093AA" w14:textId="77777777" w:rsidR="006B3173" w:rsidRPr="006B3173" w:rsidRDefault="006B3173" w:rsidP="006B3173">
      <w:pPr>
        <w:pStyle w:val="Bibliography"/>
      </w:pPr>
      <w:r w:rsidRPr="006B3173">
        <w:t>[20]</w:t>
      </w:r>
      <w:r w:rsidRPr="006B3173">
        <w:tab/>
        <w:t>McVinnie DS. Obesity and pain. Br J Pain 2013:2049463713484296. doi:10.1177/2049463713484296.</w:t>
      </w:r>
    </w:p>
    <w:p w14:paraId="40FDAFBC" w14:textId="77777777" w:rsidR="006B3173" w:rsidRPr="006B3173" w:rsidRDefault="006B3173" w:rsidP="006B3173">
      <w:pPr>
        <w:pStyle w:val="Bibliography"/>
      </w:pPr>
      <w:r w:rsidRPr="006B3173">
        <w:t>[21]</w:t>
      </w:r>
      <w:r w:rsidRPr="006B3173">
        <w:tab/>
        <w:t>McGoey BV, Deitel M, Saplys RJ, Kliman ME. Effect of weight loss on musculoskeletal pain in the morbidly obese. J Bone Jt Surg Br 1990;72:322–3.</w:t>
      </w:r>
    </w:p>
    <w:p w14:paraId="5F4B8401" w14:textId="77777777" w:rsidR="006B3173" w:rsidRPr="006B3173" w:rsidRDefault="006B3173" w:rsidP="006B3173">
      <w:pPr>
        <w:pStyle w:val="Bibliography"/>
      </w:pPr>
      <w:r w:rsidRPr="006B3173">
        <w:t>[22]</w:t>
      </w:r>
      <w:r w:rsidRPr="006B3173">
        <w:tab/>
        <w:t>Urquhart DM, Berry P, Wluka AE, Strauss BJ, Wang Y, Proietto J, et al. 2011 Young Investigator Award winner: Increased fat mass is associated with high levels of low back pain intensity and disability. Spine 2011;36:1320–5. doi:10.1097/BRS.0b013e3181f9fb66.</w:t>
      </w:r>
    </w:p>
    <w:p w14:paraId="6F1409DB" w14:textId="77777777" w:rsidR="006B3173" w:rsidRPr="006B3173" w:rsidRDefault="006B3173" w:rsidP="006B3173">
      <w:pPr>
        <w:pStyle w:val="Bibliography"/>
      </w:pPr>
      <w:r w:rsidRPr="006B3173">
        <w:t>[23]</w:t>
      </w:r>
      <w:r w:rsidRPr="006B3173">
        <w:tab/>
        <w:t>Tanamas SK, Wluka AE, Berry P, Menz HB, Strauss BJ, Davies-Tuck M, et al. Relationship between obesity and foot pain and its association with fat mass, fat distribution, and muscle mass. Arthritis Care Res Hoboken 2012;64:262–8. doi:10.1002/acr.20663.</w:t>
      </w:r>
    </w:p>
    <w:p w14:paraId="58B10739" w14:textId="6ECAFB2F" w:rsidR="008B47B2" w:rsidRPr="008B47B2" w:rsidRDefault="008B47B2" w:rsidP="00A878A7">
      <w:r>
        <w:fldChar w:fldCharType="end"/>
      </w:r>
    </w:p>
    <w:p w14:paraId="3A666C87" w14:textId="0CD64BAE" w:rsidR="009978D2" w:rsidRPr="000D12FD" w:rsidRDefault="009978D2" w:rsidP="00847730">
      <w:pPr>
        <w:pStyle w:val="GridTable21"/>
        <w:spacing w:after="0" w:line="480" w:lineRule="auto"/>
        <w:ind w:left="0" w:firstLine="0"/>
        <w:rPr>
          <w:b/>
        </w:rPr>
      </w:pPr>
      <w:r w:rsidRPr="00847730">
        <w:br w:type="page"/>
      </w:r>
      <w:r w:rsidRPr="000D12FD">
        <w:rPr>
          <w:b/>
        </w:rPr>
        <w:lastRenderedPageBreak/>
        <w:t>Figure 1.</w:t>
      </w:r>
    </w:p>
    <w:p w14:paraId="065E5395" w14:textId="32120D54" w:rsidR="00BC7B4E" w:rsidRDefault="009978D2" w:rsidP="009978D2">
      <w:r>
        <w:t>Association between baseline adiposity and increase in both weight-bearing and non-weight bearing knee pain.</w:t>
      </w:r>
    </w:p>
    <w:p w14:paraId="6BB93B1E" w14:textId="7E2C1255" w:rsidR="009978D2" w:rsidRDefault="008228BC" w:rsidP="009978D2">
      <w:r>
        <w:t xml:space="preserve">BMI, body mass index; W/H ratio, waist-to-hip ratio; RR, relative risk; SD, standard deviation. </w:t>
      </w:r>
    </w:p>
    <w:p w14:paraId="3C1DCC62" w14:textId="77777777" w:rsidR="008228BC" w:rsidRDefault="008228BC" w:rsidP="009978D2"/>
    <w:p w14:paraId="5E36A763" w14:textId="77777777" w:rsidR="009978D2" w:rsidRPr="009978D2" w:rsidRDefault="009978D2" w:rsidP="009978D2">
      <w:pPr>
        <w:spacing w:after="0"/>
        <w:rPr>
          <w:b/>
        </w:rPr>
      </w:pPr>
      <w:r w:rsidRPr="009978D2">
        <w:rPr>
          <w:b/>
        </w:rPr>
        <w:t xml:space="preserve">Figure </w:t>
      </w:r>
      <w:r>
        <w:rPr>
          <w:b/>
        </w:rPr>
        <w:t>2</w:t>
      </w:r>
      <w:r w:rsidRPr="009978D2">
        <w:rPr>
          <w:b/>
        </w:rPr>
        <w:t>.</w:t>
      </w:r>
    </w:p>
    <w:p w14:paraId="71C06E5C" w14:textId="79961499" w:rsidR="009978D2" w:rsidRDefault="009978D2" w:rsidP="009978D2">
      <w:r>
        <w:t xml:space="preserve">Association between baseline obesity measures, body composition and consistency of knee pain (compared to no pain). </w:t>
      </w:r>
    </w:p>
    <w:p w14:paraId="7E56A0C0" w14:textId="6105B910" w:rsidR="009978D2" w:rsidRPr="00773864" w:rsidRDefault="009978D2" w:rsidP="009978D2">
      <w:r>
        <w:t xml:space="preserve">BMI, body mass index; WC, waist circumference; W/H ratio, waist-to-hip ratio; RR, relative risk; SD, standard deviation. </w:t>
      </w:r>
    </w:p>
    <w:sectPr w:rsidR="009978D2" w:rsidRPr="00773864" w:rsidSect="00773864">
      <w:footerReference w:type="default" r:id="rId25"/>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62F2C" w14:textId="77777777" w:rsidR="007D7717" w:rsidRDefault="007D7717">
      <w:pPr>
        <w:spacing w:after="0" w:line="240" w:lineRule="auto"/>
      </w:pPr>
      <w:r>
        <w:separator/>
      </w:r>
    </w:p>
  </w:endnote>
  <w:endnote w:type="continuationSeparator" w:id="0">
    <w:p w14:paraId="5BA7C076" w14:textId="77777777" w:rsidR="007D7717" w:rsidRDefault="007D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4E"/>
    <w:family w:val="auto"/>
    <w:pitch w:val="variable"/>
    <w:sig w:usb0="E00002FF" w:usb1="7AC7FFFF" w:usb2="00000012" w:usb3="00000000" w:csb0="0002000D"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pple Symbols">
    <w:charset w:val="00"/>
    <w:family w:val="auto"/>
    <w:pitch w:val="variable"/>
    <w:sig w:usb0="800000A3" w:usb1="08007BEB" w:usb2="01840034"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6CE8C" w14:textId="77777777" w:rsidR="00003B62" w:rsidRDefault="00003B62">
    <w:pPr>
      <w:pStyle w:val="Footer"/>
      <w:jc w:val="center"/>
    </w:pPr>
    <w:r>
      <w:fldChar w:fldCharType="begin"/>
    </w:r>
    <w:r>
      <w:instrText xml:space="preserve"> PAGE   \* MERGEFORMAT </w:instrText>
    </w:r>
    <w:r>
      <w:fldChar w:fldCharType="separate"/>
    </w:r>
    <w:r w:rsidR="00A178F6">
      <w:rPr>
        <w:noProof/>
      </w:rPr>
      <w:t>7</w:t>
    </w:r>
    <w:r>
      <w:rPr>
        <w:noProof/>
      </w:rPr>
      <w:fldChar w:fldCharType="end"/>
    </w:r>
  </w:p>
  <w:p w14:paraId="55FE8768" w14:textId="77777777" w:rsidR="00003B62" w:rsidRDefault="00003B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3D07A" w14:textId="77777777" w:rsidR="007D7717" w:rsidRDefault="007D7717">
      <w:pPr>
        <w:spacing w:after="0" w:line="240" w:lineRule="auto"/>
      </w:pPr>
      <w:r>
        <w:separator/>
      </w:r>
    </w:p>
  </w:footnote>
  <w:footnote w:type="continuationSeparator" w:id="0">
    <w:p w14:paraId="7C6487CF" w14:textId="77777777" w:rsidR="007D7717" w:rsidRDefault="007D77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880D1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9D509FA"/>
    <w:multiLevelType w:val="hybridMultilevel"/>
    <w:tmpl w:val="E5BC1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2F053AE"/>
    <w:multiLevelType w:val="hybridMultilevel"/>
    <w:tmpl w:val="F020B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Rheumat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p05x0ffhrdwereeex6p9sxt0r9et9250faw&quot;&gt;Body Fat and Knee Pain&lt;record-ids&gt;&lt;item&gt;3&lt;/item&gt;&lt;item&gt;6&lt;/item&gt;&lt;item&gt;14&lt;/item&gt;&lt;item&gt;15&lt;/item&gt;&lt;item&gt;25&lt;/item&gt;&lt;item&gt;27&lt;/item&gt;&lt;item&gt;28&lt;/item&gt;&lt;item&gt;30&lt;/item&gt;&lt;item&gt;31&lt;/item&gt;&lt;item&gt;37&lt;/item&gt;&lt;item&gt;38&lt;/item&gt;&lt;item&gt;39&lt;/item&gt;&lt;item&gt;40&lt;/item&gt;&lt;item&gt;41&lt;/item&gt;&lt;item&gt;42&lt;/item&gt;&lt;item&gt;43&lt;/item&gt;&lt;item&gt;49&lt;/item&gt;&lt;item&gt;51&lt;/item&gt;&lt;item&gt;52&lt;/item&gt;&lt;item&gt;53&lt;/item&gt;&lt;item&gt;55&lt;/item&gt;&lt;item&gt;56&lt;/item&gt;&lt;item&gt;59&lt;/item&gt;&lt;item&gt;60&lt;/item&gt;&lt;item&gt;67&lt;/item&gt;&lt;item&gt;68&lt;/item&gt;&lt;/record-ids&gt;&lt;/item&gt;&lt;/Libraries&gt;"/>
  </w:docVars>
  <w:rsids>
    <w:rsidRoot w:val="00B531DC"/>
    <w:rsid w:val="00000EC4"/>
    <w:rsid w:val="00003B62"/>
    <w:rsid w:val="00003CB6"/>
    <w:rsid w:val="00004E1E"/>
    <w:rsid w:val="00012E50"/>
    <w:rsid w:val="00020753"/>
    <w:rsid w:val="000235C9"/>
    <w:rsid w:val="00023B7B"/>
    <w:rsid w:val="00034D86"/>
    <w:rsid w:val="00035332"/>
    <w:rsid w:val="00035D88"/>
    <w:rsid w:val="0003649E"/>
    <w:rsid w:val="00036696"/>
    <w:rsid w:val="00043C86"/>
    <w:rsid w:val="000465E0"/>
    <w:rsid w:val="000472C6"/>
    <w:rsid w:val="0006417E"/>
    <w:rsid w:val="00070335"/>
    <w:rsid w:val="00071184"/>
    <w:rsid w:val="000740FB"/>
    <w:rsid w:val="000741AF"/>
    <w:rsid w:val="00076680"/>
    <w:rsid w:val="00081064"/>
    <w:rsid w:val="00082D03"/>
    <w:rsid w:val="0009439A"/>
    <w:rsid w:val="00094E69"/>
    <w:rsid w:val="0009523C"/>
    <w:rsid w:val="000970E7"/>
    <w:rsid w:val="000A0069"/>
    <w:rsid w:val="000A0835"/>
    <w:rsid w:val="000A2909"/>
    <w:rsid w:val="000A2C79"/>
    <w:rsid w:val="000A4586"/>
    <w:rsid w:val="000A5FD4"/>
    <w:rsid w:val="000B0DFD"/>
    <w:rsid w:val="000B3CFB"/>
    <w:rsid w:val="000B4208"/>
    <w:rsid w:val="000B5646"/>
    <w:rsid w:val="000B7214"/>
    <w:rsid w:val="000B7B4D"/>
    <w:rsid w:val="000B7C63"/>
    <w:rsid w:val="000C57E8"/>
    <w:rsid w:val="000C77B7"/>
    <w:rsid w:val="000D12FD"/>
    <w:rsid w:val="000D135D"/>
    <w:rsid w:val="000D5430"/>
    <w:rsid w:val="000D65DF"/>
    <w:rsid w:val="000D701B"/>
    <w:rsid w:val="000E13FC"/>
    <w:rsid w:val="000E56F1"/>
    <w:rsid w:val="000E6CD1"/>
    <w:rsid w:val="000E740A"/>
    <w:rsid w:val="000E79F0"/>
    <w:rsid w:val="00100D8C"/>
    <w:rsid w:val="00101334"/>
    <w:rsid w:val="0010531A"/>
    <w:rsid w:val="0010692D"/>
    <w:rsid w:val="00111962"/>
    <w:rsid w:val="001178B0"/>
    <w:rsid w:val="00120E13"/>
    <w:rsid w:val="00123EE5"/>
    <w:rsid w:val="00125315"/>
    <w:rsid w:val="00125DB0"/>
    <w:rsid w:val="00130E6E"/>
    <w:rsid w:val="001319FF"/>
    <w:rsid w:val="00133808"/>
    <w:rsid w:val="0013429E"/>
    <w:rsid w:val="00137993"/>
    <w:rsid w:val="00141336"/>
    <w:rsid w:val="001431BF"/>
    <w:rsid w:val="00143F93"/>
    <w:rsid w:val="0014512E"/>
    <w:rsid w:val="0015124C"/>
    <w:rsid w:val="0015659E"/>
    <w:rsid w:val="001566B8"/>
    <w:rsid w:val="001571E1"/>
    <w:rsid w:val="001619B4"/>
    <w:rsid w:val="00161E8A"/>
    <w:rsid w:val="00164B3D"/>
    <w:rsid w:val="00165DAF"/>
    <w:rsid w:val="00166256"/>
    <w:rsid w:val="00171749"/>
    <w:rsid w:val="00172C63"/>
    <w:rsid w:val="0017459E"/>
    <w:rsid w:val="00176091"/>
    <w:rsid w:val="001760C5"/>
    <w:rsid w:val="00176745"/>
    <w:rsid w:val="00176F95"/>
    <w:rsid w:val="00177230"/>
    <w:rsid w:val="001775BF"/>
    <w:rsid w:val="001800A1"/>
    <w:rsid w:val="0018160C"/>
    <w:rsid w:val="00183692"/>
    <w:rsid w:val="00184ED7"/>
    <w:rsid w:val="00184F35"/>
    <w:rsid w:val="00192C68"/>
    <w:rsid w:val="0019400F"/>
    <w:rsid w:val="00194442"/>
    <w:rsid w:val="00194EA0"/>
    <w:rsid w:val="00196B6B"/>
    <w:rsid w:val="00196FFA"/>
    <w:rsid w:val="001A4EAE"/>
    <w:rsid w:val="001A593C"/>
    <w:rsid w:val="001A788E"/>
    <w:rsid w:val="001B54C4"/>
    <w:rsid w:val="001C0049"/>
    <w:rsid w:val="001C04C7"/>
    <w:rsid w:val="001C1988"/>
    <w:rsid w:val="001C28A9"/>
    <w:rsid w:val="001C5542"/>
    <w:rsid w:val="001C6A96"/>
    <w:rsid w:val="001D3DED"/>
    <w:rsid w:val="001D592A"/>
    <w:rsid w:val="001F44E0"/>
    <w:rsid w:val="001F491A"/>
    <w:rsid w:val="001F5757"/>
    <w:rsid w:val="001F5FC1"/>
    <w:rsid w:val="001F756B"/>
    <w:rsid w:val="00200502"/>
    <w:rsid w:val="00203332"/>
    <w:rsid w:val="002103D0"/>
    <w:rsid w:val="00210E51"/>
    <w:rsid w:val="00211193"/>
    <w:rsid w:val="002127FB"/>
    <w:rsid w:val="0021671F"/>
    <w:rsid w:val="00216A98"/>
    <w:rsid w:val="00224F7D"/>
    <w:rsid w:val="00225012"/>
    <w:rsid w:val="00226972"/>
    <w:rsid w:val="00227CC3"/>
    <w:rsid w:val="00232E70"/>
    <w:rsid w:val="0023375C"/>
    <w:rsid w:val="00236D4A"/>
    <w:rsid w:val="002420B4"/>
    <w:rsid w:val="00245136"/>
    <w:rsid w:val="0024609A"/>
    <w:rsid w:val="002527C3"/>
    <w:rsid w:val="00252808"/>
    <w:rsid w:val="002568E1"/>
    <w:rsid w:val="00256A0C"/>
    <w:rsid w:val="00257AC5"/>
    <w:rsid w:val="00260D0F"/>
    <w:rsid w:val="002618C1"/>
    <w:rsid w:val="0026207C"/>
    <w:rsid w:val="002623EF"/>
    <w:rsid w:val="0026245C"/>
    <w:rsid w:val="00264186"/>
    <w:rsid w:val="0026526B"/>
    <w:rsid w:val="00265C0A"/>
    <w:rsid w:val="00272CFC"/>
    <w:rsid w:val="0027731F"/>
    <w:rsid w:val="002800B9"/>
    <w:rsid w:val="00281C4F"/>
    <w:rsid w:val="00282B4F"/>
    <w:rsid w:val="00283DE5"/>
    <w:rsid w:val="00285487"/>
    <w:rsid w:val="0028746D"/>
    <w:rsid w:val="00290D8B"/>
    <w:rsid w:val="002926A8"/>
    <w:rsid w:val="00292FE4"/>
    <w:rsid w:val="00295468"/>
    <w:rsid w:val="002963BE"/>
    <w:rsid w:val="00297014"/>
    <w:rsid w:val="00297521"/>
    <w:rsid w:val="002A0CB8"/>
    <w:rsid w:val="002A225D"/>
    <w:rsid w:val="002A2A18"/>
    <w:rsid w:val="002B0982"/>
    <w:rsid w:val="002B3151"/>
    <w:rsid w:val="002B4F10"/>
    <w:rsid w:val="002B6AD9"/>
    <w:rsid w:val="002C01F5"/>
    <w:rsid w:val="002C36E2"/>
    <w:rsid w:val="002C378E"/>
    <w:rsid w:val="002C504F"/>
    <w:rsid w:val="002C7524"/>
    <w:rsid w:val="002C768F"/>
    <w:rsid w:val="002C7AA9"/>
    <w:rsid w:val="002D08D0"/>
    <w:rsid w:val="002D1FE9"/>
    <w:rsid w:val="002D72D8"/>
    <w:rsid w:val="002D7C50"/>
    <w:rsid w:val="002E0EDA"/>
    <w:rsid w:val="002E17C9"/>
    <w:rsid w:val="002E23E6"/>
    <w:rsid w:val="002E2809"/>
    <w:rsid w:val="002E3036"/>
    <w:rsid w:val="002E5F6F"/>
    <w:rsid w:val="002F26A6"/>
    <w:rsid w:val="002F41DE"/>
    <w:rsid w:val="002F4694"/>
    <w:rsid w:val="0030519C"/>
    <w:rsid w:val="003119FD"/>
    <w:rsid w:val="003151DC"/>
    <w:rsid w:val="00323827"/>
    <w:rsid w:val="00323B71"/>
    <w:rsid w:val="0032443F"/>
    <w:rsid w:val="0033343B"/>
    <w:rsid w:val="00341DEF"/>
    <w:rsid w:val="00345BF7"/>
    <w:rsid w:val="00347890"/>
    <w:rsid w:val="00356535"/>
    <w:rsid w:val="003565FA"/>
    <w:rsid w:val="00357A31"/>
    <w:rsid w:val="003609D4"/>
    <w:rsid w:val="00362055"/>
    <w:rsid w:val="00366347"/>
    <w:rsid w:val="00366FC9"/>
    <w:rsid w:val="0036727A"/>
    <w:rsid w:val="003712ED"/>
    <w:rsid w:val="00373F2E"/>
    <w:rsid w:val="003778A8"/>
    <w:rsid w:val="00377A06"/>
    <w:rsid w:val="003807FD"/>
    <w:rsid w:val="003825AB"/>
    <w:rsid w:val="00384D26"/>
    <w:rsid w:val="003904EB"/>
    <w:rsid w:val="00391691"/>
    <w:rsid w:val="00393F21"/>
    <w:rsid w:val="00397DE8"/>
    <w:rsid w:val="003A3121"/>
    <w:rsid w:val="003A46C9"/>
    <w:rsid w:val="003A641B"/>
    <w:rsid w:val="003B110E"/>
    <w:rsid w:val="003B457B"/>
    <w:rsid w:val="003B4FA2"/>
    <w:rsid w:val="003B6A58"/>
    <w:rsid w:val="003B7852"/>
    <w:rsid w:val="003C2023"/>
    <w:rsid w:val="003C3396"/>
    <w:rsid w:val="003C4326"/>
    <w:rsid w:val="003C4A06"/>
    <w:rsid w:val="003C4DCF"/>
    <w:rsid w:val="003C5E3E"/>
    <w:rsid w:val="003C698C"/>
    <w:rsid w:val="003D0678"/>
    <w:rsid w:val="003E0EE3"/>
    <w:rsid w:val="003E16BA"/>
    <w:rsid w:val="003E27B2"/>
    <w:rsid w:val="003E4DC3"/>
    <w:rsid w:val="003E6593"/>
    <w:rsid w:val="003E73C2"/>
    <w:rsid w:val="003F1DFD"/>
    <w:rsid w:val="003F6DFF"/>
    <w:rsid w:val="004051B4"/>
    <w:rsid w:val="00405424"/>
    <w:rsid w:val="00406698"/>
    <w:rsid w:val="00411242"/>
    <w:rsid w:val="00411DF3"/>
    <w:rsid w:val="004160CB"/>
    <w:rsid w:val="00422DB1"/>
    <w:rsid w:val="00424D2B"/>
    <w:rsid w:val="0042714A"/>
    <w:rsid w:val="00430B05"/>
    <w:rsid w:val="00434B03"/>
    <w:rsid w:val="0043716B"/>
    <w:rsid w:val="0044109D"/>
    <w:rsid w:val="00441A87"/>
    <w:rsid w:val="00444083"/>
    <w:rsid w:val="00444492"/>
    <w:rsid w:val="004444C9"/>
    <w:rsid w:val="00444F32"/>
    <w:rsid w:val="00446D14"/>
    <w:rsid w:val="00452803"/>
    <w:rsid w:val="004606DA"/>
    <w:rsid w:val="0046253F"/>
    <w:rsid w:val="004662AC"/>
    <w:rsid w:val="00467348"/>
    <w:rsid w:val="00471D33"/>
    <w:rsid w:val="00480BE1"/>
    <w:rsid w:val="00483C75"/>
    <w:rsid w:val="00484B56"/>
    <w:rsid w:val="00492D4A"/>
    <w:rsid w:val="00493493"/>
    <w:rsid w:val="00495B11"/>
    <w:rsid w:val="00496C7E"/>
    <w:rsid w:val="004A099A"/>
    <w:rsid w:val="004A1BE7"/>
    <w:rsid w:val="004A3D6B"/>
    <w:rsid w:val="004A550E"/>
    <w:rsid w:val="004A5E85"/>
    <w:rsid w:val="004A7281"/>
    <w:rsid w:val="004B06BF"/>
    <w:rsid w:val="004B12E4"/>
    <w:rsid w:val="004B2202"/>
    <w:rsid w:val="004B75F6"/>
    <w:rsid w:val="004C46A5"/>
    <w:rsid w:val="004C5E3F"/>
    <w:rsid w:val="004D0F15"/>
    <w:rsid w:val="004D75CD"/>
    <w:rsid w:val="004D7A9D"/>
    <w:rsid w:val="004E039E"/>
    <w:rsid w:val="004E2F11"/>
    <w:rsid w:val="004E54F1"/>
    <w:rsid w:val="004F1787"/>
    <w:rsid w:val="004F2238"/>
    <w:rsid w:val="004F2B4A"/>
    <w:rsid w:val="004F322D"/>
    <w:rsid w:val="004F3275"/>
    <w:rsid w:val="004F4EAF"/>
    <w:rsid w:val="004F6B71"/>
    <w:rsid w:val="00500267"/>
    <w:rsid w:val="005031AD"/>
    <w:rsid w:val="0051257A"/>
    <w:rsid w:val="00514F8C"/>
    <w:rsid w:val="00527E24"/>
    <w:rsid w:val="005303B9"/>
    <w:rsid w:val="00530760"/>
    <w:rsid w:val="005319FC"/>
    <w:rsid w:val="0053671B"/>
    <w:rsid w:val="00537359"/>
    <w:rsid w:val="0053771F"/>
    <w:rsid w:val="00541CE4"/>
    <w:rsid w:val="00541EFA"/>
    <w:rsid w:val="00541F7F"/>
    <w:rsid w:val="00543BDD"/>
    <w:rsid w:val="00543DF5"/>
    <w:rsid w:val="00545F99"/>
    <w:rsid w:val="00546496"/>
    <w:rsid w:val="005503B9"/>
    <w:rsid w:val="005508D7"/>
    <w:rsid w:val="005510F5"/>
    <w:rsid w:val="005567CC"/>
    <w:rsid w:val="005573F1"/>
    <w:rsid w:val="0056205B"/>
    <w:rsid w:val="0056286C"/>
    <w:rsid w:val="00571E6C"/>
    <w:rsid w:val="00573BAE"/>
    <w:rsid w:val="005755DC"/>
    <w:rsid w:val="00576698"/>
    <w:rsid w:val="005773B0"/>
    <w:rsid w:val="005776B2"/>
    <w:rsid w:val="005934D8"/>
    <w:rsid w:val="0059542B"/>
    <w:rsid w:val="005959E3"/>
    <w:rsid w:val="00596763"/>
    <w:rsid w:val="005A7C15"/>
    <w:rsid w:val="005B2E28"/>
    <w:rsid w:val="005B3337"/>
    <w:rsid w:val="005B50E4"/>
    <w:rsid w:val="005B56BA"/>
    <w:rsid w:val="005B63D5"/>
    <w:rsid w:val="005B7581"/>
    <w:rsid w:val="005C002F"/>
    <w:rsid w:val="005C4BD0"/>
    <w:rsid w:val="005C57B6"/>
    <w:rsid w:val="005C6EC6"/>
    <w:rsid w:val="005D138C"/>
    <w:rsid w:val="005D44D2"/>
    <w:rsid w:val="005D703B"/>
    <w:rsid w:val="005E04D7"/>
    <w:rsid w:val="005E1437"/>
    <w:rsid w:val="005E5687"/>
    <w:rsid w:val="005E667E"/>
    <w:rsid w:val="005F2345"/>
    <w:rsid w:val="005F5FBC"/>
    <w:rsid w:val="00605142"/>
    <w:rsid w:val="00606C81"/>
    <w:rsid w:val="006113AE"/>
    <w:rsid w:val="00612015"/>
    <w:rsid w:val="00612746"/>
    <w:rsid w:val="00614879"/>
    <w:rsid w:val="006157AB"/>
    <w:rsid w:val="00620CDA"/>
    <w:rsid w:val="00622C55"/>
    <w:rsid w:val="00622D62"/>
    <w:rsid w:val="00623417"/>
    <w:rsid w:val="00623F80"/>
    <w:rsid w:val="00634DA5"/>
    <w:rsid w:val="0063772E"/>
    <w:rsid w:val="006442CC"/>
    <w:rsid w:val="00644622"/>
    <w:rsid w:val="0064615A"/>
    <w:rsid w:val="006504F4"/>
    <w:rsid w:val="00650EC8"/>
    <w:rsid w:val="0065464F"/>
    <w:rsid w:val="00663C8C"/>
    <w:rsid w:val="00670192"/>
    <w:rsid w:val="006770A4"/>
    <w:rsid w:val="006811F3"/>
    <w:rsid w:val="00681F27"/>
    <w:rsid w:val="00684F37"/>
    <w:rsid w:val="00696635"/>
    <w:rsid w:val="00696D64"/>
    <w:rsid w:val="006A2771"/>
    <w:rsid w:val="006A33E7"/>
    <w:rsid w:val="006A54BC"/>
    <w:rsid w:val="006B00E4"/>
    <w:rsid w:val="006B2E3A"/>
    <w:rsid w:val="006B3173"/>
    <w:rsid w:val="006B335A"/>
    <w:rsid w:val="006B3768"/>
    <w:rsid w:val="006B379C"/>
    <w:rsid w:val="006B473D"/>
    <w:rsid w:val="006B57A6"/>
    <w:rsid w:val="006C002B"/>
    <w:rsid w:val="006C23B7"/>
    <w:rsid w:val="006D075D"/>
    <w:rsid w:val="006D6010"/>
    <w:rsid w:val="006D626D"/>
    <w:rsid w:val="006E5BB9"/>
    <w:rsid w:val="006E607A"/>
    <w:rsid w:val="006E7548"/>
    <w:rsid w:val="006F55A5"/>
    <w:rsid w:val="00700B69"/>
    <w:rsid w:val="00701A7D"/>
    <w:rsid w:val="007075DA"/>
    <w:rsid w:val="00707C65"/>
    <w:rsid w:val="00711DBA"/>
    <w:rsid w:val="007122A9"/>
    <w:rsid w:val="00712ABE"/>
    <w:rsid w:val="00716EEA"/>
    <w:rsid w:val="007170FC"/>
    <w:rsid w:val="0072085C"/>
    <w:rsid w:val="00733A8B"/>
    <w:rsid w:val="00734149"/>
    <w:rsid w:val="00740EDC"/>
    <w:rsid w:val="007429D5"/>
    <w:rsid w:val="00744032"/>
    <w:rsid w:val="007449D0"/>
    <w:rsid w:val="00744ACD"/>
    <w:rsid w:val="0075120A"/>
    <w:rsid w:val="00752552"/>
    <w:rsid w:val="00760501"/>
    <w:rsid w:val="00760630"/>
    <w:rsid w:val="0076153D"/>
    <w:rsid w:val="007645E2"/>
    <w:rsid w:val="00765803"/>
    <w:rsid w:val="00773864"/>
    <w:rsid w:val="00776816"/>
    <w:rsid w:val="00776A13"/>
    <w:rsid w:val="007814ED"/>
    <w:rsid w:val="007818F1"/>
    <w:rsid w:val="00784425"/>
    <w:rsid w:val="0079120F"/>
    <w:rsid w:val="0079193E"/>
    <w:rsid w:val="007920AA"/>
    <w:rsid w:val="00793C81"/>
    <w:rsid w:val="007A7CD7"/>
    <w:rsid w:val="007B15B6"/>
    <w:rsid w:val="007B4360"/>
    <w:rsid w:val="007B5435"/>
    <w:rsid w:val="007B65D5"/>
    <w:rsid w:val="007C1CA2"/>
    <w:rsid w:val="007C1FD1"/>
    <w:rsid w:val="007C5389"/>
    <w:rsid w:val="007C7067"/>
    <w:rsid w:val="007D0714"/>
    <w:rsid w:val="007D2CB6"/>
    <w:rsid w:val="007D6C33"/>
    <w:rsid w:val="007D7717"/>
    <w:rsid w:val="007E435B"/>
    <w:rsid w:val="007E74E7"/>
    <w:rsid w:val="007F2CDD"/>
    <w:rsid w:val="007F3AC6"/>
    <w:rsid w:val="007F4BE7"/>
    <w:rsid w:val="007F4D26"/>
    <w:rsid w:val="007F571B"/>
    <w:rsid w:val="007F5806"/>
    <w:rsid w:val="007F5FA2"/>
    <w:rsid w:val="008026DD"/>
    <w:rsid w:val="00804BB7"/>
    <w:rsid w:val="00805AC9"/>
    <w:rsid w:val="00807256"/>
    <w:rsid w:val="0081291F"/>
    <w:rsid w:val="0081619C"/>
    <w:rsid w:val="008212F2"/>
    <w:rsid w:val="00821D5D"/>
    <w:rsid w:val="008228BC"/>
    <w:rsid w:val="00822D49"/>
    <w:rsid w:val="008246EC"/>
    <w:rsid w:val="008260DD"/>
    <w:rsid w:val="008332A0"/>
    <w:rsid w:val="00836182"/>
    <w:rsid w:val="008377E8"/>
    <w:rsid w:val="008464C6"/>
    <w:rsid w:val="00847730"/>
    <w:rsid w:val="00847DF5"/>
    <w:rsid w:val="008507CF"/>
    <w:rsid w:val="008514BB"/>
    <w:rsid w:val="00853544"/>
    <w:rsid w:val="008556C6"/>
    <w:rsid w:val="00856F7F"/>
    <w:rsid w:val="0086068B"/>
    <w:rsid w:val="00862FBE"/>
    <w:rsid w:val="00864504"/>
    <w:rsid w:val="008649CF"/>
    <w:rsid w:val="00870BA3"/>
    <w:rsid w:val="00871D9B"/>
    <w:rsid w:val="00874785"/>
    <w:rsid w:val="008747A8"/>
    <w:rsid w:val="00875999"/>
    <w:rsid w:val="0088085C"/>
    <w:rsid w:val="008815B1"/>
    <w:rsid w:val="008815E5"/>
    <w:rsid w:val="00884B82"/>
    <w:rsid w:val="0089251A"/>
    <w:rsid w:val="00894C16"/>
    <w:rsid w:val="008A0A39"/>
    <w:rsid w:val="008A41FE"/>
    <w:rsid w:val="008B47B2"/>
    <w:rsid w:val="008B4D80"/>
    <w:rsid w:val="008B70D3"/>
    <w:rsid w:val="008B70ED"/>
    <w:rsid w:val="008C06BE"/>
    <w:rsid w:val="008C37F1"/>
    <w:rsid w:val="008D4468"/>
    <w:rsid w:val="008E0500"/>
    <w:rsid w:val="008E22A7"/>
    <w:rsid w:val="008E5B94"/>
    <w:rsid w:val="008E75BF"/>
    <w:rsid w:val="008F07EB"/>
    <w:rsid w:val="008F0B01"/>
    <w:rsid w:val="008F3101"/>
    <w:rsid w:val="008F35B3"/>
    <w:rsid w:val="008F5337"/>
    <w:rsid w:val="00902F32"/>
    <w:rsid w:val="00903598"/>
    <w:rsid w:val="00913381"/>
    <w:rsid w:val="00916849"/>
    <w:rsid w:val="009207F4"/>
    <w:rsid w:val="00922E16"/>
    <w:rsid w:val="00923886"/>
    <w:rsid w:val="009303EB"/>
    <w:rsid w:val="00930ACD"/>
    <w:rsid w:val="00937A09"/>
    <w:rsid w:val="00937D31"/>
    <w:rsid w:val="00941264"/>
    <w:rsid w:val="0094614B"/>
    <w:rsid w:val="00952AEB"/>
    <w:rsid w:val="0095366B"/>
    <w:rsid w:val="00956F8E"/>
    <w:rsid w:val="00957A01"/>
    <w:rsid w:val="00957ACE"/>
    <w:rsid w:val="00957F22"/>
    <w:rsid w:val="00963823"/>
    <w:rsid w:val="00965D7D"/>
    <w:rsid w:val="00966A1C"/>
    <w:rsid w:val="00967328"/>
    <w:rsid w:val="00970430"/>
    <w:rsid w:val="00973068"/>
    <w:rsid w:val="0097319B"/>
    <w:rsid w:val="00974BA2"/>
    <w:rsid w:val="00982450"/>
    <w:rsid w:val="00982F47"/>
    <w:rsid w:val="009847B9"/>
    <w:rsid w:val="00993FAB"/>
    <w:rsid w:val="00994E6A"/>
    <w:rsid w:val="00995F3B"/>
    <w:rsid w:val="009978D2"/>
    <w:rsid w:val="00997B3D"/>
    <w:rsid w:val="009A3D7A"/>
    <w:rsid w:val="009A620A"/>
    <w:rsid w:val="009A742A"/>
    <w:rsid w:val="009A77DF"/>
    <w:rsid w:val="009A79B9"/>
    <w:rsid w:val="009B19F0"/>
    <w:rsid w:val="009B33F6"/>
    <w:rsid w:val="009B3924"/>
    <w:rsid w:val="009B3DEC"/>
    <w:rsid w:val="009B4207"/>
    <w:rsid w:val="009B5A8A"/>
    <w:rsid w:val="009B65F8"/>
    <w:rsid w:val="009C2C5A"/>
    <w:rsid w:val="009C4C53"/>
    <w:rsid w:val="009C5D52"/>
    <w:rsid w:val="009C5FD5"/>
    <w:rsid w:val="009C7D3F"/>
    <w:rsid w:val="009D603E"/>
    <w:rsid w:val="009E4DED"/>
    <w:rsid w:val="009E564B"/>
    <w:rsid w:val="009E7DF6"/>
    <w:rsid w:val="009F0C32"/>
    <w:rsid w:val="009F3ED9"/>
    <w:rsid w:val="009F672F"/>
    <w:rsid w:val="009F7EC6"/>
    <w:rsid w:val="00A00DF4"/>
    <w:rsid w:val="00A00E8A"/>
    <w:rsid w:val="00A024F8"/>
    <w:rsid w:val="00A03B5C"/>
    <w:rsid w:val="00A064B2"/>
    <w:rsid w:val="00A07856"/>
    <w:rsid w:val="00A15D56"/>
    <w:rsid w:val="00A178F6"/>
    <w:rsid w:val="00A31B71"/>
    <w:rsid w:val="00A322FA"/>
    <w:rsid w:val="00A37A7C"/>
    <w:rsid w:val="00A37D1A"/>
    <w:rsid w:val="00A40BCF"/>
    <w:rsid w:val="00A40DF2"/>
    <w:rsid w:val="00A40F46"/>
    <w:rsid w:val="00A4333E"/>
    <w:rsid w:val="00A51045"/>
    <w:rsid w:val="00A5256F"/>
    <w:rsid w:val="00A57C93"/>
    <w:rsid w:val="00A65014"/>
    <w:rsid w:val="00A66580"/>
    <w:rsid w:val="00A67019"/>
    <w:rsid w:val="00A7044B"/>
    <w:rsid w:val="00A704FD"/>
    <w:rsid w:val="00A82D5F"/>
    <w:rsid w:val="00A878A7"/>
    <w:rsid w:val="00A9156B"/>
    <w:rsid w:val="00A936B0"/>
    <w:rsid w:val="00AA0CEF"/>
    <w:rsid w:val="00AA3004"/>
    <w:rsid w:val="00AA57F6"/>
    <w:rsid w:val="00AA5AFA"/>
    <w:rsid w:val="00AA67DE"/>
    <w:rsid w:val="00AA6DD1"/>
    <w:rsid w:val="00AA719E"/>
    <w:rsid w:val="00AA7BEB"/>
    <w:rsid w:val="00AB198D"/>
    <w:rsid w:val="00AB360A"/>
    <w:rsid w:val="00AB60FD"/>
    <w:rsid w:val="00AC06A0"/>
    <w:rsid w:val="00AC173B"/>
    <w:rsid w:val="00AC1F2B"/>
    <w:rsid w:val="00AC5E25"/>
    <w:rsid w:val="00AC7030"/>
    <w:rsid w:val="00AD1F38"/>
    <w:rsid w:val="00AD24EE"/>
    <w:rsid w:val="00AF0ECF"/>
    <w:rsid w:val="00AF67F3"/>
    <w:rsid w:val="00B00709"/>
    <w:rsid w:val="00B01852"/>
    <w:rsid w:val="00B026AB"/>
    <w:rsid w:val="00B06427"/>
    <w:rsid w:val="00B06C13"/>
    <w:rsid w:val="00B135D1"/>
    <w:rsid w:val="00B15484"/>
    <w:rsid w:val="00B15C73"/>
    <w:rsid w:val="00B164A5"/>
    <w:rsid w:val="00B17BA1"/>
    <w:rsid w:val="00B21A31"/>
    <w:rsid w:val="00B251A3"/>
    <w:rsid w:val="00B25761"/>
    <w:rsid w:val="00B31BEC"/>
    <w:rsid w:val="00B33B7D"/>
    <w:rsid w:val="00B36660"/>
    <w:rsid w:val="00B473E3"/>
    <w:rsid w:val="00B47F93"/>
    <w:rsid w:val="00B50234"/>
    <w:rsid w:val="00B511D5"/>
    <w:rsid w:val="00B51AF3"/>
    <w:rsid w:val="00B52B70"/>
    <w:rsid w:val="00B531DC"/>
    <w:rsid w:val="00B53481"/>
    <w:rsid w:val="00B567C9"/>
    <w:rsid w:val="00B63B4B"/>
    <w:rsid w:val="00B65386"/>
    <w:rsid w:val="00B70336"/>
    <w:rsid w:val="00B73BE9"/>
    <w:rsid w:val="00B7523D"/>
    <w:rsid w:val="00B75752"/>
    <w:rsid w:val="00B77B80"/>
    <w:rsid w:val="00B8631E"/>
    <w:rsid w:val="00B86E47"/>
    <w:rsid w:val="00B86F29"/>
    <w:rsid w:val="00B878A4"/>
    <w:rsid w:val="00B91CB6"/>
    <w:rsid w:val="00B91F62"/>
    <w:rsid w:val="00B93233"/>
    <w:rsid w:val="00B94B57"/>
    <w:rsid w:val="00B96A55"/>
    <w:rsid w:val="00B97489"/>
    <w:rsid w:val="00B9754E"/>
    <w:rsid w:val="00B97ACF"/>
    <w:rsid w:val="00BA245B"/>
    <w:rsid w:val="00BA5E06"/>
    <w:rsid w:val="00BA784E"/>
    <w:rsid w:val="00BB0B2C"/>
    <w:rsid w:val="00BC1D38"/>
    <w:rsid w:val="00BC4CE2"/>
    <w:rsid w:val="00BC73B9"/>
    <w:rsid w:val="00BC7B4E"/>
    <w:rsid w:val="00BD4837"/>
    <w:rsid w:val="00BD6D1E"/>
    <w:rsid w:val="00BD7806"/>
    <w:rsid w:val="00BD7F32"/>
    <w:rsid w:val="00BF6A0A"/>
    <w:rsid w:val="00C00370"/>
    <w:rsid w:val="00C00926"/>
    <w:rsid w:val="00C01566"/>
    <w:rsid w:val="00C02981"/>
    <w:rsid w:val="00C03389"/>
    <w:rsid w:val="00C036E0"/>
    <w:rsid w:val="00C06025"/>
    <w:rsid w:val="00C063F5"/>
    <w:rsid w:val="00C06989"/>
    <w:rsid w:val="00C06B53"/>
    <w:rsid w:val="00C10E7C"/>
    <w:rsid w:val="00C11024"/>
    <w:rsid w:val="00C1208C"/>
    <w:rsid w:val="00C13DE2"/>
    <w:rsid w:val="00C14B78"/>
    <w:rsid w:val="00C17A99"/>
    <w:rsid w:val="00C207E6"/>
    <w:rsid w:val="00C22626"/>
    <w:rsid w:val="00C23BB9"/>
    <w:rsid w:val="00C301EC"/>
    <w:rsid w:val="00C33ADD"/>
    <w:rsid w:val="00C37338"/>
    <w:rsid w:val="00C438E4"/>
    <w:rsid w:val="00C43B16"/>
    <w:rsid w:val="00C44DD9"/>
    <w:rsid w:val="00C50EEB"/>
    <w:rsid w:val="00C527B5"/>
    <w:rsid w:val="00C542A2"/>
    <w:rsid w:val="00C55225"/>
    <w:rsid w:val="00C611FF"/>
    <w:rsid w:val="00C6335E"/>
    <w:rsid w:val="00C655EF"/>
    <w:rsid w:val="00C66AD3"/>
    <w:rsid w:val="00C670B0"/>
    <w:rsid w:val="00C71507"/>
    <w:rsid w:val="00C72A81"/>
    <w:rsid w:val="00C72F21"/>
    <w:rsid w:val="00C762E8"/>
    <w:rsid w:val="00C80E47"/>
    <w:rsid w:val="00C82156"/>
    <w:rsid w:val="00C82A32"/>
    <w:rsid w:val="00C862DA"/>
    <w:rsid w:val="00C90834"/>
    <w:rsid w:val="00CA2DB5"/>
    <w:rsid w:val="00CA3E46"/>
    <w:rsid w:val="00CA6057"/>
    <w:rsid w:val="00CB0E27"/>
    <w:rsid w:val="00CB1E7B"/>
    <w:rsid w:val="00CB2360"/>
    <w:rsid w:val="00CB3A75"/>
    <w:rsid w:val="00CC6E60"/>
    <w:rsid w:val="00CC730F"/>
    <w:rsid w:val="00CC7354"/>
    <w:rsid w:val="00CC752F"/>
    <w:rsid w:val="00CD1090"/>
    <w:rsid w:val="00CD18FD"/>
    <w:rsid w:val="00CD202E"/>
    <w:rsid w:val="00CD638B"/>
    <w:rsid w:val="00CD6598"/>
    <w:rsid w:val="00CE18AA"/>
    <w:rsid w:val="00CF39A7"/>
    <w:rsid w:val="00CF4484"/>
    <w:rsid w:val="00CF6DA0"/>
    <w:rsid w:val="00CF7ED3"/>
    <w:rsid w:val="00D00253"/>
    <w:rsid w:val="00D0114F"/>
    <w:rsid w:val="00D012F8"/>
    <w:rsid w:val="00D1010A"/>
    <w:rsid w:val="00D1321B"/>
    <w:rsid w:val="00D15233"/>
    <w:rsid w:val="00D15FCC"/>
    <w:rsid w:val="00D20947"/>
    <w:rsid w:val="00D211E3"/>
    <w:rsid w:val="00D25FCF"/>
    <w:rsid w:val="00D26FDE"/>
    <w:rsid w:val="00D36B98"/>
    <w:rsid w:val="00D411E2"/>
    <w:rsid w:val="00D42060"/>
    <w:rsid w:val="00D44A36"/>
    <w:rsid w:val="00D5042F"/>
    <w:rsid w:val="00D53F3C"/>
    <w:rsid w:val="00D55BB3"/>
    <w:rsid w:val="00D608D9"/>
    <w:rsid w:val="00D64C8A"/>
    <w:rsid w:val="00D749D9"/>
    <w:rsid w:val="00D81B91"/>
    <w:rsid w:val="00D82904"/>
    <w:rsid w:val="00D82E56"/>
    <w:rsid w:val="00D85FE5"/>
    <w:rsid w:val="00D8751B"/>
    <w:rsid w:val="00D9022F"/>
    <w:rsid w:val="00D94888"/>
    <w:rsid w:val="00D957D6"/>
    <w:rsid w:val="00DA5951"/>
    <w:rsid w:val="00DB28DE"/>
    <w:rsid w:val="00DB4306"/>
    <w:rsid w:val="00DB71D2"/>
    <w:rsid w:val="00DC5DA0"/>
    <w:rsid w:val="00DC7964"/>
    <w:rsid w:val="00DC7BFF"/>
    <w:rsid w:val="00DD551F"/>
    <w:rsid w:val="00DE5294"/>
    <w:rsid w:val="00DE770F"/>
    <w:rsid w:val="00DF23AE"/>
    <w:rsid w:val="00DF57CF"/>
    <w:rsid w:val="00E01BD9"/>
    <w:rsid w:val="00E03B65"/>
    <w:rsid w:val="00E03ED4"/>
    <w:rsid w:val="00E0452A"/>
    <w:rsid w:val="00E04597"/>
    <w:rsid w:val="00E05921"/>
    <w:rsid w:val="00E11912"/>
    <w:rsid w:val="00E12882"/>
    <w:rsid w:val="00E14333"/>
    <w:rsid w:val="00E1789B"/>
    <w:rsid w:val="00E211A5"/>
    <w:rsid w:val="00E21223"/>
    <w:rsid w:val="00E24D51"/>
    <w:rsid w:val="00E31011"/>
    <w:rsid w:val="00E32140"/>
    <w:rsid w:val="00E36B0B"/>
    <w:rsid w:val="00E37013"/>
    <w:rsid w:val="00E37D72"/>
    <w:rsid w:val="00E40FF9"/>
    <w:rsid w:val="00E43C14"/>
    <w:rsid w:val="00E45E8D"/>
    <w:rsid w:val="00E46C01"/>
    <w:rsid w:val="00E474E3"/>
    <w:rsid w:val="00E539DC"/>
    <w:rsid w:val="00E53E76"/>
    <w:rsid w:val="00E547DD"/>
    <w:rsid w:val="00E55C23"/>
    <w:rsid w:val="00E65C6D"/>
    <w:rsid w:val="00E74F95"/>
    <w:rsid w:val="00E7529C"/>
    <w:rsid w:val="00E753E2"/>
    <w:rsid w:val="00E76A7D"/>
    <w:rsid w:val="00E7796D"/>
    <w:rsid w:val="00E8212C"/>
    <w:rsid w:val="00E825FA"/>
    <w:rsid w:val="00E82EA6"/>
    <w:rsid w:val="00E87B95"/>
    <w:rsid w:val="00E91752"/>
    <w:rsid w:val="00E96329"/>
    <w:rsid w:val="00EA5E81"/>
    <w:rsid w:val="00EA6E52"/>
    <w:rsid w:val="00EB0CF9"/>
    <w:rsid w:val="00EB2950"/>
    <w:rsid w:val="00EB4C95"/>
    <w:rsid w:val="00EC160B"/>
    <w:rsid w:val="00EC6341"/>
    <w:rsid w:val="00ED4383"/>
    <w:rsid w:val="00ED5B1E"/>
    <w:rsid w:val="00EE132F"/>
    <w:rsid w:val="00EE4F4F"/>
    <w:rsid w:val="00EE54CA"/>
    <w:rsid w:val="00EE5A18"/>
    <w:rsid w:val="00EE68A3"/>
    <w:rsid w:val="00EF7390"/>
    <w:rsid w:val="00F002C5"/>
    <w:rsid w:val="00F022ED"/>
    <w:rsid w:val="00F0302F"/>
    <w:rsid w:val="00F043E5"/>
    <w:rsid w:val="00F177AE"/>
    <w:rsid w:val="00F20FC4"/>
    <w:rsid w:val="00F23051"/>
    <w:rsid w:val="00F270B8"/>
    <w:rsid w:val="00F27454"/>
    <w:rsid w:val="00F300FB"/>
    <w:rsid w:val="00F317C5"/>
    <w:rsid w:val="00F3308D"/>
    <w:rsid w:val="00F41528"/>
    <w:rsid w:val="00F42936"/>
    <w:rsid w:val="00F5662B"/>
    <w:rsid w:val="00F653D2"/>
    <w:rsid w:val="00F67E67"/>
    <w:rsid w:val="00F71095"/>
    <w:rsid w:val="00F8325C"/>
    <w:rsid w:val="00F850FA"/>
    <w:rsid w:val="00F8580B"/>
    <w:rsid w:val="00F87CAF"/>
    <w:rsid w:val="00F92E15"/>
    <w:rsid w:val="00F97099"/>
    <w:rsid w:val="00FA0AC9"/>
    <w:rsid w:val="00FA1BC2"/>
    <w:rsid w:val="00FA76AA"/>
    <w:rsid w:val="00FA7C94"/>
    <w:rsid w:val="00FB0C9A"/>
    <w:rsid w:val="00FB3713"/>
    <w:rsid w:val="00FB4A09"/>
    <w:rsid w:val="00FB5D44"/>
    <w:rsid w:val="00FC400C"/>
    <w:rsid w:val="00FC538C"/>
    <w:rsid w:val="00FC65FC"/>
    <w:rsid w:val="00FD02AF"/>
    <w:rsid w:val="00FD1833"/>
    <w:rsid w:val="00FD187C"/>
    <w:rsid w:val="00FD2BF6"/>
    <w:rsid w:val="00FD6773"/>
    <w:rsid w:val="00FD691E"/>
    <w:rsid w:val="00FE11BB"/>
    <w:rsid w:val="00FE1B66"/>
    <w:rsid w:val="00FE2B0F"/>
    <w:rsid w:val="00FE3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DF710A"/>
  <w15:docId w15:val="{6CDCCD68-E847-4944-BDDC-C198F37B7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C4F"/>
    <w:pPr>
      <w:suppressAutoHyphens/>
      <w:spacing w:after="200" w:line="480" w:lineRule="auto"/>
    </w:pPr>
    <w:rPr>
      <w:rFonts w:ascii="Times New Roman" w:eastAsia="ヒラギノ角ゴ Pro W3" w:hAnsi="Times New Roman"/>
      <w:color w:val="000000"/>
      <w:sz w:val="24"/>
      <w:szCs w:val="24"/>
      <w:lang w:val="en-AU" w:eastAsia="ar-SA"/>
    </w:rPr>
  </w:style>
  <w:style w:type="paragraph" w:styleId="Heading1">
    <w:name w:val="heading 1"/>
    <w:basedOn w:val="Normal"/>
    <w:next w:val="Normal"/>
    <w:link w:val="Heading1Char"/>
    <w:uiPriority w:val="9"/>
    <w:qFormat/>
    <w:rsid w:val="00281C4F"/>
    <w:pPr>
      <w:keepNext/>
      <w:keepLines/>
      <w:spacing w:before="480" w:after="0"/>
      <w:outlineLvl w:val="0"/>
    </w:pPr>
    <w:rPr>
      <w:rFonts w:eastAsia="SimSun"/>
      <w:b/>
      <w:bCs/>
      <w:color w:val="auto"/>
      <w:szCs w:val="28"/>
    </w:rPr>
  </w:style>
  <w:style w:type="paragraph" w:styleId="Heading2">
    <w:name w:val="heading 2"/>
    <w:basedOn w:val="Normal"/>
    <w:next w:val="Normal"/>
    <w:link w:val="Heading2Char"/>
    <w:uiPriority w:val="9"/>
    <w:qFormat/>
    <w:rsid w:val="00281C4F"/>
    <w:pPr>
      <w:keepNext/>
      <w:keepLines/>
      <w:spacing w:before="200" w:after="0"/>
      <w:outlineLvl w:val="1"/>
    </w:pPr>
    <w:rPr>
      <w:rFonts w:eastAsia="SimSu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B531DC"/>
    <w:pPr>
      <w:suppressAutoHyphens/>
      <w:spacing w:after="200" w:line="276" w:lineRule="auto"/>
    </w:pPr>
    <w:rPr>
      <w:rFonts w:eastAsia="ヒラギノ角ゴ Pro W3"/>
      <w:color w:val="000000"/>
      <w:sz w:val="22"/>
      <w:lang w:val="en-AU" w:eastAsia="ar-SA"/>
    </w:rPr>
  </w:style>
  <w:style w:type="paragraph" w:customStyle="1" w:styleId="EndNoteBibliographyTitle">
    <w:name w:val="EndNote Bibliography Title"/>
    <w:basedOn w:val="Normal"/>
    <w:link w:val="EndNoteBibliographyTitleChar"/>
    <w:rsid w:val="00B531DC"/>
    <w:pPr>
      <w:spacing w:after="0"/>
      <w:jc w:val="center"/>
    </w:pPr>
    <w:rPr>
      <w:rFonts w:ascii="Calibri" w:hAnsi="Calibri"/>
      <w:noProof/>
      <w:sz w:val="22"/>
    </w:rPr>
  </w:style>
  <w:style w:type="character" w:customStyle="1" w:styleId="EndNoteBibliographyTitleChar">
    <w:name w:val="EndNote Bibliography Title Char"/>
    <w:link w:val="EndNoteBibliographyTitle"/>
    <w:rsid w:val="00B531DC"/>
    <w:rPr>
      <w:rFonts w:eastAsia="ヒラギノ角ゴ Pro W3"/>
      <w:noProof/>
      <w:color w:val="000000"/>
      <w:sz w:val="22"/>
      <w:szCs w:val="24"/>
      <w:lang w:eastAsia="ar-SA"/>
    </w:rPr>
  </w:style>
  <w:style w:type="paragraph" w:customStyle="1" w:styleId="EndNoteBibliography">
    <w:name w:val="EndNote Bibliography"/>
    <w:basedOn w:val="Normal"/>
    <w:link w:val="EndNoteBibliographyChar"/>
    <w:rsid w:val="00B531DC"/>
    <w:pPr>
      <w:spacing w:line="240" w:lineRule="auto"/>
    </w:pPr>
    <w:rPr>
      <w:rFonts w:ascii="Calibri" w:hAnsi="Calibri"/>
      <w:noProof/>
      <w:sz w:val="22"/>
    </w:rPr>
  </w:style>
  <w:style w:type="character" w:customStyle="1" w:styleId="EndNoteBibliographyChar">
    <w:name w:val="EndNote Bibliography Char"/>
    <w:link w:val="EndNoteBibliography"/>
    <w:rsid w:val="00B531DC"/>
    <w:rPr>
      <w:rFonts w:eastAsia="ヒラギノ角ゴ Pro W3"/>
      <w:noProof/>
      <w:color w:val="000000"/>
      <w:sz w:val="22"/>
      <w:szCs w:val="24"/>
      <w:lang w:eastAsia="ar-SA"/>
    </w:rPr>
  </w:style>
  <w:style w:type="character" w:styleId="Hyperlink">
    <w:name w:val="Hyperlink"/>
    <w:uiPriority w:val="99"/>
    <w:unhideWhenUsed/>
    <w:rsid w:val="00B531DC"/>
    <w:rPr>
      <w:color w:val="0000FF"/>
      <w:u w:val="single"/>
    </w:rPr>
  </w:style>
  <w:style w:type="character" w:styleId="CommentReference">
    <w:name w:val="annotation reference"/>
    <w:uiPriority w:val="99"/>
    <w:semiHidden/>
    <w:unhideWhenUsed/>
    <w:rsid w:val="00614879"/>
    <w:rPr>
      <w:sz w:val="18"/>
      <w:szCs w:val="18"/>
    </w:rPr>
  </w:style>
  <w:style w:type="paragraph" w:styleId="CommentText">
    <w:name w:val="annotation text"/>
    <w:basedOn w:val="Normal"/>
    <w:link w:val="CommentTextChar"/>
    <w:uiPriority w:val="99"/>
    <w:semiHidden/>
    <w:unhideWhenUsed/>
    <w:rsid w:val="00614879"/>
    <w:pPr>
      <w:spacing w:line="240" w:lineRule="auto"/>
    </w:pPr>
  </w:style>
  <w:style w:type="character" w:customStyle="1" w:styleId="CommentTextChar">
    <w:name w:val="Comment Text Char"/>
    <w:link w:val="CommentText"/>
    <w:uiPriority w:val="99"/>
    <w:semiHidden/>
    <w:rsid w:val="00614879"/>
    <w:rPr>
      <w:rFonts w:ascii="Calibri" w:eastAsia="ヒラギノ角ゴ Pro W3" w:hAnsi="Calibri" w:cs="Times New Roman"/>
      <w:color w:val="000000"/>
      <w:sz w:val="24"/>
      <w:szCs w:val="24"/>
      <w:lang w:eastAsia="ar-SA"/>
    </w:rPr>
  </w:style>
  <w:style w:type="paragraph" w:styleId="CommentSubject">
    <w:name w:val="annotation subject"/>
    <w:basedOn w:val="CommentText"/>
    <w:next w:val="CommentText"/>
    <w:link w:val="CommentSubjectChar"/>
    <w:uiPriority w:val="99"/>
    <w:semiHidden/>
    <w:unhideWhenUsed/>
    <w:rsid w:val="00614879"/>
    <w:rPr>
      <w:b/>
      <w:bCs/>
      <w:sz w:val="20"/>
      <w:szCs w:val="20"/>
    </w:rPr>
  </w:style>
  <w:style w:type="character" w:customStyle="1" w:styleId="CommentSubjectChar">
    <w:name w:val="Comment Subject Char"/>
    <w:link w:val="CommentSubject"/>
    <w:uiPriority w:val="99"/>
    <w:semiHidden/>
    <w:rsid w:val="00614879"/>
    <w:rPr>
      <w:rFonts w:ascii="Calibri" w:eastAsia="ヒラギノ角ゴ Pro W3" w:hAnsi="Calibri" w:cs="Times New Roman"/>
      <w:b/>
      <w:bCs/>
      <w:color w:val="000000"/>
      <w:sz w:val="20"/>
      <w:szCs w:val="20"/>
      <w:lang w:eastAsia="ar-SA"/>
    </w:rPr>
  </w:style>
  <w:style w:type="paragraph" w:styleId="BalloonText">
    <w:name w:val="Balloon Text"/>
    <w:basedOn w:val="Normal"/>
    <w:link w:val="BalloonTextChar"/>
    <w:uiPriority w:val="99"/>
    <w:semiHidden/>
    <w:unhideWhenUsed/>
    <w:rsid w:val="00614879"/>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614879"/>
    <w:rPr>
      <w:rFonts w:ascii="Lucida Grande" w:eastAsia="ヒラギノ角ゴ Pro W3" w:hAnsi="Lucida Grande" w:cs="Times New Roman"/>
      <w:color w:val="000000"/>
      <w:sz w:val="18"/>
      <w:szCs w:val="18"/>
      <w:lang w:eastAsia="ar-SA"/>
    </w:rPr>
  </w:style>
  <w:style w:type="paragraph" w:customStyle="1" w:styleId="DarkList-Accent31">
    <w:name w:val="Dark List - Accent 31"/>
    <w:hidden/>
    <w:uiPriority w:val="99"/>
    <w:semiHidden/>
    <w:rsid w:val="00003CB6"/>
    <w:rPr>
      <w:rFonts w:eastAsia="ヒラギノ角ゴ Pro W3"/>
      <w:color w:val="000000"/>
      <w:sz w:val="22"/>
      <w:szCs w:val="24"/>
      <w:lang w:val="en-AU" w:eastAsia="ar-SA"/>
    </w:rPr>
  </w:style>
  <w:style w:type="paragraph" w:styleId="Header">
    <w:name w:val="header"/>
    <w:basedOn w:val="Normal"/>
    <w:link w:val="HeaderChar"/>
    <w:uiPriority w:val="99"/>
    <w:unhideWhenUsed/>
    <w:rsid w:val="00EE68A3"/>
    <w:pPr>
      <w:tabs>
        <w:tab w:val="center" w:pos="4513"/>
        <w:tab w:val="right" w:pos="9026"/>
      </w:tabs>
      <w:spacing w:after="0" w:line="240" w:lineRule="auto"/>
    </w:pPr>
  </w:style>
  <w:style w:type="character" w:customStyle="1" w:styleId="HeaderChar">
    <w:name w:val="Header Char"/>
    <w:link w:val="Header"/>
    <w:uiPriority w:val="99"/>
    <w:rsid w:val="00EE68A3"/>
    <w:rPr>
      <w:rFonts w:ascii="Calibri" w:eastAsia="ヒラギノ角ゴ Pro W3" w:hAnsi="Calibri" w:cs="Times New Roman"/>
      <w:color w:val="000000"/>
      <w:szCs w:val="24"/>
      <w:lang w:eastAsia="ar-SA"/>
    </w:rPr>
  </w:style>
  <w:style w:type="paragraph" w:styleId="Footer">
    <w:name w:val="footer"/>
    <w:basedOn w:val="Normal"/>
    <w:link w:val="FooterChar"/>
    <w:uiPriority w:val="99"/>
    <w:unhideWhenUsed/>
    <w:rsid w:val="00EE68A3"/>
    <w:pPr>
      <w:tabs>
        <w:tab w:val="center" w:pos="4513"/>
        <w:tab w:val="right" w:pos="9026"/>
      </w:tabs>
      <w:spacing w:after="0" w:line="240" w:lineRule="auto"/>
    </w:pPr>
  </w:style>
  <w:style w:type="character" w:customStyle="1" w:styleId="FooterChar">
    <w:name w:val="Footer Char"/>
    <w:link w:val="Footer"/>
    <w:uiPriority w:val="99"/>
    <w:rsid w:val="00EE68A3"/>
    <w:rPr>
      <w:rFonts w:ascii="Calibri" w:eastAsia="ヒラギノ角ゴ Pro W3" w:hAnsi="Calibri" w:cs="Times New Roman"/>
      <w:color w:val="000000"/>
      <w:szCs w:val="24"/>
      <w:lang w:eastAsia="ar-SA"/>
    </w:rPr>
  </w:style>
  <w:style w:type="paragraph" w:customStyle="1" w:styleId="GridTable21">
    <w:name w:val="Grid Table 21"/>
    <w:basedOn w:val="Normal"/>
    <w:next w:val="Normal"/>
    <w:uiPriority w:val="37"/>
    <w:unhideWhenUsed/>
    <w:rsid w:val="00DD551F"/>
    <w:pPr>
      <w:tabs>
        <w:tab w:val="left" w:pos="384"/>
      </w:tabs>
      <w:spacing w:after="240" w:line="240" w:lineRule="auto"/>
      <w:ind w:left="384" w:hanging="384"/>
    </w:pPr>
  </w:style>
  <w:style w:type="paragraph" w:styleId="Title">
    <w:name w:val="Title"/>
    <w:basedOn w:val="Normal"/>
    <w:next w:val="Normal"/>
    <w:link w:val="TitleChar"/>
    <w:uiPriority w:val="10"/>
    <w:qFormat/>
    <w:rsid w:val="00966A1C"/>
    <w:pPr>
      <w:framePr w:wrap="around" w:vAnchor="text" w:hAnchor="text" w:y="1"/>
      <w:spacing w:after="300" w:line="240" w:lineRule="auto"/>
      <w:contextualSpacing/>
      <w:jc w:val="both"/>
    </w:pPr>
    <w:rPr>
      <w:rFonts w:eastAsia="SimSun"/>
      <w:spacing w:val="5"/>
      <w:kern w:val="28"/>
      <w:sz w:val="32"/>
      <w:szCs w:val="52"/>
    </w:rPr>
  </w:style>
  <w:style w:type="character" w:customStyle="1" w:styleId="TitleChar">
    <w:name w:val="Title Char"/>
    <w:link w:val="Title"/>
    <w:uiPriority w:val="10"/>
    <w:rsid w:val="00966A1C"/>
    <w:rPr>
      <w:rFonts w:ascii="Times New Roman" w:eastAsia="SimSun" w:hAnsi="Times New Roman" w:cs="Times New Roman"/>
      <w:color w:val="000000"/>
      <w:spacing w:val="5"/>
      <w:kern w:val="28"/>
      <w:sz w:val="32"/>
      <w:szCs w:val="52"/>
      <w:lang w:eastAsia="ar-SA"/>
    </w:rPr>
  </w:style>
  <w:style w:type="character" w:customStyle="1" w:styleId="Heading1Char">
    <w:name w:val="Heading 1 Char"/>
    <w:link w:val="Heading1"/>
    <w:uiPriority w:val="9"/>
    <w:rsid w:val="00281C4F"/>
    <w:rPr>
      <w:rFonts w:ascii="Times New Roman" w:eastAsia="SimSun" w:hAnsi="Times New Roman" w:cs="Times New Roman"/>
      <w:b/>
      <w:bCs/>
      <w:sz w:val="24"/>
      <w:szCs w:val="28"/>
      <w:lang w:eastAsia="ar-SA"/>
    </w:rPr>
  </w:style>
  <w:style w:type="character" w:customStyle="1" w:styleId="Heading2Char">
    <w:name w:val="Heading 2 Char"/>
    <w:link w:val="Heading2"/>
    <w:uiPriority w:val="9"/>
    <w:rsid w:val="00281C4F"/>
    <w:rPr>
      <w:rFonts w:ascii="Times New Roman" w:eastAsia="SimSun" w:hAnsi="Times New Roman" w:cs="Times New Roman"/>
      <w:b/>
      <w:bCs/>
      <w:color w:val="000000"/>
      <w:sz w:val="24"/>
      <w:szCs w:val="26"/>
      <w:lang w:eastAsia="ar-SA"/>
    </w:rPr>
  </w:style>
  <w:style w:type="character" w:styleId="LineNumber">
    <w:name w:val="line number"/>
    <w:uiPriority w:val="99"/>
    <w:semiHidden/>
    <w:unhideWhenUsed/>
    <w:rsid w:val="00773864"/>
  </w:style>
  <w:style w:type="paragraph" w:styleId="Bibliography">
    <w:name w:val="Bibliography"/>
    <w:basedOn w:val="Normal"/>
    <w:next w:val="Normal"/>
    <w:uiPriority w:val="37"/>
    <w:unhideWhenUsed/>
    <w:rsid w:val="008B47B2"/>
    <w:pPr>
      <w:tabs>
        <w:tab w:val="left" w:pos="504"/>
      </w:tabs>
      <w:spacing w:after="0" w:line="240" w:lineRule="auto"/>
      <w:ind w:left="504" w:hanging="504"/>
    </w:pPr>
  </w:style>
  <w:style w:type="paragraph" w:styleId="Revision">
    <w:name w:val="Revision"/>
    <w:hidden/>
    <w:uiPriority w:val="99"/>
    <w:semiHidden/>
    <w:rsid w:val="006B3173"/>
    <w:rPr>
      <w:rFonts w:ascii="Times New Roman" w:eastAsia="ヒラギノ角ゴ Pro W3" w:hAnsi="Times New Roman"/>
      <w:color w:val="000000"/>
      <w:sz w:val="24"/>
      <w:szCs w:val="24"/>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94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mailto:Changhai.Ding@utas.edu.au" TargetMode="Externa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2462F-9B16-4969-836A-92ACC746B9DD}">
  <ds:schemaRefs>
    <ds:schemaRef ds:uri="http://schemas.openxmlformats.org/officeDocument/2006/bibliography"/>
  </ds:schemaRefs>
</ds:datastoreItem>
</file>

<file path=customXml/itemProps10.xml><?xml version="1.0" encoding="utf-8"?>
<ds:datastoreItem xmlns:ds="http://schemas.openxmlformats.org/officeDocument/2006/customXml" ds:itemID="{0D4CBC08-79BB-45B2-B417-F0613090A6D8}">
  <ds:schemaRefs>
    <ds:schemaRef ds:uri="http://schemas.openxmlformats.org/officeDocument/2006/bibliography"/>
  </ds:schemaRefs>
</ds:datastoreItem>
</file>

<file path=customXml/itemProps11.xml><?xml version="1.0" encoding="utf-8"?>
<ds:datastoreItem xmlns:ds="http://schemas.openxmlformats.org/officeDocument/2006/customXml" ds:itemID="{E48935FB-E413-45A0-A485-D68C514BC465}">
  <ds:schemaRefs>
    <ds:schemaRef ds:uri="http://schemas.openxmlformats.org/officeDocument/2006/bibliography"/>
  </ds:schemaRefs>
</ds:datastoreItem>
</file>

<file path=customXml/itemProps12.xml><?xml version="1.0" encoding="utf-8"?>
<ds:datastoreItem xmlns:ds="http://schemas.openxmlformats.org/officeDocument/2006/customXml" ds:itemID="{57EBCDBB-FE2C-47D7-96C0-CD895BEA27ED}">
  <ds:schemaRefs>
    <ds:schemaRef ds:uri="http://schemas.openxmlformats.org/officeDocument/2006/bibliography"/>
  </ds:schemaRefs>
</ds:datastoreItem>
</file>

<file path=customXml/itemProps13.xml><?xml version="1.0" encoding="utf-8"?>
<ds:datastoreItem xmlns:ds="http://schemas.openxmlformats.org/officeDocument/2006/customXml" ds:itemID="{687D4CF2-E5E2-4E40-80EC-1886B8419B33}">
  <ds:schemaRefs>
    <ds:schemaRef ds:uri="http://schemas.openxmlformats.org/officeDocument/2006/bibliography"/>
  </ds:schemaRefs>
</ds:datastoreItem>
</file>

<file path=customXml/itemProps14.xml><?xml version="1.0" encoding="utf-8"?>
<ds:datastoreItem xmlns:ds="http://schemas.openxmlformats.org/officeDocument/2006/customXml" ds:itemID="{3DC63204-7A75-47B3-8EC5-8FA0DFEC879F}">
  <ds:schemaRefs>
    <ds:schemaRef ds:uri="http://schemas.openxmlformats.org/officeDocument/2006/bibliography"/>
  </ds:schemaRefs>
</ds:datastoreItem>
</file>

<file path=customXml/itemProps15.xml><?xml version="1.0" encoding="utf-8"?>
<ds:datastoreItem xmlns:ds="http://schemas.openxmlformats.org/officeDocument/2006/customXml" ds:itemID="{0420B37F-4133-4429-A2A4-4F4B6F854800}">
  <ds:schemaRefs>
    <ds:schemaRef ds:uri="http://schemas.openxmlformats.org/officeDocument/2006/bibliography"/>
  </ds:schemaRefs>
</ds:datastoreItem>
</file>

<file path=customXml/itemProps16.xml><?xml version="1.0" encoding="utf-8"?>
<ds:datastoreItem xmlns:ds="http://schemas.openxmlformats.org/officeDocument/2006/customXml" ds:itemID="{A7B8CEE0-8753-4950-AF87-A99C14F6A6C1}">
  <ds:schemaRefs>
    <ds:schemaRef ds:uri="http://schemas.openxmlformats.org/officeDocument/2006/bibliography"/>
  </ds:schemaRefs>
</ds:datastoreItem>
</file>

<file path=customXml/itemProps17.xml><?xml version="1.0" encoding="utf-8"?>
<ds:datastoreItem xmlns:ds="http://schemas.openxmlformats.org/officeDocument/2006/customXml" ds:itemID="{15EDA29B-5AB7-45AC-8995-DF5BE5A40704}">
  <ds:schemaRefs>
    <ds:schemaRef ds:uri="http://schemas.openxmlformats.org/officeDocument/2006/bibliography"/>
  </ds:schemaRefs>
</ds:datastoreItem>
</file>

<file path=customXml/itemProps2.xml><?xml version="1.0" encoding="utf-8"?>
<ds:datastoreItem xmlns:ds="http://schemas.openxmlformats.org/officeDocument/2006/customXml" ds:itemID="{7838A138-B3F8-45D5-BE55-8C5905FC6389}">
  <ds:schemaRefs>
    <ds:schemaRef ds:uri="http://schemas.openxmlformats.org/officeDocument/2006/bibliography"/>
  </ds:schemaRefs>
</ds:datastoreItem>
</file>

<file path=customXml/itemProps3.xml><?xml version="1.0" encoding="utf-8"?>
<ds:datastoreItem xmlns:ds="http://schemas.openxmlformats.org/officeDocument/2006/customXml" ds:itemID="{E695F950-5737-4CCA-9C2D-F2AD1BF1080A}">
  <ds:schemaRefs>
    <ds:schemaRef ds:uri="http://schemas.openxmlformats.org/officeDocument/2006/bibliography"/>
  </ds:schemaRefs>
</ds:datastoreItem>
</file>

<file path=customXml/itemProps4.xml><?xml version="1.0" encoding="utf-8"?>
<ds:datastoreItem xmlns:ds="http://schemas.openxmlformats.org/officeDocument/2006/customXml" ds:itemID="{812F2CA9-8D82-4A48-85B3-9F6CE0AE1198}">
  <ds:schemaRefs>
    <ds:schemaRef ds:uri="http://schemas.openxmlformats.org/officeDocument/2006/bibliography"/>
  </ds:schemaRefs>
</ds:datastoreItem>
</file>

<file path=customXml/itemProps5.xml><?xml version="1.0" encoding="utf-8"?>
<ds:datastoreItem xmlns:ds="http://schemas.openxmlformats.org/officeDocument/2006/customXml" ds:itemID="{79CF5D45-A5F7-427F-ACC1-624584D2F9B3}">
  <ds:schemaRefs>
    <ds:schemaRef ds:uri="http://schemas.openxmlformats.org/officeDocument/2006/bibliography"/>
  </ds:schemaRefs>
</ds:datastoreItem>
</file>

<file path=customXml/itemProps6.xml><?xml version="1.0" encoding="utf-8"?>
<ds:datastoreItem xmlns:ds="http://schemas.openxmlformats.org/officeDocument/2006/customXml" ds:itemID="{21058B3A-B658-49E0-8438-715801F7D134}">
  <ds:schemaRefs>
    <ds:schemaRef ds:uri="http://schemas.openxmlformats.org/officeDocument/2006/bibliography"/>
  </ds:schemaRefs>
</ds:datastoreItem>
</file>

<file path=customXml/itemProps7.xml><?xml version="1.0" encoding="utf-8"?>
<ds:datastoreItem xmlns:ds="http://schemas.openxmlformats.org/officeDocument/2006/customXml" ds:itemID="{4523BE43-77DE-4879-AD12-1FC7EFA07D8B}">
  <ds:schemaRefs>
    <ds:schemaRef ds:uri="http://schemas.openxmlformats.org/officeDocument/2006/bibliography"/>
  </ds:schemaRefs>
</ds:datastoreItem>
</file>

<file path=customXml/itemProps8.xml><?xml version="1.0" encoding="utf-8"?>
<ds:datastoreItem xmlns:ds="http://schemas.openxmlformats.org/officeDocument/2006/customXml" ds:itemID="{8F3AB8E8-0173-4326-9E15-C96FC8F2B7F7}">
  <ds:schemaRefs>
    <ds:schemaRef ds:uri="http://schemas.openxmlformats.org/officeDocument/2006/bibliography"/>
  </ds:schemaRefs>
</ds:datastoreItem>
</file>

<file path=customXml/itemProps9.xml><?xml version="1.0" encoding="utf-8"?>
<ds:datastoreItem xmlns:ds="http://schemas.openxmlformats.org/officeDocument/2006/customXml" ds:itemID="{BC04A09B-C10C-4691-B50D-A0F45A2A9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14138</Words>
  <Characters>80588</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Company>UTAS</Company>
  <LinksUpToDate>false</LinksUpToDate>
  <CharactersWithSpaces>94537</CharactersWithSpaces>
  <SharedDoc>false</SharedDoc>
  <HLinks>
    <vt:vector size="204" baseType="variant">
      <vt:variant>
        <vt:i4>4390972</vt:i4>
      </vt:variant>
      <vt:variant>
        <vt:i4>220</vt:i4>
      </vt:variant>
      <vt:variant>
        <vt:i4>0</vt:i4>
      </vt:variant>
      <vt:variant>
        <vt:i4>5</vt:i4>
      </vt:variant>
      <vt:variant>
        <vt:lpwstr/>
      </vt:variant>
      <vt:variant>
        <vt:lpwstr>_ENREF_27</vt:lpwstr>
      </vt:variant>
      <vt:variant>
        <vt:i4>4390973</vt:i4>
      </vt:variant>
      <vt:variant>
        <vt:i4>212</vt:i4>
      </vt:variant>
      <vt:variant>
        <vt:i4>0</vt:i4>
      </vt:variant>
      <vt:variant>
        <vt:i4>5</vt:i4>
      </vt:variant>
      <vt:variant>
        <vt:lpwstr/>
      </vt:variant>
      <vt:variant>
        <vt:lpwstr>_ENREF_26</vt:lpwstr>
      </vt:variant>
      <vt:variant>
        <vt:i4>4390974</vt:i4>
      </vt:variant>
      <vt:variant>
        <vt:i4>206</vt:i4>
      </vt:variant>
      <vt:variant>
        <vt:i4>0</vt:i4>
      </vt:variant>
      <vt:variant>
        <vt:i4>5</vt:i4>
      </vt:variant>
      <vt:variant>
        <vt:lpwstr/>
      </vt:variant>
      <vt:variant>
        <vt:lpwstr>_ENREF_25</vt:lpwstr>
      </vt:variant>
      <vt:variant>
        <vt:i4>4390975</vt:i4>
      </vt:variant>
      <vt:variant>
        <vt:i4>198</vt:i4>
      </vt:variant>
      <vt:variant>
        <vt:i4>0</vt:i4>
      </vt:variant>
      <vt:variant>
        <vt:i4>5</vt:i4>
      </vt:variant>
      <vt:variant>
        <vt:lpwstr/>
      </vt:variant>
      <vt:variant>
        <vt:lpwstr>_ENREF_24</vt:lpwstr>
      </vt:variant>
      <vt:variant>
        <vt:i4>4390968</vt:i4>
      </vt:variant>
      <vt:variant>
        <vt:i4>192</vt:i4>
      </vt:variant>
      <vt:variant>
        <vt:i4>0</vt:i4>
      </vt:variant>
      <vt:variant>
        <vt:i4>5</vt:i4>
      </vt:variant>
      <vt:variant>
        <vt:lpwstr/>
      </vt:variant>
      <vt:variant>
        <vt:lpwstr>_ENREF_23</vt:lpwstr>
      </vt:variant>
      <vt:variant>
        <vt:i4>4784139</vt:i4>
      </vt:variant>
      <vt:variant>
        <vt:i4>189</vt:i4>
      </vt:variant>
      <vt:variant>
        <vt:i4>0</vt:i4>
      </vt:variant>
      <vt:variant>
        <vt:i4>5</vt:i4>
      </vt:variant>
      <vt:variant>
        <vt:lpwstr/>
      </vt:variant>
      <vt:variant>
        <vt:lpwstr>_ENREF_8</vt:lpwstr>
      </vt:variant>
      <vt:variant>
        <vt:i4>4390969</vt:i4>
      </vt:variant>
      <vt:variant>
        <vt:i4>181</vt:i4>
      </vt:variant>
      <vt:variant>
        <vt:i4>0</vt:i4>
      </vt:variant>
      <vt:variant>
        <vt:i4>5</vt:i4>
      </vt:variant>
      <vt:variant>
        <vt:lpwstr/>
      </vt:variant>
      <vt:variant>
        <vt:lpwstr>_ENREF_22</vt:lpwstr>
      </vt:variant>
      <vt:variant>
        <vt:i4>4390970</vt:i4>
      </vt:variant>
      <vt:variant>
        <vt:i4>173</vt:i4>
      </vt:variant>
      <vt:variant>
        <vt:i4>0</vt:i4>
      </vt:variant>
      <vt:variant>
        <vt:i4>5</vt:i4>
      </vt:variant>
      <vt:variant>
        <vt:lpwstr/>
      </vt:variant>
      <vt:variant>
        <vt:lpwstr>_ENREF_21</vt:lpwstr>
      </vt:variant>
      <vt:variant>
        <vt:i4>4390971</vt:i4>
      </vt:variant>
      <vt:variant>
        <vt:i4>170</vt:i4>
      </vt:variant>
      <vt:variant>
        <vt:i4>0</vt:i4>
      </vt:variant>
      <vt:variant>
        <vt:i4>5</vt:i4>
      </vt:variant>
      <vt:variant>
        <vt:lpwstr/>
      </vt:variant>
      <vt:variant>
        <vt:lpwstr>_ENREF_20</vt:lpwstr>
      </vt:variant>
      <vt:variant>
        <vt:i4>4194361</vt:i4>
      </vt:variant>
      <vt:variant>
        <vt:i4>162</vt:i4>
      </vt:variant>
      <vt:variant>
        <vt:i4>0</vt:i4>
      </vt:variant>
      <vt:variant>
        <vt:i4>5</vt:i4>
      </vt:variant>
      <vt:variant>
        <vt:lpwstr/>
      </vt:variant>
      <vt:variant>
        <vt:lpwstr>_ENREF_12</vt:lpwstr>
      </vt:variant>
      <vt:variant>
        <vt:i4>4194354</vt:i4>
      </vt:variant>
      <vt:variant>
        <vt:i4>154</vt:i4>
      </vt:variant>
      <vt:variant>
        <vt:i4>0</vt:i4>
      </vt:variant>
      <vt:variant>
        <vt:i4>5</vt:i4>
      </vt:variant>
      <vt:variant>
        <vt:lpwstr/>
      </vt:variant>
      <vt:variant>
        <vt:lpwstr>_ENREF_19</vt:lpwstr>
      </vt:variant>
      <vt:variant>
        <vt:i4>4194355</vt:i4>
      </vt:variant>
      <vt:variant>
        <vt:i4>148</vt:i4>
      </vt:variant>
      <vt:variant>
        <vt:i4>0</vt:i4>
      </vt:variant>
      <vt:variant>
        <vt:i4>5</vt:i4>
      </vt:variant>
      <vt:variant>
        <vt:lpwstr/>
      </vt:variant>
      <vt:variant>
        <vt:lpwstr>_ENREF_18</vt:lpwstr>
      </vt:variant>
      <vt:variant>
        <vt:i4>4194367</vt:i4>
      </vt:variant>
      <vt:variant>
        <vt:i4>142</vt:i4>
      </vt:variant>
      <vt:variant>
        <vt:i4>0</vt:i4>
      </vt:variant>
      <vt:variant>
        <vt:i4>5</vt:i4>
      </vt:variant>
      <vt:variant>
        <vt:lpwstr/>
      </vt:variant>
      <vt:variant>
        <vt:lpwstr>_ENREF_14</vt:lpwstr>
      </vt:variant>
      <vt:variant>
        <vt:i4>4194361</vt:i4>
      </vt:variant>
      <vt:variant>
        <vt:i4>139</vt:i4>
      </vt:variant>
      <vt:variant>
        <vt:i4>0</vt:i4>
      </vt:variant>
      <vt:variant>
        <vt:i4>5</vt:i4>
      </vt:variant>
      <vt:variant>
        <vt:lpwstr/>
      </vt:variant>
      <vt:variant>
        <vt:lpwstr>_ENREF_12</vt:lpwstr>
      </vt:variant>
      <vt:variant>
        <vt:i4>4587531</vt:i4>
      </vt:variant>
      <vt:variant>
        <vt:i4>136</vt:i4>
      </vt:variant>
      <vt:variant>
        <vt:i4>0</vt:i4>
      </vt:variant>
      <vt:variant>
        <vt:i4>5</vt:i4>
      </vt:variant>
      <vt:variant>
        <vt:lpwstr/>
      </vt:variant>
      <vt:variant>
        <vt:lpwstr>_ENREF_7</vt:lpwstr>
      </vt:variant>
      <vt:variant>
        <vt:i4>4194364</vt:i4>
      </vt:variant>
      <vt:variant>
        <vt:i4>128</vt:i4>
      </vt:variant>
      <vt:variant>
        <vt:i4>0</vt:i4>
      </vt:variant>
      <vt:variant>
        <vt:i4>5</vt:i4>
      </vt:variant>
      <vt:variant>
        <vt:lpwstr/>
      </vt:variant>
      <vt:variant>
        <vt:lpwstr>_ENREF_17</vt:lpwstr>
      </vt:variant>
      <vt:variant>
        <vt:i4>4194365</vt:i4>
      </vt:variant>
      <vt:variant>
        <vt:i4>120</vt:i4>
      </vt:variant>
      <vt:variant>
        <vt:i4>0</vt:i4>
      </vt:variant>
      <vt:variant>
        <vt:i4>5</vt:i4>
      </vt:variant>
      <vt:variant>
        <vt:lpwstr/>
      </vt:variant>
      <vt:variant>
        <vt:lpwstr>_ENREF_16</vt:lpwstr>
      </vt:variant>
      <vt:variant>
        <vt:i4>4194366</vt:i4>
      </vt:variant>
      <vt:variant>
        <vt:i4>112</vt:i4>
      </vt:variant>
      <vt:variant>
        <vt:i4>0</vt:i4>
      </vt:variant>
      <vt:variant>
        <vt:i4>5</vt:i4>
      </vt:variant>
      <vt:variant>
        <vt:lpwstr/>
      </vt:variant>
      <vt:variant>
        <vt:lpwstr>_ENREF_15</vt:lpwstr>
      </vt:variant>
      <vt:variant>
        <vt:i4>4194367</vt:i4>
      </vt:variant>
      <vt:variant>
        <vt:i4>104</vt:i4>
      </vt:variant>
      <vt:variant>
        <vt:i4>0</vt:i4>
      </vt:variant>
      <vt:variant>
        <vt:i4>5</vt:i4>
      </vt:variant>
      <vt:variant>
        <vt:lpwstr/>
      </vt:variant>
      <vt:variant>
        <vt:lpwstr>_ENREF_14</vt:lpwstr>
      </vt:variant>
      <vt:variant>
        <vt:i4>4194360</vt:i4>
      </vt:variant>
      <vt:variant>
        <vt:i4>96</vt:i4>
      </vt:variant>
      <vt:variant>
        <vt:i4>0</vt:i4>
      </vt:variant>
      <vt:variant>
        <vt:i4>5</vt:i4>
      </vt:variant>
      <vt:variant>
        <vt:lpwstr/>
      </vt:variant>
      <vt:variant>
        <vt:lpwstr>_ENREF_13</vt:lpwstr>
      </vt:variant>
      <vt:variant>
        <vt:i4>4194361</vt:i4>
      </vt:variant>
      <vt:variant>
        <vt:i4>90</vt:i4>
      </vt:variant>
      <vt:variant>
        <vt:i4>0</vt:i4>
      </vt:variant>
      <vt:variant>
        <vt:i4>5</vt:i4>
      </vt:variant>
      <vt:variant>
        <vt:lpwstr/>
      </vt:variant>
      <vt:variant>
        <vt:lpwstr>_ENREF_12</vt:lpwstr>
      </vt:variant>
      <vt:variant>
        <vt:i4>4194362</vt:i4>
      </vt:variant>
      <vt:variant>
        <vt:i4>82</vt:i4>
      </vt:variant>
      <vt:variant>
        <vt:i4>0</vt:i4>
      </vt:variant>
      <vt:variant>
        <vt:i4>5</vt:i4>
      </vt:variant>
      <vt:variant>
        <vt:lpwstr/>
      </vt:variant>
      <vt:variant>
        <vt:lpwstr>_ENREF_11</vt:lpwstr>
      </vt:variant>
      <vt:variant>
        <vt:i4>4194363</vt:i4>
      </vt:variant>
      <vt:variant>
        <vt:i4>74</vt:i4>
      </vt:variant>
      <vt:variant>
        <vt:i4>0</vt:i4>
      </vt:variant>
      <vt:variant>
        <vt:i4>5</vt:i4>
      </vt:variant>
      <vt:variant>
        <vt:lpwstr/>
      </vt:variant>
      <vt:variant>
        <vt:lpwstr>_ENREF_10</vt:lpwstr>
      </vt:variant>
      <vt:variant>
        <vt:i4>4718603</vt:i4>
      </vt:variant>
      <vt:variant>
        <vt:i4>66</vt:i4>
      </vt:variant>
      <vt:variant>
        <vt:i4>0</vt:i4>
      </vt:variant>
      <vt:variant>
        <vt:i4>5</vt:i4>
      </vt:variant>
      <vt:variant>
        <vt:lpwstr/>
      </vt:variant>
      <vt:variant>
        <vt:lpwstr>_ENREF_9</vt:lpwstr>
      </vt:variant>
      <vt:variant>
        <vt:i4>4784139</vt:i4>
      </vt:variant>
      <vt:variant>
        <vt:i4>58</vt:i4>
      </vt:variant>
      <vt:variant>
        <vt:i4>0</vt:i4>
      </vt:variant>
      <vt:variant>
        <vt:i4>5</vt:i4>
      </vt:variant>
      <vt:variant>
        <vt:lpwstr/>
      </vt:variant>
      <vt:variant>
        <vt:lpwstr>_ENREF_8</vt:lpwstr>
      </vt:variant>
      <vt:variant>
        <vt:i4>4587531</vt:i4>
      </vt:variant>
      <vt:variant>
        <vt:i4>52</vt:i4>
      </vt:variant>
      <vt:variant>
        <vt:i4>0</vt:i4>
      </vt:variant>
      <vt:variant>
        <vt:i4>5</vt:i4>
      </vt:variant>
      <vt:variant>
        <vt:lpwstr/>
      </vt:variant>
      <vt:variant>
        <vt:lpwstr>_ENREF_7</vt:lpwstr>
      </vt:variant>
      <vt:variant>
        <vt:i4>4653067</vt:i4>
      </vt:variant>
      <vt:variant>
        <vt:i4>44</vt:i4>
      </vt:variant>
      <vt:variant>
        <vt:i4>0</vt:i4>
      </vt:variant>
      <vt:variant>
        <vt:i4>5</vt:i4>
      </vt:variant>
      <vt:variant>
        <vt:lpwstr/>
      </vt:variant>
      <vt:variant>
        <vt:lpwstr>_ENREF_6</vt:lpwstr>
      </vt:variant>
      <vt:variant>
        <vt:i4>4456459</vt:i4>
      </vt:variant>
      <vt:variant>
        <vt:i4>41</vt:i4>
      </vt:variant>
      <vt:variant>
        <vt:i4>0</vt:i4>
      </vt:variant>
      <vt:variant>
        <vt:i4>5</vt:i4>
      </vt:variant>
      <vt:variant>
        <vt:lpwstr/>
      </vt:variant>
      <vt:variant>
        <vt:lpwstr>_ENREF_5</vt:lpwstr>
      </vt:variant>
      <vt:variant>
        <vt:i4>4521995</vt:i4>
      </vt:variant>
      <vt:variant>
        <vt:i4>33</vt:i4>
      </vt:variant>
      <vt:variant>
        <vt:i4>0</vt:i4>
      </vt:variant>
      <vt:variant>
        <vt:i4>5</vt:i4>
      </vt:variant>
      <vt:variant>
        <vt:lpwstr/>
      </vt:variant>
      <vt:variant>
        <vt:lpwstr>_ENREF_4</vt:lpwstr>
      </vt:variant>
      <vt:variant>
        <vt:i4>4325387</vt:i4>
      </vt:variant>
      <vt:variant>
        <vt:i4>27</vt:i4>
      </vt:variant>
      <vt:variant>
        <vt:i4>0</vt:i4>
      </vt:variant>
      <vt:variant>
        <vt:i4>5</vt:i4>
      </vt:variant>
      <vt:variant>
        <vt:lpwstr/>
      </vt:variant>
      <vt:variant>
        <vt:lpwstr>_ENREF_3</vt:lpwstr>
      </vt:variant>
      <vt:variant>
        <vt:i4>4325387</vt:i4>
      </vt:variant>
      <vt:variant>
        <vt:i4>21</vt:i4>
      </vt:variant>
      <vt:variant>
        <vt:i4>0</vt:i4>
      </vt:variant>
      <vt:variant>
        <vt:i4>5</vt:i4>
      </vt:variant>
      <vt:variant>
        <vt:lpwstr/>
      </vt:variant>
      <vt:variant>
        <vt:lpwstr>_ENREF_3</vt:lpwstr>
      </vt:variant>
      <vt:variant>
        <vt:i4>4390923</vt:i4>
      </vt:variant>
      <vt:variant>
        <vt:i4>15</vt:i4>
      </vt:variant>
      <vt:variant>
        <vt:i4>0</vt:i4>
      </vt:variant>
      <vt:variant>
        <vt:i4>5</vt:i4>
      </vt:variant>
      <vt:variant>
        <vt:lpwstr/>
      </vt:variant>
      <vt:variant>
        <vt:lpwstr>_ENREF_2</vt:lpwstr>
      </vt:variant>
      <vt:variant>
        <vt:i4>4194315</vt:i4>
      </vt:variant>
      <vt:variant>
        <vt:i4>7</vt:i4>
      </vt:variant>
      <vt:variant>
        <vt:i4>0</vt:i4>
      </vt:variant>
      <vt:variant>
        <vt:i4>5</vt:i4>
      </vt:variant>
      <vt:variant>
        <vt:lpwstr/>
      </vt:variant>
      <vt:variant>
        <vt:lpwstr>_ENREF_1</vt:lpwstr>
      </vt:variant>
      <vt:variant>
        <vt:i4>4391025</vt:i4>
      </vt:variant>
      <vt:variant>
        <vt:i4>0</vt:i4>
      </vt:variant>
      <vt:variant>
        <vt:i4>0</vt:i4>
      </vt:variant>
      <vt:variant>
        <vt:i4>5</vt:i4>
      </vt:variant>
      <vt:variant>
        <vt:lpwstr>mailto:Changhai.Ding@utas.edu.au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Xingzhong Jin</dc:creator>
  <cp:keywords/>
  <cp:lastModifiedBy>Xingzhong Jin</cp:lastModifiedBy>
  <cp:revision>3</cp:revision>
  <dcterms:created xsi:type="dcterms:W3CDTF">2015-10-02T01:15:00Z</dcterms:created>
  <dcterms:modified xsi:type="dcterms:W3CDTF">2015-10-02T01:16:00Z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zotero-version="4.0.28.6"&gt;&lt;session id="RK0C9k4q"/&gt;&lt;style id="http://www.zotero.org/styles/seminars-in-arthritis-and-rheumatism" hasBibliography="1" bibliographyStyleHasBeenSet="1"/&gt;&lt;prefs&gt;&lt;pref name="fieldType" value="Field"/&gt;&lt;pref </vt:lpwstr>
  </property>
  <property fmtid="{D5CDD505-2E9C-101B-9397-08002B2CF9AE}" pid="3" name="ZOTERO_PREF_2">
    <vt:lpwstr>name="storeReferences" value="true"/&gt;&lt;pref name="automaticJournalAbbreviations" value="true"/&gt;&lt;pref name="noteType" value=""/&gt;&lt;/prefs&gt;&lt;/data&gt;</vt:lpwstr>
  </property>
</Properties>
</file>