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188C8" w14:textId="1E666140" w:rsidR="00EF200A" w:rsidRPr="001A51ED" w:rsidRDefault="00EF200A" w:rsidP="00150442">
      <w:pPr>
        <w:spacing w:after="0" w:line="480" w:lineRule="auto"/>
        <w:rPr>
          <w:rFonts w:eastAsia="Times New Roman" w:cs="Times New Roman"/>
          <w:b/>
          <w:sz w:val="24"/>
          <w:szCs w:val="24"/>
          <w:lang w:eastAsia="en-AU"/>
        </w:rPr>
      </w:pPr>
      <w:r w:rsidRPr="00A53BDA">
        <w:rPr>
          <w:rFonts w:eastAsia="Times New Roman" w:cs="Times New Roman"/>
          <w:b/>
          <w:sz w:val="24"/>
          <w:szCs w:val="24"/>
          <w:lang w:eastAsia="en-AU"/>
        </w:rPr>
        <w:t xml:space="preserve">Counting </w:t>
      </w:r>
      <w:r w:rsidR="00F13829">
        <w:rPr>
          <w:rFonts w:eastAsia="Times New Roman" w:cs="Times New Roman"/>
          <w:b/>
          <w:sz w:val="24"/>
          <w:szCs w:val="24"/>
          <w:lang w:eastAsia="en-AU"/>
        </w:rPr>
        <w:t xml:space="preserve">with </w:t>
      </w:r>
      <w:r w:rsidR="00F13829" w:rsidRPr="00A53BDA">
        <w:rPr>
          <w:rFonts w:eastAsia="Times New Roman" w:cs="Times New Roman"/>
          <w:b/>
          <w:sz w:val="24"/>
          <w:szCs w:val="24"/>
          <w:lang w:eastAsia="en-AU"/>
        </w:rPr>
        <w:t>DNA</w:t>
      </w:r>
      <w:r w:rsidR="00F13829">
        <w:rPr>
          <w:rFonts w:eastAsia="Times New Roman" w:cs="Times New Roman"/>
          <w:b/>
          <w:sz w:val="24"/>
          <w:szCs w:val="24"/>
          <w:lang w:eastAsia="en-AU"/>
        </w:rPr>
        <w:t xml:space="preserve"> </w:t>
      </w:r>
      <w:r w:rsidR="002A3AA6">
        <w:rPr>
          <w:rFonts w:eastAsia="Times New Roman" w:cs="Times New Roman"/>
          <w:b/>
          <w:sz w:val="24"/>
          <w:szCs w:val="24"/>
          <w:lang w:eastAsia="en-AU"/>
        </w:rPr>
        <w:t xml:space="preserve">in </w:t>
      </w:r>
      <w:r w:rsidRPr="00A53BDA">
        <w:rPr>
          <w:rFonts w:eastAsia="Times New Roman" w:cs="Times New Roman"/>
          <w:b/>
          <w:sz w:val="24"/>
          <w:szCs w:val="24"/>
          <w:lang w:eastAsia="en-AU"/>
        </w:rPr>
        <w:t xml:space="preserve">metabarcoding studies: how should we convert sequence reads to </w:t>
      </w:r>
      <w:r w:rsidR="00955405" w:rsidRPr="00A53BDA">
        <w:rPr>
          <w:rFonts w:eastAsia="Times New Roman" w:cs="Times New Roman"/>
          <w:b/>
          <w:sz w:val="24"/>
          <w:szCs w:val="24"/>
          <w:lang w:eastAsia="en-AU"/>
        </w:rPr>
        <w:t xml:space="preserve">dietary </w:t>
      </w:r>
      <w:r w:rsidRPr="00A53BDA">
        <w:rPr>
          <w:rFonts w:eastAsia="Times New Roman" w:cs="Times New Roman"/>
          <w:b/>
          <w:sz w:val="24"/>
          <w:szCs w:val="24"/>
          <w:lang w:eastAsia="en-AU"/>
        </w:rPr>
        <w:t>data?</w:t>
      </w:r>
    </w:p>
    <w:p w14:paraId="2FEC0CB2" w14:textId="2230E7B4" w:rsidR="000B7FA4" w:rsidRDefault="004E60A4" w:rsidP="00150442">
      <w:pPr>
        <w:spacing w:after="0" w:line="480" w:lineRule="auto"/>
        <w:rPr>
          <w:rFonts w:eastAsia="Times New Roman" w:cs="Times New Roman"/>
          <w:sz w:val="24"/>
          <w:szCs w:val="24"/>
          <w:lang w:eastAsia="en-AU"/>
        </w:rPr>
      </w:pPr>
      <w:r w:rsidRPr="008F3C47">
        <w:rPr>
          <w:rFonts w:eastAsia="Times New Roman" w:cs="Times New Roman"/>
          <w:sz w:val="24"/>
          <w:szCs w:val="24"/>
          <w:lang w:eastAsia="en-AU"/>
        </w:rPr>
        <w:t>Bruce</w:t>
      </w:r>
      <w:r w:rsidR="000B7FA4">
        <w:rPr>
          <w:rFonts w:eastAsia="Times New Roman" w:cs="Times New Roman"/>
          <w:sz w:val="24"/>
          <w:szCs w:val="24"/>
          <w:lang w:eastAsia="en-AU"/>
        </w:rPr>
        <w:t xml:space="preserve"> </w:t>
      </w:r>
      <w:r w:rsidR="00DF565B">
        <w:rPr>
          <w:rFonts w:eastAsia="Times New Roman" w:cs="Times New Roman"/>
          <w:sz w:val="24"/>
          <w:szCs w:val="24"/>
          <w:lang w:eastAsia="en-AU"/>
        </w:rPr>
        <w:t xml:space="preserve">E. </w:t>
      </w:r>
      <w:r w:rsidR="000B7FA4">
        <w:rPr>
          <w:rFonts w:eastAsia="Times New Roman" w:cs="Times New Roman"/>
          <w:sz w:val="24"/>
          <w:szCs w:val="24"/>
          <w:lang w:eastAsia="en-AU"/>
        </w:rPr>
        <w:t>Deagle</w:t>
      </w:r>
      <w:r w:rsidR="00DF565B" w:rsidRPr="00DF565B">
        <w:rPr>
          <w:rFonts w:eastAsia="Times New Roman" w:cs="Times New Roman"/>
          <w:sz w:val="24"/>
          <w:szCs w:val="24"/>
          <w:lang w:eastAsia="en-AU"/>
        </w:rPr>
        <w:t>*</w:t>
      </w:r>
      <w:r w:rsidR="001A51ED">
        <w:rPr>
          <w:rFonts w:eastAsia="Times New Roman" w:cs="Times New Roman"/>
          <w:sz w:val="24"/>
          <w:szCs w:val="24"/>
          <w:lang w:eastAsia="en-AU"/>
        </w:rPr>
        <w:t xml:space="preserve"> </w:t>
      </w:r>
      <w:r w:rsidR="001A51ED">
        <w:rPr>
          <w:rFonts w:eastAsia="Times New Roman" w:cs="Times New Roman"/>
          <w:sz w:val="24"/>
          <w:szCs w:val="24"/>
          <w:lang w:eastAsia="en-AU"/>
        </w:rPr>
        <w:tab/>
        <w:t>(corresponding author: Bruce.Deagle@aad.gov.au)</w:t>
      </w:r>
    </w:p>
    <w:p w14:paraId="173897E1" w14:textId="21758049" w:rsidR="00DF565B" w:rsidRDefault="00DF565B"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Austen C. Thomas</w:t>
      </w:r>
      <w:r w:rsidRPr="00901EF4">
        <w:rPr>
          <w:rFonts w:eastAsia="Times New Roman" w:cs="Times New Roman"/>
          <w:sz w:val="24"/>
          <w:szCs w:val="24"/>
          <w:lang w:eastAsia="en-AU"/>
        </w:rPr>
        <w:t>†</w:t>
      </w:r>
    </w:p>
    <w:p w14:paraId="3FE09119" w14:textId="79FB002B" w:rsidR="00DF565B" w:rsidRDefault="00777E36"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Julie</w:t>
      </w:r>
      <w:r w:rsidR="000B7FA4">
        <w:rPr>
          <w:rFonts w:eastAsia="Times New Roman" w:cs="Times New Roman"/>
          <w:sz w:val="24"/>
          <w:szCs w:val="24"/>
          <w:lang w:eastAsia="en-AU"/>
        </w:rPr>
        <w:t xml:space="preserve"> </w:t>
      </w:r>
      <w:r w:rsidR="00DF565B">
        <w:rPr>
          <w:rFonts w:eastAsia="Times New Roman" w:cs="Times New Roman"/>
          <w:sz w:val="24"/>
          <w:szCs w:val="24"/>
          <w:lang w:eastAsia="en-AU"/>
        </w:rPr>
        <w:t xml:space="preserve">C. </w:t>
      </w:r>
      <w:r w:rsidR="000B7FA4">
        <w:rPr>
          <w:rFonts w:eastAsia="Times New Roman" w:cs="Times New Roman"/>
          <w:sz w:val="24"/>
          <w:szCs w:val="24"/>
          <w:lang w:eastAsia="en-AU"/>
        </w:rPr>
        <w:t>McInnes</w:t>
      </w:r>
      <w:r w:rsidR="00B5671E" w:rsidRPr="00B5671E">
        <w:rPr>
          <w:rFonts w:eastAsia="Times New Roman" w:cs="Times New Roman"/>
          <w:sz w:val="24"/>
          <w:szCs w:val="24"/>
          <w:lang w:eastAsia="en-AU"/>
        </w:rPr>
        <w:t>*</w:t>
      </w:r>
    </w:p>
    <w:p w14:paraId="5CD9546B" w14:textId="321C71D4" w:rsidR="004E60A4" w:rsidRPr="008F3C47" w:rsidRDefault="00D3409B"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Laurence</w:t>
      </w:r>
      <w:r w:rsidR="00DF565B">
        <w:rPr>
          <w:rFonts w:eastAsia="Times New Roman" w:cs="Times New Roman"/>
          <w:sz w:val="24"/>
          <w:szCs w:val="24"/>
          <w:lang w:eastAsia="en-AU"/>
        </w:rPr>
        <w:t xml:space="preserve"> J.</w:t>
      </w:r>
      <w:r w:rsidR="000B7FA4">
        <w:rPr>
          <w:rFonts w:eastAsia="Times New Roman" w:cs="Times New Roman"/>
          <w:sz w:val="24"/>
          <w:szCs w:val="24"/>
          <w:lang w:eastAsia="en-AU"/>
        </w:rPr>
        <w:t xml:space="preserve"> Clarke</w:t>
      </w:r>
      <w:r w:rsidR="00DF565B" w:rsidRPr="00DF565B">
        <w:rPr>
          <w:rFonts w:eastAsia="Times New Roman" w:cs="Times New Roman"/>
          <w:sz w:val="24"/>
          <w:szCs w:val="24"/>
          <w:lang w:eastAsia="en-AU"/>
        </w:rPr>
        <w:t>‡</w:t>
      </w:r>
      <w:r w:rsidR="00DF565B" w:rsidRPr="00901EF4">
        <w:rPr>
          <w:rFonts w:eastAsia="Times New Roman" w:cs="Times New Roman"/>
          <w:sz w:val="24"/>
          <w:szCs w:val="24"/>
          <w:lang w:eastAsia="en-AU"/>
        </w:rPr>
        <w:t>*</w:t>
      </w:r>
    </w:p>
    <w:p w14:paraId="00BB245D" w14:textId="1901D3A5" w:rsidR="004C2809" w:rsidRDefault="004C2809" w:rsidP="00150442">
      <w:pPr>
        <w:spacing w:after="0" w:line="480" w:lineRule="auto"/>
        <w:rPr>
          <w:rFonts w:eastAsia="Times New Roman" w:cs="Times New Roman"/>
          <w:sz w:val="24"/>
          <w:szCs w:val="24"/>
          <w:lang w:eastAsia="en-AU"/>
        </w:rPr>
      </w:pPr>
      <w:r w:rsidRPr="004C2809">
        <w:rPr>
          <w:rFonts w:eastAsia="Times New Roman" w:cs="Times New Roman"/>
          <w:sz w:val="24"/>
          <w:szCs w:val="24"/>
          <w:lang w:eastAsia="en-AU"/>
        </w:rPr>
        <w:t xml:space="preserve">Eero </w:t>
      </w:r>
      <w:r>
        <w:rPr>
          <w:rFonts w:eastAsia="Times New Roman" w:cs="Times New Roman"/>
          <w:sz w:val="24"/>
          <w:szCs w:val="24"/>
          <w:lang w:eastAsia="en-AU"/>
        </w:rPr>
        <w:t xml:space="preserve">J. </w:t>
      </w:r>
      <w:r w:rsidRPr="004C2809">
        <w:rPr>
          <w:rFonts w:eastAsia="Times New Roman" w:cs="Times New Roman"/>
          <w:sz w:val="24"/>
          <w:szCs w:val="24"/>
          <w:lang w:eastAsia="en-AU"/>
        </w:rPr>
        <w:t>Vesterinen</w:t>
      </w:r>
      <w:r w:rsidRPr="008D1C7F">
        <w:rPr>
          <w:rFonts w:eastAsia="Times New Roman" w:cs="Times New Roman"/>
          <w:sz w:val="24"/>
          <w:szCs w:val="24"/>
          <w:vertAlign w:val="superscript"/>
          <w:lang w:eastAsia="en-AU"/>
        </w:rPr>
        <w:t>1</w:t>
      </w:r>
      <w:r w:rsidR="00DD0EAD" w:rsidRPr="00DD0EAD">
        <w:rPr>
          <w:rFonts w:eastAsia="Times New Roman" w:cs="Times New Roman"/>
          <w:sz w:val="24"/>
          <w:szCs w:val="24"/>
          <w:lang w:eastAsia="en-AU"/>
        </w:rPr>
        <w:t>¶</w:t>
      </w:r>
    </w:p>
    <w:p w14:paraId="477F5BC2" w14:textId="24A88C3B" w:rsidR="00FF4364" w:rsidRDefault="00FF4364" w:rsidP="00150442">
      <w:pPr>
        <w:spacing w:after="0" w:line="480" w:lineRule="auto"/>
        <w:rPr>
          <w:rFonts w:eastAsia="Times New Roman" w:cs="Times New Roman"/>
          <w:sz w:val="24"/>
          <w:szCs w:val="24"/>
          <w:lang w:eastAsia="en-AU"/>
        </w:rPr>
      </w:pPr>
      <w:r w:rsidRPr="00FF4364">
        <w:rPr>
          <w:rFonts w:eastAsia="Times New Roman" w:cs="Times New Roman"/>
          <w:sz w:val="24"/>
          <w:szCs w:val="24"/>
          <w:lang w:eastAsia="en-AU"/>
        </w:rPr>
        <w:t xml:space="preserve">Elizabeth </w:t>
      </w:r>
      <w:r>
        <w:rPr>
          <w:rFonts w:eastAsia="Times New Roman" w:cs="Times New Roman"/>
          <w:sz w:val="24"/>
          <w:szCs w:val="24"/>
          <w:lang w:eastAsia="en-AU"/>
        </w:rPr>
        <w:t xml:space="preserve">L. </w:t>
      </w:r>
      <w:r w:rsidRPr="00FF4364">
        <w:rPr>
          <w:rFonts w:eastAsia="Times New Roman" w:cs="Times New Roman"/>
          <w:sz w:val="24"/>
          <w:szCs w:val="24"/>
          <w:lang w:eastAsia="en-AU"/>
        </w:rPr>
        <w:t>Clare</w:t>
      </w:r>
      <w:r w:rsidR="004C2809" w:rsidRPr="008D1C7F">
        <w:rPr>
          <w:rFonts w:eastAsia="Times New Roman" w:cs="Times New Roman"/>
          <w:sz w:val="24"/>
          <w:szCs w:val="24"/>
          <w:vertAlign w:val="superscript"/>
          <w:lang w:eastAsia="en-AU"/>
        </w:rPr>
        <w:t>2</w:t>
      </w:r>
    </w:p>
    <w:p w14:paraId="782F5ED2" w14:textId="765F19EA" w:rsidR="000B7FA4" w:rsidRDefault="000B7FA4" w:rsidP="00150442">
      <w:pPr>
        <w:spacing w:after="0" w:line="480" w:lineRule="auto"/>
        <w:rPr>
          <w:rFonts w:eastAsia="Times New Roman" w:cs="Times New Roman"/>
          <w:sz w:val="24"/>
          <w:szCs w:val="24"/>
          <w:lang w:eastAsia="en-AU"/>
        </w:rPr>
      </w:pPr>
      <w:r w:rsidRPr="00FF4364">
        <w:rPr>
          <w:rFonts w:eastAsia="Times New Roman" w:cs="Times New Roman"/>
          <w:sz w:val="24"/>
          <w:szCs w:val="24"/>
          <w:lang w:eastAsia="en-AU"/>
        </w:rPr>
        <w:t>Tyler R. Kartzinel</w:t>
      </w:r>
      <w:r w:rsidR="004C2809" w:rsidRPr="008D1C7F">
        <w:rPr>
          <w:rFonts w:eastAsia="Times New Roman" w:cs="Times New Roman"/>
          <w:sz w:val="24"/>
          <w:szCs w:val="24"/>
          <w:vertAlign w:val="superscript"/>
          <w:lang w:eastAsia="en-AU"/>
        </w:rPr>
        <w:t>3</w:t>
      </w:r>
    </w:p>
    <w:p w14:paraId="0800DA9E" w14:textId="77777777" w:rsidR="00622BAB" w:rsidRDefault="00622BAB"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J. Paige Eveson</w:t>
      </w:r>
      <w:r w:rsidRPr="00DF565B">
        <w:rPr>
          <w:rFonts w:eastAsia="Times New Roman" w:cs="Times New Roman"/>
          <w:sz w:val="24"/>
          <w:szCs w:val="24"/>
          <w:lang w:eastAsia="en-AU"/>
        </w:rPr>
        <w:t>§</w:t>
      </w:r>
    </w:p>
    <w:p w14:paraId="7BEFFE3C" w14:textId="77777777" w:rsidR="00901EF4" w:rsidRDefault="00901EF4" w:rsidP="00150442">
      <w:pPr>
        <w:spacing w:after="0" w:line="480" w:lineRule="auto"/>
        <w:rPr>
          <w:rFonts w:eastAsia="Times New Roman" w:cs="Times New Roman"/>
          <w:sz w:val="24"/>
          <w:szCs w:val="24"/>
          <w:lang w:eastAsia="en-AU"/>
        </w:rPr>
      </w:pPr>
    </w:p>
    <w:p w14:paraId="40F93F0E" w14:textId="77777777" w:rsidR="00901EF4" w:rsidRDefault="00901EF4" w:rsidP="00150442">
      <w:pPr>
        <w:spacing w:after="0" w:line="480" w:lineRule="auto"/>
        <w:rPr>
          <w:rFonts w:eastAsia="Times New Roman" w:cs="Times New Roman"/>
          <w:sz w:val="24"/>
          <w:szCs w:val="24"/>
          <w:lang w:eastAsia="en-AU"/>
        </w:rPr>
      </w:pPr>
      <w:r w:rsidRPr="00901EF4">
        <w:rPr>
          <w:rFonts w:eastAsia="Times New Roman" w:cs="Times New Roman"/>
          <w:sz w:val="24"/>
          <w:szCs w:val="24"/>
          <w:lang w:eastAsia="en-AU"/>
        </w:rPr>
        <w:t>*Australian Antarctic Division, Chann</w:t>
      </w:r>
      <w:r>
        <w:rPr>
          <w:rFonts w:eastAsia="Times New Roman" w:cs="Times New Roman"/>
          <w:sz w:val="24"/>
          <w:szCs w:val="24"/>
          <w:lang w:eastAsia="en-AU"/>
        </w:rPr>
        <w:t>el Highway, Kingston, Tasmania, Australia</w:t>
      </w:r>
    </w:p>
    <w:p w14:paraId="34F4CE49" w14:textId="77777777" w:rsidR="00901EF4" w:rsidRDefault="00901EF4" w:rsidP="00150442">
      <w:pPr>
        <w:spacing w:after="0" w:line="480" w:lineRule="auto"/>
        <w:rPr>
          <w:rFonts w:eastAsia="Times New Roman" w:cs="Times New Roman"/>
          <w:sz w:val="24"/>
          <w:szCs w:val="24"/>
          <w:lang w:eastAsia="en-AU"/>
        </w:rPr>
      </w:pPr>
      <w:r w:rsidRPr="00901EF4">
        <w:rPr>
          <w:rFonts w:eastAsia="Times New Roman" w:cs="Times New Roman"/>
          <w:sz w:val="24"/>
          <w:szCs w:val="24"/>
          <w:lang w:eastAsia="en-AU"/>
        </w:rPr>
        <w:t>†</w:t>
      </w:r>
      <w:r>
        <w:rPr>
          <w:rFonts w:eastAsia="Times New Roman" w:cs="Times New Roman"/>
          <w:sz w:val="24"/>
          <w:szCs w:val="24"/>
          <w:lang w:eastAsia="en-AU"/>
        </w:rPr>
        <w:t xml:space="preserve">Science Department, </w:t>
      </w:r>
      <w:r w:rsidRPr="00901EF4">
        <w:rPr>
          <w:rFonts w:eastAsia="Times New Roman" w:cs="Times New Roman"/>
          <w:sz w:val="24"/>
          <w:szCs w:val="24"/>
          <w:lang w:eastAsia="en-AU"/>
        </w:rPr>
        <w:t>Smith-Root Inc., V</w:t>
      </w:r>
      <w:r>
        <w:rPr>
          <w:rFonts w:eastAsia="Times New Roman" w:cs="Times New Roman"/>
          <w:sz w:val="24"/>
          <w:szCs w:val="24"/>
          <w:lang w:eastAsia="en-AU"/>
        </w:rPr>
        <w:t>ancouver, Washington, USA</w:t>
      </w:r>
    </w:p>
    <w:p w14:paraId="2E9A83F6" w14:textId="77777777" w:rsidR="005D0CFD" w:rsidRPr="005D0CFD" w:rsidRDefault="00901EF4" w:rsidP="00150442">
      <w:pPr>
        <w:spacing w:after="0" w:line="480" w:lineRule="auto"/>
        <w:rPr>
          <w:rFonts w:eastAsia="Times New Roman" w:cs="Times New Roman"/>
          <w:sz w:val="24"/>
          <w:szCs w:val="24"/>
          <w:lang w:eastAsia="en-AU"/>
        </w:rPr>
      </w:pPr>
      <w:r w:rsidRPr="00901EF4">
        <w:rPr>
          <w:rFonts w:eastAsia="Times New Roman" w:cs="Times New Roman"/>
          <w:sz w:val="24"/>
          <w:szCs w:val="24"/>
          <w:lang w:eastAsia="en-AU"/>
        </w:rPr>
        <w:t>‡</w:t>
      </w:r>
      <w:r w:rsidR="005D0CFD" w:rsidRPr="005D0CFD">
        <w:t xml:space="preserve"> </w:t>
      </w:r>
      <w:r w:rsidR="005D0CFD">
        <w:rPr>
          <w:rFonts w:eastAsia="Times New Roman" w:cs="Times New Roman"/>
          <w:sz w:val="24"/>
          <w:szCs w:val="24"/>
          <w:lang w:eastAsia="en-AU"/>
        </w:rPr>
        <w:t xml:space="preserve">Antarctic Climate &amp; Ecosystems </w:t>
      </w:r>
      <w:r w:rsidR="005D0CFD" w:rsidRPr="005D0CFD">
        <w:rPr>
          <w:rFonts w:eastAsia="Times New Roman" w:cs="Times New Roman"/>
          <w:sz w:val="24"/>
          <w:szCs w:val="24"/>
          <w:lang w:eastAsia="en-AU"/>
        </w:rPr>
        <w:t>Cooperative Research Centre, University of</w:t>
      </w:r>
    </w:p>
    <w:p w14:paraId="78C54C1B" w14:textId="77777777" w:rsidR="00B02DDB" w:rsidRDefault="005D0CFD" w:rsidP="00150442">
      <w:pPr>
        <w:spacing w:after="0" w:line="480" w:lineRule="auto"/>
        <w:rPr>
          <w:rFonts w:eastAsia="Times New Roman" w:cs="Times New Roman"/>
          <w:sz w:val="24"/>
          <w:szCs w:val="24"/>
          <w:lang w:eastAsia="en-AU"/>
        </w:rPr>
      </w:pPr>
      <w:r w:rsidRPr="005D0CFD">
        <w:rPr>
          <w:rFonts w:eastAsia="Times New Roman" w:cs="Times New Roman"/>
          <w:sz w:val="24"/>
          <w:szCs w:val="24"/>
          <w:lang w:eastAsia="en-AU"/>
        </w:rPr>
        <w:t xml:space="preserve">Tasmania, </w:t>
      </w:r>
      <w:r>
        <w:rPr>
          <w:rFonts w:eastAsia="Times New Roman" w:cs="Times New Roman"/>
          <w:sz w:val="24"/>
          <w:szCs w:val="24"/>
          <w:lang w:eastAsia="en-AU"/>
        </w:rPr>
        <w:t>Tasmania,</w:t>
      </w:r>
      <w:r w:rsidRPr="005D0CFD">
        <w:rPr>
          <w:rFonts w:eastAsia="Times New Roman" w:cs="Times New Roman"/>
          <w:sz w:val="24"/>
          <w:szCs w:val="24"/>
          <w:lang w:eastAsia="en-AU"/>
        </w:rPr>
        <w:t xml:space="preserve"> Australia</w:t>
      </w:r>
    </w:p>
    <w:p w14:paraId="4F218D0C" w14:textId="6AF09EC2" w:rsidR="004C2809" w:rsidRDefault="004C2809" w:rsidP="00150442">
      <w:pPr>
        <w:spacing w:after="0" w:line="480" w:lineRule="auto"/>
        <w:rPr>
          <w:rFonts w:eastAsia="Times New Roman" w:cs="Times New Roman"/>
          <w:sz w:val="24"/>
          <w:szCs w:val="24"/>
          <w:lang w:eastAsia="en-AU"/>
        </w:rPr>
      </w:pPr>
      <w:r w:rsidRPr="008D1C7F">
        <w:rPr>
          <w:rFonts w:eastAsia="Times New Roman" w:cs="Times New Roman"/>
          <w:sz w:val="24"/>
          <w:szCs w:val="24"/>
          <w:vertAlign w:val="superscript"/>
          <w:lang w:eastAsia="en-AU"/>
        </w:rPr>
        <w:t>1</w:t>
      </w:r>
      <w:r>
        <w:rPr>
          <w:rFonts w:eastAsia="Times New Roman" w:cs="Times New Roman"/>
          <w:sz w:val="24"/>
          <w:szCs w:val="24"/>
          <w:lang w:eastAsia="en-AU"/>
        </w:rPr>
        <w:t xml:space="preserve"> </w:t>
      </w:r>
      <w:r w:rsidR="008E3EA8" w:rsidRPr="008E3EA8">
        <w:rPr>
          <w:rFonts w:eastAsia="Times New Roman" w:cs="Times New Roman"/>
          <w:sz w:val="24"/>
          <w:szCs w:val="24"/>
          <w:lang w:eastAsia="en-AU"/>
        </w:rPr>
        <w:t>Biodiversity Unit and Department of Biology, University of Turku, Turku, Finland</w:t>
      </w:r>
    </w:p>
    <w:p w14:paraId="589E423F" w14:textId="3002A734" w:rsidR="00DD0EAD" w:rsidRDefault="00DD0EAD" w:rsidP="00150442">
      <w:pPr>
        <w:spacing w:after="0" w:line="480" w:lineRule="auto"/>
        <w:rPr>
          <w:rFonts w:eastAsia="Times New Roman" w:cs="Times New Roman"/>
          <w:sz w:val="24"/>
          <w:szCs w:val="24"/>
          <w:lang w:eastAsia="en-AU"/>
        </w:rPr>
      </w:pPr>
      <w:r w:rsidRPr="00DD0EAD">
        <w:rPr>
          <w:rFonts w:eastAsia="Times New Roman" w:cs="Times New Roman"/>
          <w:sz w:val="24"/>
          <w:szCs w:val="24"/>
          <w:lang w:eastAsia="en-AU"/>
        </w:rPr>
        <w:t>¶ Department of Agricultural Sciences, University of Helsinki, Helsinki, Finland</w:t>
      </w:r>
    </w:p>
    <w:p w14:paraId="265380B3" w14:textId="74D7B089" w:rsidR="00901EF4" w:rsidRDefault="004C2809" w:rsidP="00150442">
      <w:pPr>
        <w:spacing w:after="0" w:line="480" w:lineRule="auto"/>
        <w:rPr>
          <w:rFonts w:eastAsia="Times New Roman" w:cs="Times New Roman"/>
          <w:sz w:val="24"/>
          <w:szCs w:val="24"/>
          <w:lang w:eastAsia="en-AU"/>
        </w:rPr>
      </w:pPr>
      <w:r w:rsidRPr="008D1C7F">
        <w:rPr>
          <w:rFonts w:eastAsia="Times New Roman" w:cs="Times New Roman"/>
          <w:sz w:val="24"/>
          <w:szCs w:val="24"/>
          <w:vertAlign w:val="superscript"/>
          <w:lang w:eastAsia="en-AU"/>
        </w:rPr>
        <w:t>2</w:t>
      </w:r>
      <w:r w:rsidR="00891D33">
        <w:rPr>
          <w:rFonts w:eastAsia="Times New Roman" w:cs="Times New Roman"/>
          <w:sz w:val="24"/>
          <w:szCs w:val="24"/>
          <w:lang w:eastAsia="en-AU"/>
        </w:rPr>
        <w:t xml:space="preserve"> </w:t>
      </w:r>
      <w:r w:rsidR="00891D33" w:rsidRPr="00891D33">
        <w:rPr>
          <w:rFonts w:eastAsia="Times New Roman" w:cs="Times New Roman"/>
          <w:sz w:val="24"/>
          <w:szCs w:val="24"/>
          <w:lang w:eastAsia="en-AU"/>
        </w:rPr>
        <w:t>School of Biological an</w:t>
      </w:r>
      <w:r w:rsidR="00891D33">
        <w:rPr>
          <w:rFonts w:eastAsia="Times New Roman" w:cs="Times New Roman"/>
          <w:sz w:val="24"/>
          <w:szCs w:val="24"/>
          <w:lang w:eastAsia="en-AU"/>
        </w:rPr>
        <w:t xml:space="preserve">d Chemical Sciences, Queen Mary University of London, London, </w:t>
      </w:r>
      <w:r w:rsidR="00891D33" w:rsidRPr="00891D33">
        <w:rPr>
          <w:rFonts w:eastAsia="Times New Roman" w:cs="Times New Roman"/>
          <w:sz w:val="24"/>
          <w:szCs w:val="24"/>
          <w:lang w:eastAsia="en-AU"/>
        </w:rPr>
        <w:t>UK</w:t>
      </w:r>
    </w:p>
    <w:p w14:paraId="6C7D24B2" w14:textId="0DC02819" w:rsidR="00901EF4" w:rsidRDefault="004C2809" w:rsidP="00150442">
      <w:pPr>
        <w:spacing w:after="0" w:line="480" w:lineRule="auto"/>
        <w:rPr>
          <w:rFonts w:eastAsia="Times New Roman" w:cs="Times New Roman"/>
          <w:sz w:val="24"/>
          <w:szCs w:val="24"/>
          <w:lang w:eastAsia="en-AU"/>
        </w:rPr>
      </w:pPr>
      <w:r w:rsidRPr="008D1C7F">
        <w:rPr>
          <w:rFonts w:eastAsia="Times New Roman" w:cs="Times New Roman"/>
          <w:sz w:val="24"/>
          <w:szCs w:val="24"/>
          <w:vertAlign w:val="superscript"/>
          <w:lang w:eastAsia="en-AU"/>
        </w:rPr>
        <w:t>3</w:t>
      </w:r>
      <w:r w:rsidR="000B7FA4" w:rsidRPr="008D1C7F">
        <w:rPr>
          <w:rFonts w:eastAsia="Times New Roman" w:cs="Times New Roman"/>
          <w:sz w:val="24"/>
          <w:szCs w:val="24"/>
          <w:vertAlign w:val="superscript"/>
          <w:lang w:eastAsia="en-AU"/>
        </w:rPr>
        <w:t xml:space="preserve"> </w:t>
      </w:r>
      <w:r w:rsidR="00FF4364" w:rsidRPr="00FF4364">
        <w:rPr>
          <w:rFonts w:eastAsia="Times New Roman" w:cs="Times New Roman"/>
          <w:sz w:val="24"/>
          <w:szCs w:val="24"/>
          <w:lang w:eastAsia="en-AU"/>
        </w:rPr>
        <w:t>Departm</w:t>
      </w:r>
      <w:r w:rsidR="00FF4364">
        <w:rPr>
          <w:rFonts w:eastAsia="Times New Roman" w:cs="Times New Roman"/>
          <w:sz w:val="24"/>
          <w:szCs w:val="24"/>
          <w:lang w:eastAsia="en-AU"/>
        </w:rPr>
        <w:t xml:space="preserve">ent of Ecology and Evolutionary </w:t>
      </w:r>
      <w:r w:rsidR="00FF4364" w:rsidRPr="00FF4364">
        <w:rPr>
          <w:rFonts w:eastAsia="Times New Roman" w:cs="Times New Roman"/>
          <w:sz w:val="24"/>
          <w:szCs w:val="24"/>
          <w:lang w:eastAsia="en-AU"/>
        </w:rPr>
        <w:t>Biology, Brown University, Providence, Rhode Island, U</w:t>
      </w:r>
      <w:r w:rsidR="00FF4364">
        <w:rPr>
          <w:rFonts w:eastAsia="Times New Roman" w:cs="Times New Roman"/>
          <w:sz w:val="24"/>
          <w:szCs w:val="24"/>
          <w:lang w:eastAsia="en-AU"/>
        </w:rPr>
        <w:t>SA</w:t>
      </w:r>
    </w:p>
    <w:p w14:paraId="51881484" w14:textId="77777777" w:rsidR="00622BAB" w:rsidRPr="008F3C47" w:rsidRDefault="00622BAB" w:rsidP="00150442">
      <w:pPr>
        <w:spacing w:after="0" w:line="480" w:lineRule="auto"/>
        <w:rPr>
          <w:rFonts w:eastAsia="Times New Roman" w:cs="Times New Roman"/>
          <w:sz w:val="24"/>
          <w:szCs w:val="24"/>
          <w:lang w:eastAsia="en-AU"/>
        </w:rPr>
      </w:pPr>
      <w:r w:rsidRPr="00B02DDB">
        <w:rPr>
          <w:rFonts w:eastAsia="Times New Roman" w:cs="Times New Roman"/>
          <w:sz w:val="24"/>
          <w:szCs w:val="24"/>
          <w:lang w:eastAsia="en-AU"/>
        </w:rPr>
        <w:t>§</w:t>
      </w:r>
      <w:r w:rsidRPr="00901EF4">
        <w:rPr>
          <w:rFonts w:eastAsia="Times New Roman" w:cs="Times New Roman"/>
          <w:sz w:val="24"/>
          <w:szCs w:val="24"/>
          <w:lang w:eastAsia="en-AU"/>
        </w:rPr>
        <w:t>CSIRO Oceans and Atmosphere, GPO</w:t>
      </w:r>
      <w:r>
        <w:rPr>
          <w:rFonts w:eastAsia="Times New Roman" w:cs="Times New Roman"/>
          <w:sz w:val="24"/>
          <w:szCs w:val="24"/>
          <w:lang w:eastAsia="en-AU"/>
        </w:rPr>
        <w:t xml:space="preserve"> Box 1538, Hobart, Tasmania</w:t>
      </w:r>
      <w:r w:rsidRPr="00901EF4">
        <w:rPr>
          <w:rFonts w:eastAsia="Times New Roman" w:cs="Times New Roman"/>
          <w:sz w:val="24"/>
          <w:szCs w:val="24"/>
          <w:lang w:eastAsia="en-AU"/>
        </w:rPr>
        <w:t>, Australia</w:t>
      </w:r>
    </w:p>
    <w:p w14:paraId="0458133E" w14:textId="62B51D44" w:rsidR="001A51ED" w:rsidRDefault="001A51ED">
      <w:pPr>
        <w:spacing w:after="160" w:line="259" w:lineRule="auto"/>
        <w:rPr>
          <w:rFonts w:eastAsia="Times New Roman" w:cs="Times New Roman"/>
          <w:sz w:val="24"/>
          <w:szCs w:val="24"/>
          <w:highlight w:val="yellow"/>
          <w:lang w:eastAsia="en-AU"/>
        </w:rPr>
      </w:pPr>
      <w:r>
        <w:rPr>
          <w:rFonts w:eastAsia="Times New Roman" w:cs="Times New Roman"/>
          <w:sz w:val="24"/>
          <w:szCs w:val="24"/>
          <w:highlight w:val="yellow"/>
          <w:lang w:eastAsia="en-AU"/>
        </w:rPr>
        <w:br w:type="page"/>
      </w:r>
    </w:p>
    <w:p w14:paraId="0951CF5E" w14:textId="0FBFC99C" w:rsidR="00DB66A1" w:rsidRPr="00DB66A1" w:rsidRDefault="00DB66A1" w:rsidP="00150442">
      <w:pPr>
        <w:spacing w:after="0" w:line="480" w:lineRule="auto"/>
        <w:rPr>
          <w:rFonts w:eastAsia="Times New Roman" w:cs="Times New Roman"/>
          <w:b/>
          <w:i/>
          <w:sz w:val="24"/>
          <w:szCs w:val="24"/>
          <w:u w:val="single"/>
          <w:lang w:eastAsia="en-AU"/>
        </w:rPr>
      </w:pPr>
      <w:r w:rsidRPr="00DB66A1">
        <w:rPr>
          <w:rFonts w:eastAsia="Times New Roman" w:cs="Times New Roman"/>
          <w:b/>
          <w:i/>
          <w:sz w:val="24"/>
          <w:szCs w:val="24"/>
          <w:u w:val="single"/>
          <w:lang w:eastAsia="en-AU"/>
        </w:rPr>
        <w:lastRenderedPageBreak/>
        <w:t>Abstract</w:t>
      </w:r>
      <w:bookmarkStart w:id="0" w:name="_GoBack"/>
      <w:bookmarkEnd w:id="0"/>
    </w:p>
    <w:p w14:paraId="636E1288" w14:textId="798AF9E7" w:rsidR="00E705FF" w:rsidRPr="00BE3C33" w:rsidRDefault="00380514" w:rsidP="00BE3C33">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A</w:t>
      </w:r>
      <w:r w:rsidR="00EC193B" w:rsidRPr="008F3C47">
        <w:rPr>
          <w:rFonts w:eastAsia="Times New Roman" w:cs="Times New Roman"/>
          <w:sz w:val="24"/>
          <w:szCs w:val="24"/>
          <w:lang w:eastAsia="en-AU"/>
        </w:rPr>
        <w:t>dvances in DNA sequencing technology have revolutionised the field of molecular analysis of trophic interactions and it is now possible to recover</w:t>
      </w:r>
      <w:r w:rsidR="008D1C7F">
        <w:rPr>
          <w:rFonts w:eastAsia="Times New Roman" w:cs="Times New Roman"/>
          <w:sz w:val="24"/>
          <w:szCs w:val="24"/>
          <w:lang w:eastAsia="en-AU"/>
        </w:rPr>
        <w:t xml:space="preserve"> counts of food DNA </w:t>
      </w:r>
      <w:r w:rsidR="00EC193B" w:rsidRPr="008F3C47">
        <w:rPr>
          <w:rFonts w:eastAsia="Times New Roman" w:cs="Times New Roman"/>
          <w:sz w:val="24"/>
          <w:szCs w:val="24"/>
          <w:lang w:eastAsia="en-AU"/>
        </w:rPr>
        <w:t>sequence</w:t>
      </w:r>
      <w:r w:rsidR="008D1C7F">
        <w:rPr>
          <w:rFonts w:eastAsia="Times New Roman" w:cs="Times New Roman"/>
          <w:sz w:val="24"/>
          <w:szCs w:val="24"/>
          <w:lang w:eastAsia="en-AU"/>
        </w:rPr>
        <w:t>s</w:t>
      </w:r>
      <w:r w:rsidR="00EC193B" w:rsidRPr="008F3C47">
        <w:rPr>
          <w:rFonts w:eastAsia="Times New Roman" w:cs="Times New Roman"/>
          <w:sz w:val="24"/>
          <w:szCs w:val="24"/>
          <w:lang w:eastAsia="en-AU"/>
        </w:rPr>
        <w:t xml:space="preserve"> from a wide range of dietary samples. But what do these coun</w:t>
      </w:r>
      <w:r w:rsidR="002C2DFF">
        <w:rPr>
          <w:rFonts w:eastAsia="Times New Roman" w:cs="Times New Roman"/>
          <w:sz w:val="24"/>
          <w:szCs w:val="24"/>
          <w:lang w:eastAsia="en-AU"/>
        </w:rPr>
        <w:t xml:space="preserve">ts mean? </w:t>
      </w:r>
      <w:r w:rsidR="00EA3826">
        <w:rPr>
          <w:rFonts w:eastAsia="Times New Roman" w:cs="Times New Roman"/>
          <w:sz w:val="24"/>
          <w:szCs w:val="24"/>
          <w:lang w:eastAsia="en-AU"/>
        </w:rPr>
        <w:t>To obtain an accurate estimate of a consumer’s diet s</w:t>
      </w:r>
      <w:r w:rsidR="00974D91" w:rsidRPr="008F3C47">
        <w:rPr>
          <w:rFonts w:eastAsia="Times New Roman" w:cs="Times New Roman"/>
          <w:sz w:val="24"/>
          <w:szCs w:val="24"/>
          <w:lang w:eastAsia="en-AU"/>
        </w:rPr>
        <w:t xml:space="preserve">hould we work strictly with datasets </w:t>
      </w:r>
      <w:r w:rsidR="00974D91">
        <w:rPr>
          <w:rFonts w:eastAsia="Times New Roman" w:cs="Times New Roman"/>
          <w:sz w:val="24"/>
          <w:szCs w:val="24"/>
          <w:lang w:eastAsia="en-AU"/>
        </w:rPr>
        <w:t xml:space="preserve">summarising the </w:t>
      </w:r>
      <w:r w:rsidR="00974D91" w:rsidRPr="008F3C47">
        <w:rPr>
          <w:rFonts w:eastAsia="Times New Roman" w:cs="Times New Roman"/>
          <w:sz w:val="24"/>
          <w:szCs w:val="24"/>
          <w:lang w:eastAsia="en-AU"/>
        </w:rPr>
        <w:t>frequency of occurrence</w:t>
      </w:r>
      <w:r w:rsidR="00974D91">
        <w:rPr>
          <w:rFonts w:eastAsia="Times New Roman" w:cs="Times New Roman"/>
          <w:sz w:val="24"/>
          <w:szCs w:val="24"/>
          <w:lang w:eastAsia="en-AU"/>
        </w:rPr>
        <w:t xml:space="preserve"> of different food taxa</w:t>
      </w:r>
      <w:r w:rsidR="00974D91" w:rsidRPr="008F3C47">
        <w:rPr>
          <w:rFonts w:eastAsia="Times New Roman" w:cs="Times New Roman"/>
          <w:sz w:val="24"/>
          <w:szCs w:val="24"/>
          <w:lang w:eastAsia="en-AU"/>
        </w:rPr>
        <w:t>, or</w:t>
      </w:r>
      <w:r w:rsidR="00974D91">
        <w:rPr>
          <w:rFonts w:eastAsia="Times New Roman" w:cs="Times New Roman"/>
          <w:sz w:val="24"/>
          <w:szCs w:val="24"/>
          <w:lang w:eastAsia="en-AU"/>
        </w:rPr>
        <w:t xml:space="preserve"> i</w:t>
      </w:r>
      <w:r w:rsidR="002C2DFF">
        <w:rPr>
          <w:rFonts w:eastAsia="Times New Roman" w:cs="Times New Roman"/>
          <w:sz w:val="24"/>
          <w:szCs w:val="24"/>
          <w:lang w:eastAsia="en-AU"/>
        </w:rPr>
        <w:t xml:space="preserve">s it possible to use </w:t>
      </w:r>
      <w:r w:rsidR="00530499">
        <w:rPr>
          <w:rFonts w:eastAsia="Times New Roman" w:cs="Times New Roman"/>
          <w:sz w:val="24"/>
          <w:szCs w:val="24"/>
          <w:lang w:eastAsia="en-AU"/>
        </w:rPr>
        <w:t>the relative number of sequences</w:t>
      </w:r>
      <w:r w:rsidR="00EC193B" w:rsidRPr="008F3C47">
        <w:rPr>
          <w:rFonts w:eastAsia="Times New Roman" w:cs="Times New Roman"/>
          <w:sz w:val="24"/>
          <w:szCs w:val="24"/>
          <w:lang w:eastAsia="en-AU"/>
        </w:rPr>
        <w:t xml:space="preserve">? </w:t>
      </w:r>
      <w:r w:rsidR="00AA60D1">
        <w:rPr>
          <w:rFonts w:eastAsia="Times New Roman" w:cs="Times New Roman"/>
          <w:sz w:val="24"/>
          <w:szCs w:val="24"/>
          <w:lang w:eastAsia="en-AU"/>
        </w:rPr>
        <w:t xml:space="preserve">Both approaches are </w:t>
      </w:r>
      <w:r w:rsidR="00EF3E28">
        <w:rPr>
          <w:rFonts w:eastAsia="Times New Roman" w:cs="Times New Roman"/>
          <w:sz w:val="24"/>
          <w:szCs w:val="24"/>
          <w:lang w:eastAsia="en-AU"/>
        </w:rPr>
        <w:t xml:space="preserve">applied </w:t>
      </w:r>
      <w:r w:rsidR="00AA60D1">
        <w:rPr>
          <w:rFonts w:eastAsia="Times New Roman" w:cs="Times New Roman"/>
          <w:sz w:val="24"/>
          <w:szCs w:val="24"/>
          <w:lang w:eastAsia="en-AU"/>
        </w:rPr>
        <w:t>i</w:t>
      </w:r>
      <w:r w:rsidR="00EC193B" w:rsidRPr="008F3C47">
        <w:rPr>
          <w:rFonts w:eastAsia="Times New Roman" w:cs="Times New Roman"/>
          <w:sz w:val="24"/>
          <w:szCs w:val="24"/>
          <w:lang w:eastAsia="en-AU"/>
        </w:rPr>
        <w:t xml:space="preserve">n the dietary </w:t>
      </w:r>
      <w:r w:rsidR="00EA4586">
        <w:rPr>
          <w:rFonts w:eastAsia="Times New Roman" w:cs="Times New Roman"/>
          <w:sz w:val="24"/>
          <w:szCs w:val="24"/>
          <w:lang w:eastAsia="en-AU"/>
        </w:rPr>
        <w:t>metabarcoding</w:t>
      </w:r>
      <w:r w:rsidR="00EC193B" w:rsidRPr="008F3C47">
        <w:rPr>
          <w:rFonts w:eastAsia="Times New Roman" w:cs="Times New Roman"/>
          <w:sz w:val="24"/>
          <w:szCs w:val="24"/>
          <w:lang w:eastAsia="en-AU"/>
        </w:rPr>
        <w:t xml:space="preserve"> literature</w:t>
      </w:r>
      <w:r w:rsidR="001A51ED">
        <w:rPr>
          <w:rFonts w:eastAsia="Times New Roman" w:cs="Times New Roman"/>
          <w:sz w:val="24"/>
          <w:szCs w:val="24"/>
          <w:lang w:eastAsia="en-AU"/>
        </w:rPr>
        <w:t xml:space="preserve">, but </w:t>
      </w:r>
      <w:r w:rsidR="002C2DFF">
        <w:rPr>
          <w:rFonts w:eastAsia="Times New Roman" w:cs="Times New Roman"/>
          <w:sz w:val="24"/>
          <w:szCs w:val="24"/>
          <w:lang w:eastAsia="en-AU"/>
        </w:rPr>
        <w:t xml:space="preserve">occurrence data is </w:t>
      </w:r>
      <w:r w:rsidR="00974D91">
        <w:rPr>
          <w:rFonts w:eastAsia="Times New Roman" w:cs="Times New Roman"/>
          <w:sz w:val="24"/>
          <w:szCs w:val="24"/>
          <w:lang w:eastAsia="en-AU"/>
        </w:rPr>
        <w:t>often promoted</w:t>
      </w:r>
      <w:r w:rsidR="002C2DFF">
        <w:rPr>
          <w:rFonts w:eastAsia="Times New Roman" w:cs="Times New Roman"/>
          <w:sz w:val="24"/>
          <w:szCs w:val="24"/>
          <w:lang w:eastAsia="en-AU"/>
        </w:rPr>
        <w:t xml:space="preserve"> as a more conservative </w:t>
      </w:r>
      <w:r w:rsidR="005637DA">
        <w:rPr>
          <w:rFonts w:eastAsia="Times New Roman" w:cs="Times New Roman"/>
          <w:sz w:val="24"/>
          <w:szCs w:val="24"/>
          <w:lang w:eastAsia="en-AU"/>
        </w:rPr>
        <w:t xml:space="preserve">and reliable </w:t>
      </w:r>
      <w:r w:rsidR="002C2DFF">
        <w:rPr>
          <w:rFonts w:eastAsia="Times New Roman" w:cs="Times New Roman"/>
          <w:sz w:val="24"/>
          <w:szCs w:val="24"/>
          <w:lang w:eastAsia="en-AU"/>
        </w:rPr>
        <w:t xml:space="preserve">option due to </w:t>
      </w:r>
      <w:r w:rsidR="005A2154">
        <w:rPr>
          <w:rFonts w:eastAsia="Times New Roman" w:cs="Times New Roman"/>
          <w:sz w:val="24"/>
          <w:szCs w:val="24"/>
          <w:lang w:eastAsia="en-AU"/>
        </w:rPr>
        <w:t xml:space="preserve">taxa-specific biases in </w:t>
      </w:r>
      <w:r w:rsidR="002C2DFF">
        <w:rPr>
          <w:rFonts w:eastAsia="Times New Roman" w:cs="Times New Roman"/>
          <w:sz w:val="24"/>
          <w:szCs w:val="24"/>
          <w:lang w:eastAsia="en-AU"/>
        </w:rPr>
        <w:t>recovery</w:t>
      </w:r>
      <w:r w:rsidR="005A2154">
        <w:rPr>
          <w:rFonts w:eastAsia="Times New Roman" w:cs="Times New Roman"/>
          <w:sz w:val="24"/>
          <w:szCs w:val="24"/>
          <w:lang w:eastAsia="en-AU"/>
        </w:rPr>
        <w:t xml:space="preserve"> of sequences</w:t>
      </w:r>
      <w:r w:rsidR="002C2DFF">
        <w:rPr>
          <w:rFonts w:eastAsia="Times New Roman" w:cs="Times New Roman"/>
          <w:sz w:val="24"/>
          <w:szCs w:val="24"/>
          <w:lang w:eastAsia="en-AU"/>
        </w:rPr>
        <w:t xml:space="preserve">. Here, we </w:t>
      </w:r>
      <w:r w:rsidR="005637DA">
        <w:rPr>
          <w:rFonts w:eastAsia="Times New Roman" w:cs="Times New Roman"/>
          <w:sz w:val="24"/>
          <w:szCs w:val="24"/>
          <w:lang w:eastAsia="en-AU"/>
        </w:rPr>
        <w:t>point out that diet s</w:t>
      </w:r>
      <w:r w:rsidR="00974D91" w:rsidRPr="008F3C47">
        <w:rPr>
          <w:rFonts w:eastAsia="Times New Roman" w:cs="Times New Roman"/>
          <w:sz w:val="24"/>
          <w:szCs w:val="24"/>
          <w:lang w:eastAsia="en-AU"/>
        </w:rPr>
        <w:t xml:space="preserve">ummaries based on occurrence </w:t>
      </w:r>
      <w:r w:rsidR="00974D91" w:rsidRPr="00BE3C33">
        <w:rPr>
          <w:rFonts w:eastAsia="Times New Roman" w:cs="Times New Roman"/>
          <w:sz w:val="24"/>
          <w:szCs w:val="24"/>
          <w:lang w:eastAsia="en-AU"/>
        </w:rPr>
        <w:t>data</w:t>
      </w:r>
      <w:r w:rsidR="00974D91" w:rsidRPr="00BE3C33">
        <w:rPr>
          <w:sz w:val="24"/>
          <w:szCs w:val="24"/>
        </w:rPr>
        <w:t xml:space="preserve"> </w:t>
      </w:r>
      <w:r w:rsidR="005637DA" w:rsidRPr="00BE3C33">
        <w:rPr>
          <w:rFonts w:eastAsia="Times New Roman" w:cs="Times New Roman"/>
          <w:sz w:val="24"/>
          <w:szCs w:val="24"/>
          <w:lang w:eastAsia="en-AU"/>
        </w:rPr>
        <w:t>overestimate</w:t>
      </w:r>
      <w:r w:rsidR="005637DA">
        <w:rPr>
          <w:rFonts w:eastAsia="Times New Roman" w:cs="Times New Roman"/>
          <w:sz w:val="24"/>
          <w:szCs w:val="24"/>
          <w:lang w:eastAsia="en-AU"/>
        </w:rPr>
        <w:t xml:space="preserve"> the importance of</w:t>
      </w:r>
      <w:r w:rsidR="00974D91" w:rsidRPr="00974D91">
        <w:rPr>
          <w:rFonts w:eastAsia="Times New Roman" w:cs="Times New Roman"/>
          <w:sz w:val="24"/>
          <w:szCs w:val="24"/>
          <w:lang w:eastAsia="en-AU"/>
        </w:rPr>
        <w:t xml:space="preserve"> food consumed in small quantities</w:t>
      </w:r>
      <w:r w:rsidR="00933853">
        <w:rPr>
          <w:rFonts w:eastAsia="Times New Roman" w:cs="Times New Roman"/>
          <w:sz w:val="24"/>
          <w:szCs w:val="24"/>
          <w:lang w:eastAsia="en-AU"/>
        </w:rPr>
        <w:t xml:space="preserve"> (potentially including low-level contaminants) and </w:t>
      </w:r>
      <w:r w:rsidR="005A2154">
        <w:rPr>
          <w:sz w:val="24"/>
          <w:szCs w:val="24"/>
        </w:rPr>
        <w:t xml:space="preserve">are </w:t>
      </w:r>
      <w:r w:rsidR="00BE3C33" w:rsidRPr="00BE3C33">
        <w:rPr>
          <w:sz w:val="24"/>
          <w:szCs w:val="24"/>
        </w:rPr>
        <w:t xml:space="preserve">sensitive to the </w:t>
      </w:r>
      <w:r w:rsidR="00BE3C33">
        <w:rPr>
          <w:sz w:val="24"/>
          <w:szCs w:val="24"/>
        </w:rPr>
        <w:t>count threshold</w:t>
      </w:r>
      <w:r w:rsidR="00BE3C33">
        <w:rPr>
          <w:rFonts w:eastAsia="Times New Roman" w:cs="Times New Roman"/>
          <w:sz w:val="24"/>
          <w:szCs w:val="24"/>
          <w:lang w:eastAsia="en-AU"/>
        </w:rPr>
        <w:t xml:space="preserve"> used to define an occurrence. </w:t>
      </w:r>
      <w:r w:rsidR="00DA3A7A">
        <w:rPr>
          <w:rFonts w:eastAsia="Times New Roman" w:cs="Times New Roman"/>
          <w:sz w:val="24"/>
          <w:szCs w:val="24"/>
          <w:lang w:eastAsia="en-AU"/>
        </w:rPr>
        <w:t xml:space="preserve">Our simulations indicate that </w:t>
      </w:r>
      <w:r w:rsidR="00EA3826">
        <w:rPr>
          <w:rFonts w:eastAsia="Times New Roman" w:cs="Times New Roman"/>
          <w:sz w:val="24"/>
          <w:szCs w:val="24"/>
          <w:lang w:eastAsia="en-AU"/>
        </w:rPr>
        <w:t>even with recovery biases incorporated, using</w:t>
      </w:r>
      <w:r w:rsidR="00A91325">
        <w:rPr>
          <w:rFonts w:eastAsia="Times New Roman" w:cs="Times New Roman"/>
          <w:sz w:val="24"/>
          <w:szCs w:val="24"/>
          <w:lang w:eastAsia="en-AU"/>
        </w:rPr>
        <w:t xml:space="preserve"> </w:t>
      </w:r>
      <w:r w:rsidR="00BE248D">
        <w:rPr>
          <w:rFonts w:eastAsia="Times New Roman" w:cs="Times New Roman"/>
          <w:sz w:val="24"/>
          <w:szCs w:val="24"/>
          <w:lang w:eastAsia="en-AU"/>
        </w:rPr>
        <w:t>r</w:t>
      </w:r>
      <w:r w:rsidR="00796B11">
        <w:rPr>
          <w:rFonts w:eastAsia="Times New Roman" w:cs="Times New Roman"/>
          <w:sz w:val="24"/>
          <w:szCs w:val="24"/>
          <w:lang w:eastAsia="en-AU"/>
        </w:rPr>
        <w:t xml:space="preserve">elative read abundance (RRA) </w:t>
      </w:r>
      <w:r w:rsidR="00D40DA1">
        <w:rPr>
          <w:rFonts w:eastAsia="Times New Roman" w:cs="Times New Roman"/>
          <w:sz w:val="24"/>
          <w:szCs w:val="24"/>
          <w:lang w:eastAsia="en-AU"/>
        </w:rPr>
        <w:t>information</w:t>
      </w:r>
      <w:r w:rsidR="00A91325" w:rsidRPr="00A91325">
        <w:rPr>
          <w:rFonts w:eastAsia="Times New Roman" w:cs="Times New Roman"/>
          <w:sz w:val="24"/>
          <w:szCs w:val="24"/>
          <w:lang w:eastAsia="en-AU"/>
        </w:rPr>
        <w:t xml:space="preserve"> </w:t>
      </w:r>
      <w:r w:rsidR="00D40DA1">
        <w:rPr>
          <w:rFonts w:eastAsia="Times New Roman" w:cs="Times New Roman"/>
          <w:sz w:val="24"/>
          <w:szCs w:val="24"/>
          <w:lang w:eastAsia="en-AU"/>
        </w:rPr>
        <w:t>can</w:t>
      </w:r>
      <w:r w:rsidR="00A91325">
        <w:rPr>
          <w:rFonts w:eastAsia="Times New Roman" w:cs="Times New Roman"/>
          <w:sz w:val="24"/>
          <w:szCs w:val="24"/>
          <w:lang w:eastAsia="en-AU"/>
        </w:rPr>
        <w:t xml:space="preserve"> provide a more accurate view of population</w:t>
      </w:r>
      <w:r w:rsidR="00D40DA1">
        <w:rPr>
          <w:rFonts w:eastAsia="Times New Roman" w:cs="Times New Roman"/>
          <w:sz w:val="24"/>
          <w:szCs w:val="24"/>
          <w:lang w:eastAsia="en-AU"/>
        </w:rPr>
        <w:t>-level</w:t>
      </w:r>
      <w:r w:rsidR="00A91325">
        <w:rPr>
          <w:rFonts w:eastAsia="Times New Roman" w:cs="Times New Roman"/>
          <w:sz w:val="24"/>
          <w:szCs w:val="24"/>
          <w:lang w:eastAsia="en-AU"/>
        </w:rPr>
        <w:t xml:space="preserve"> diet </w:t>
      </w:r>
      <w:r w:rsidR="00EF3E28">
        <w:rPr>
          <w:rFonts w:eastAsia="Times New Roman" w:cs="Times New Roman"/>
          <w:sz w:val="24"/>
          <w:szCs w:val="24"/>
          <w:lang w:eastAsia="en-AU"/>
        </w:rPr>
        <w:t>in many scenarios</w:t>
      </w:r>
      <w:r w:rsidR="00D40DA1">
        <w:rPr>
          <w:rFonts w:eastAsia="Times New Roman" w:cs="Times New Roman"/>
          <w:sz w:val="24"/>
          <w:szCs w:val="24"/>
          <w:lang w:eastAsia="en-AU"/>
        </w:rPr>
        <w:t xml:space="preserve">. </w:t>
      </w:r>
      <w:r w:rsidR="00212230" w:rsidRPr="00212230">
        <w:rPr>
          <w:rFonts w:eastAsia="Times New Roman" w:cs="Times New Roman"/>
          <w:sz w:val="24"/>
          <w:szCs w:val="24"/>
          <w:lang w:eastAsia="en-AU"/>
        </w:rPr>
        <w:t xml:space="preserve">Both </w:t>
      </w:r>
      <w:r w:rsidR="00212230">
        <w:rPr>
          <w:rFonts w:eastAsia="Times New Roman" w:cs="Times New Roman"/>
          <w:sz w:val="24"/>
          <w:szCs w:val="24"/>
          <w:lang w:eastAsia="en-AU"/>
        </w:rPr>
        <w:t>approaches</w:t>
      </w:r>
      <w:r w:rsidR="00212230" w:rsidRPr="00212230">
        <w:rPr>
          <w:rFonts w:eastAsia="Times New Roman" w:cs="Times New Roman"/>
          <w:sz w:val="24"/>
          <w:szCs w:val="24"/>
          <w:lang w:eastAsia="en-AU"/>
        </w:rPr>
        <w:t xml:space="preserve"> were more </w:t>
      </w:r>
      <w:r w:rsidR="00212230">
        <w:rPr>
          <w:rFonts w:eastAsia="Times New Roman" w:cs="Times New Roman"/>
          <w:sz w:val="24"/>
          <w:szCs w:val="24"/>
          <w:lang w:eastAsia="en-AU"/>
        </w:rPr>
        <w:t xml:space="preserve">robust </w:t>
      </w:r>
      <w:r w:rsidR="00212230" w:rsidRPr="00212230">
        <w:rPr>
          <w:rFonts w:eastAsia="Times New Roman" w:cs="Times New Roman"/>
          <w:sz w:val="24"/>
          <w:szCs w:val="24"/>
          <w:lang w:eastAsia="en-AU"/>
        </w:rPr>
        <w:t>when the number of food taxa per sample was small</w:t>
      </w:r>
      <w:r w:rsidR="00212230">
        <w:rPr>
          <w:rFonts w:eastAsia="Times New Roman" w:cs="Times New Roman"/>
          <w:sz w:val="24"/>
          <w:szCs w:val="24"/>
          <w:lang w:eastAsia="en-AU"/>
        </w:rPr>
        <w:t xml:space="preserve">. </w:t>
      </w:r>
      <w:r w:rsidR="00EA3826">
        <w:rPr>
          <w:rFonts w:eastAsia="Times New Roman" w:cs="Times New Roman"/>
          <w:sz w:val="24"/>
          <w:szCs w:val="24"/>
          <w:lang w:eastAsia="en-AU"/>
        </w:rPr>
        <w:t>T</w:t>
      </w:r>
      <w:r w:rsidR="00AA60D1">
        <w:rPr>
          <w:rFonts w:eastAsia="Times New Roman" w:cs="Times New Roman"/>
          <w:sz w:val="24"/>
          <w:szCs w:val="24"/>
          <w:lang w:eastAsia="en-AU"/>
        </w:rPr>
        <w:t xml:space="preserve">he ideas presented here highlight the need to consider all sources of bias and to justify the methods used </w:t>
      </w:r>
      <w:r w:rsidR="00EA3826">
        <w:rPr>
          <w:rFonts w:eastAsia="Times New Roman" w:cs="Times New Roman"/>
          <w:sz w:val="24"/>
          <w:szCs w:val="24"/>
          <w:lang w:eastAsia="en-AU"/>
        </w:rPr>
        <w:t>to interpret</w:t>
      </w:r>
      <w:r w:rsidR="00AA60D1">
        <w:rPr>
          <w:rFonts w:eastAsia="Times New Roman" w:cs="Times New Roman"/>
          <w:sz w:val="24"/>
          <w:szCs w:val="24"/>
          <w:lang w:eastAsia="en-AU"/>
        </w:rPr>
        <w:t xml:space="preserve"> count data in </w:t>
      </w:r>
      <w:r w:rsidR="00BE3C33">
        <w:rPr>
          <w:rFonts w:eastAsia="Times New Roman" w:cs="Times New Roman"/>
          <w:sz w:val="24"/>
          <w:szCs w:val="24"/>
          <w:lang w:eastAsia="en-AU"/>
        </w:rPr>
        <w:t xml:space="preserve">dietary </w:t>
      </w:r>
      <w:r w:rsidR="00AA60D1">
        <w:rPr>
          <w:rFonts w:eastAsia="Times New Roman" w:cs="Times New Roman"/>
          <w:sz w:val="24"/>
          <w:szCs w:val="24"/>
          <w:lang w:eastAsia="en-AU"/>
        </w:rPr>
        <w:t xml:space="preserve">metabarcoding studies. We encourage researchers to continue to addressing </w:t>
      </w:r>
      <w:r w:rsidR="00AA60D1" w:rsidRPr="00431636">
        <w:rPr>
          <w:rFonts w:eastAsia="Times New Roman" w:cs="Times New Roman"/>
          <w:sz w:val="24"/>
          <w:szCs w:val="24"/>
          <w:lang w:eastAsia="en-AU"/>
        </w:rPr>
        <w:t xml:space="preserve">methodological </w:t>
      </w:r>
      <w:r w:rsidR="00AA60D1">
        <w:rPr>
          <w:rFonts w:eastAsia="Times New Roman" w:cs="Times New Roman"/>
          <w:sz w:val="24"/>
          <w:szCs w:val="24"/>
          <w:lang w:eastAsia="en-AU"/>
        </w:rPr>
        <w:t>challenges, and acknowledge unanswered questions to help spur future investigations</w:t>
      </w:r>
      <w:r w:rsidR="00BE3C33" w:rsidRPr="00BE3C33">
        <w:rPr>
          <w:rFonts w:eastAsia="Times New Roman" w:cs="Times New Roman"/>
          <w:sz w:val="24"/>
          <w:szCs w:val="24"/>
          <w:lang w:eastAsia="en-AU"/>
        </w:rPr>
        <w:t xml:space="preserve"> </w:t>
      </w:r>
      <w:r w:rsidR="00BE3C33">
        <w:rPr>
          <w:rFonts w:eastAsia="Times New Roman" w:cs="Times New Roman"/>
          <w:sz w:val="24"/>
          <w:szCs w:val="24"/>
          <w:lang w:eastAsia="en-AU"/>
        </w:rPr>
        <w:t>in this rapidly developing area of research.</w:t>
      </w:r>
      <w:r w:rsidR="00E705FF">
        <w:rPr>
          <w:rFonts w:eastAsia="Times New Roman" w:cs="Times New Roman"/>
          <w:sz w:val="24"/>
          <w:szCs w:val="24"/>
          <w:u w:val="single"/>
          <w:lang w:eastAsia="en-AU"/>
        </w:rPr>
        <w:br w:type="page"/>
      </w:r>
    </w:p>
    <w:p w14:paraId="04F80395" w14:textId="51DDD5C4" w:rsidR="0038783F" w:rsidRPr="00331D07" w:rsidRDefault="00337076" w:rsidP="00150442">
      <w:pPr>
        <w:spacing w:after="160" w:line="480" w:lineRule="auto"/>
        <w:jc w:val="both"/>
        <w:rPr>
          <w:rFonts w:eastAsia="Times New Roman" w:cs="Times New Roman"/>
          <w:sz w:val="24"/>
          <w:szCs w:val="24"/>
          <w:lang w:eastAsia="en-AU"/>
        </w:rPr>
      </w:pPr>
      <w:r w:rsidRPr="008F3C47">
        <w:rPr>
          <w:rFonts w:eastAsia="Times New Roman" w:cs="Times New Roman"/>
          <w:b/>
          <w:i/>
          <w:sz w:val="24"/>
          <w:szCs w:val="24"/>
          <w:u w:val="single"/>
          <w:lang w:eastAsia="en-AU"/>
        </w:rPr>
        <w:lastRenderedPageBreak/>
        <w:t>1. Introduction</w:t>
      </w:r>
    </w:p>
    <w:p w14:paraId="39AE11B8" w14:textId="060676F9" w:rsidR="000E212C" w:rsidRDefault="000E212C"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 xml:space="preserve">Many </w:t>
      </w:r>
      <w:r w:rsidR="00DB4750">
        <w:rPr>
          <w:rFonts w:eastAsia="Times New Roman" w:cs="Times New Roman"/>
          <w:sz w:val="24"/>
          <w:szCs w:val="24"/>
          <w:lang w:eastAsia="en-AU"/>
        </w:rPr>
        <w:t xml:space="preserve">recent </w:t>
      </w:r>
      <w:r w:rsidR="003152EF">
        <w:rPr>
          <w:rFonts w:eastAsia="Times New Roman" w:cs="Times New Roman"/>
          <w:sz w:val="24"/>
          <w:szCs w:val="24"/>
          <w:lang w:eastAsia="en-AU"/>
        </w:rPr>
        <w:t xml:space="preserve">studies </w:t>
      </w:r>
      <w:r w:rsidR="00B8765E">
        <w:rPr>
          <w:rFonts w:eastAsia="Times New Roman" w:cs="Times New Roman"/>
          <w:sz w:val="24"/>
          <w:szCs w:val="24"/>
          <w:lang w:eastAsia="en-AU"/>
        </w:rPr>
        <w:t>documenting</w:t>
      </w:r>
      <w:r w:rsidR="00BC527E" w:rsidRPr="00BC527E">
        <w:rPr>
          <w:rFonts w:eastAsia="Times New Roman" w:cs="Times New Roman"/>
          <w:sz w:val="24"/>
          <w:szCs w:val="24"/>
          <w:lang w:eastAsia="en-AU"/>
        </w:rPr>
        <w:t xml:space="preserve"> trophic interactions</w:t>
      </w:r>
      <w:r w:rsidR="0068763A">
        <w:rPr>
          <w:rFonts w:eastAsia="Times New Roman" w:cs="Times New Roman"/>
          <w:sz w:val="24"/>
          <w:szCs w:val="24"/>
          <w:lang w:eastAsia="en-AU"/>
        </w:rPr>
        <w:t xml:space="preserve"> </w:t>
      </w:r>
      <w:r w:rsidR="00BC527E">
        <w:rPr>
          <w:rFonts w:eastAsia="Times New Roman" w:cs="Times New Roman"/>
          <w:sz w:val="24"/>
          <w:szCs w:val="24"/>
          <w:lang w:eastAsia="en-AU"/>
        </w:rPr>
        <w:t>make use of</w:t>
      </w:r>
      <w:r w:rsidR="0038783F" w:rsidRPr="008F3C47">
        <w:rPr>
          <w:rFonts w:eastAsia="Times New Roman" w:cs="Times New Roman"/>
          <w:sz w:val="24"/>
          <w:szCs w:val="24"/>
          <w:lang w:eastAsia="en-AU"/>
        </w:rPr>
        <w:t xml:space="preserve"> </w:t>
      </w:r>
      <w:r w:rsidR="00EA4586">
        <w:rPr>
          <w:rFonts w:eastAsia="Times New Roman" w:cs="Times New Roman"/>
          <w:sz w:val="24"/>
          <w:szCs w:val="24"/>
          <w:lang w:eastAsia="en-AU"/>
        </w:rPr>
        <w:t>metabarcoding</w:t>
      </w:r>
      <w:r w:rsidR="0038783F" w:rsidRPr="008F3C47">
        <w:rPr>
          <w:rFonts w:eastAsia="Times New Roman" w:cs="Times New Roman"/>
          <w:sz w:val="24"/>
          <w:szCs w:val="24"/>
          <w:lang w:eastAsia="en-AU"/>
        </w:rPr>
        <w:t>,</w:t>
      </w:r>
      <w:r>
        <w:rPr>
          <w:rFonts w:eastAsia="Times New Roman" w:cs="Times New Roman"/>
          <w:sz w:val="24"/>
          <w:szCs w:val="24"/>
          <w:lang w:eastAsia="en-AU"/>
        </w:rPr>
        <w:t xml:space="preserve"> an approach</w:t>
      </w:r>
      <w:r w:rsidR="0068763A">
        <w:rPr>
          <w:rFonts w:eastAsia="Times New Roman" w:cs="Times New Roman"/>
          <w:sz w:val="24"/>
          <w:szCs w:val="24"/>
          <w:lang w:eastAsia="en-AU"/>
        </w:rPr>
        <w:t xml:space="preserve"> which</w:t>
      </w:r>
      <w:r w:rsidR="0038783F" w:rsidRPr="008F3C47">
        <w:rPr>
          <w:rFonts w:eastAsia="Times New Roman" w:cs="Times New Roman"/>
          <w:sz w:val="24"/>
          <w:szCs w:val="24"/>
          <w:lang w:eastAsia="en-AU"/>
        </w:rPr>
        <w:t xml:space="preserve"> combin</w:t>
      </w:r>
      <w:r w:rsidR="0068763A">
        <w:rPr>
          <w:rFonts w:eastAsia="Times New Roman" w:cs="Times New Roman"/>
          <w:sz w:val="24"/>
          <w:szCs w:val="24"/>
          <w:lang w:eastAsia="en-AU"/>
        </w:rPr>
        <w:t>es</w:t>
      </w:r>
      <w:r w:rsidR="0038783F" w:rsidRPr="008F3C47">
        <w:rPr>
          <w:rFonts w:eastAsia="Times New Roman" w:cs="Times New Roman"/>
          <w:sz w:val="24"/>
          <w:szCs w:val="24"/>
          <w:lang w:eastAsia="en-AU"/>
        </w:rPr>
        <w:t xml:space="preserve"> </w:t>
      </w:r>
      <w:r w:rsidRPr="008F3C47">
        <w:rPr>
          <w:rFonts w:eastAsia="Times New Roman" w:cs="Times New Roman"/>
          <w:sz w:val="24"/>
          <w:szCs w:val="24"/>
          <w:lang w:eastAsia="en-AU"/>
        </w:rPr>
        <w:t xml:space="preserve">high-throughput sequencing </w:t>
      </w:r>
      <w:r w:rsidR="0095145C">
        <w:rPr>
          <w:rFonts w:eastAsia="Times New Roman" w:cs="Times New Roman"/>
          <w:sz w:val="24"/>
          <w:szCs w:val="24"/>
          <w:lang w:eastAsia="en-AU"/>
        </w:rPr>
        <w:t xml:space="preserve">(HTS) </w:t>
      </w:r>
      <w:r w:rsidRPr="008F3C47">
        <w:rPr>
          <w:rFonts w:eastAsia="Times New Roman" w:cs="Times New Roman"/>
          <w:sz w:val="24"/>
          <w:szCs w:val="24"/>
          <w:lang w:eastAsia="en-AU"/>
        </w:rPr>
        <w:t xml:space="preserve">with </w:t>
      </w:r>
      <w:r w:rsidR="0038783F" w:rsidRPr="008F3C47">
        <w:rPr>
          <w:rFonts w:eastAsia="Times New Roman" w:cs="Times New Roman"/>
          <w:sz w:val="24"/>
          <w:szCs w:val="24"/>
          <w:lang w:eastAsia="en-AU"/>
        </w:rPr>
        <w:t>DNA barcodi</w:t>
      </w:r>
      <w:r w:rsidR="00A13A62">
        <w:rPr>
          <w:rFonts w:eastAsia="Times New Roman" w:cs="Times New Roman"/>
          <w:sz w:val="24"/>
          <w:szCs w:val="24"/>
          <w:lang w:eastAsia="en-AU"/>
        </w:rPr>
        <w:t xml:space="preserve">ng to characterise biological diversity in samples containing many organisms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&lt;EndNote&gt;&lt;Cite&gt;&lt;Author&gt;Nielsen&lt;/Author&gt;&lt;Year&gt;2017&lt;/Year&gt;&lt;RecNum&gt;46&lt;/RecNum&gt;&lt;DisplayText&gt;(Nielsen&lt;style face="italic"&gt; et al.&lt;/style&gt; 2017)&lt;/DisplayText&gt;&lt;record&gt;&lt;rec-number&gt;46&lt;/rec-number&gt;&lt;foreign-keys&gt;&lt;key app="EN" db-id="vxwftvzwixe9fle2r0npv9aursx0pzd0pat2" timestamp="1517201406"&gt;46&lt;/key&gt;&lt;/foreign-keys&gt;&lt;ref-type name="Journal Article"&gt;17&lt;/ref-type&gt;&lt;contributors&gt;&lt;authors&gt;&lt;author&gt;Nielsen, Jens M&lt;/author&gt;&lt;author&gt;Clare, Elizabeth L&lt;/author&gt;&lt;author&gt;Hayden, Brian&lt;/author&gt;&lt;author&gt;Brett, Michael T&lt;/author&gt;&lt;author&gt;Kratina, Pavel&lt;/author&gt;&lt;/authors&gt;&lt;/contributors&gt;&lt;titles&gt;&lt;title&gt;Diet tracing in ecology: method comparison and selection&lt;/title&gt;&lt;secondary-title&gt;Methods in Ecology and Evolution&lt;/secondary-title&gt;&lt;/titles&gt;&lt;periodical&gt;&lt;full-title&gt;Methods in Ecology and Evolution&lt;/full-title&gt;&lt;/periodical&gt;&lt;dates&gt;&lt;year&gt;2017&lt;/year&gt;&lt;/dates&gt;&lt;isbn&gt;2041-210X&lt;/isbn&gt;&lt;urls&gt;&lt;/urls&gt;&lt;/record&gt;&lt;/Cite&gt;&lt;/EndNote&gt;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(Nielsen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BC527E">
        <w:rPr>
          <w:rFonts w:eastAsia="Times New Roman" w:cs="Times New Roman"/>
          <w:sz w:val="24"/>
          <w:szCs w:val="24"/>
          <w:lang w:eastAsia="en-AU"/>
        </w:rPr>
        <w:t>.</w:t>
      </w:r>
      <w:r w:rsidR="00331D07">
        <w:rPr>
          <w:rFonts w:eastAsia="Times New Roman" w:cs="Times New Roman"/>
          <w:sz w:val="24"/>
          <w:szCs w:val="24"/>
          <w:lang w:eastAsia="en-AU"/>
        </w:rPr>
        <w:t xml:space="preserve"> </w:t>
      </w:r>
      <w:r>
        <w:rPr>
          <w:rFonts w:eastAsia="Times New Roman" w:cs="Times New Roman"/>
          <w:sz w:val="24"/>
          <w:szCs w:val="24"/>
          <w:lang w:eastAsia="en-AU"/>
        </w:rPr>
        <w:t>W</w:t>
      </w:r>
      <w:r w:rsidRPr="008F3C47">
        <w:rPr>
          <w:rFonts w:eastAsia="Times New Roman" w:cs="Times New Roman"/>
          <w:sz w:val="24"/>
          <w:szCs w:val="24"/>
          <w:lang w:eastAsia="en-AU"/>
        </w:rPr>
        <w:t xml:space="preserve">hen </w:t>
      </w:r>
      <w:r w:rsidR="00796A25">
        <w:rPr>
          <w:rFonts w:eastAsia="Times New Roman" w:cs="Times New Roman"/>
          <w:sz w:val="24"/>
          <w:szCs w:val="24"/>
          <w:lang w:eastAsia="en-AU"/>
        </w:rPr>
        <w:t>HTS</w:t>
      </w:r>
      <w:r>
        <w:rPr>
          <w:rFonts w:eastAsia="Times New Roman" w:cs="Times New Roman"/>
          <w:sz w:val="24"/>
          <w:szCs w:val="24"/>
          <w:lang w:eastAsia="en-AU"/>
        </w:rPr>
        <w:t xml:space="preserve"> </w:t>
      </w:r>
      <w:r w:rsidR="0068763A">
        <w:rPr>
          <w:rFonts w:eastAsia="Times New Roman" w:cs="Times New Roman"/>
          <w:sz w:val="24"/>
          <w:szCs w:val="24"/>
          <w:lang w:eastAsia="en-AU"/>
        </w:rPr>
        <w:t xml:space="preserve">first </w:t>
      </w:r>
      <w:r>
        <w:rPr>
          <w:rFonts w:eastAsia="Times New Roman" w:cs="Times New Roman"/>
          <w:sz w:val="24"/>
          <w:szCs w:val="24"/>
          <w:lang w:eastAsia="en-AU"/>
        </w:rPr>
        <w:t>became available</w:t>
      </w:r>
      <w:r w:rsidRPr="008F3C47">
        <w:rPr>
          <w:rFonts w:eastAsia="Times New Roman" w:cs="Times New Roman"/>
          <w:sz w:val="24"/>
          <w:szCs w:val="24"/>
          <w:lang w:eastAsia="en-AU"/>
        </w:rPr>
        <w:t xml:space="preserve"> </w:t>
      </w:r>
      <w:r w:rsidR="00DB4750">
        <w:rPr>
          <w:rFonts w:eastAsia="Times New Roman" w:cs="Times New Roman"/>
          <w:sz w:val="24"/>
          <w:szCs w:val="24"/>
          <w:lang w:eastAsia="en-AU"/>
        </w:rPr>
        <w:t xml:space="preserve">the </w:t>
      </w:r>
      <w:r w:rsidR="0095145C">
        <w:rPr>
          <w:rFonts w:eastAsia="Times New Roman" w:cs="Times New Roman"/>
          <w:sz w:val="24"/>
          <w:szCs w:val="24"/>
          <w:lang w:eastAsia="en-AU"/>
        </w:rPr>
        <w:t xml:space="preserve">potential </w:t>
      </w:r>
      <w:r w:rsidRPr="008F3C47">
        <w:rPr>
          <w:rFonts w:eastAsia="Times New Roman" w:cs="Times New Roman"/>
          <w:sz w:val="24"/>
          <w:szCs w:val="24"/>
          <w:lang w:eastAsia="en-AU"/>
        </w:rPr>
        <w:t xml:space="preserve">applications </w:t>
      </w:r>
      <w:r w:rsidR="0049530F">
        <w:rPr>
          <w:rFonts w:eastAsia="Times New Roman" w:cs="Times New Roman"/>
          <w:sz w:val="24"/>
          <w:szCs w:val="24"/>
          <w:lang w:eastAsia="en-AU"/>
        </w:rPr>
        <w:t>in</w:t>
      </w:r>
      <w:r w:rsidRPr="008F3C47">
        <w:rPr>
          <w:rFonts w:eastAsia="Times New Roman" w:cs="Times New Roman"/>
          <w:sz w:val="24"/>
          <w:szCs w:val="24"/>
          <w:lang w:eastAsia="en-AU"/>
        </w:rPr>
        <w:t xml:space="preserve"> </w:t>
      </w:r>
      <w:r w:rsidR="0068763A">
        <w:rPr>
          <w:rFonts w:eastAsia="Times New Roman" w:cs="Times New Roman"/>
          <w:sz w:val="24"/>
          <w:szCs w:val="24"/>
          <w:lang w:eastAsia="en-AU"/>
        </w:rPr>
        <w:t>diet studies</w:t>
      </w:r>
      <w:r w:rsidRPr="008F3C47">
        <w:rPr>
          <w:rFonts w:eastAsia="Times New Roman" w:cs="Times New Roman"/>
          <w:sz w:val="24"/>
          <w:szCs w:val="24"/>
          <w:lang w:eastAsia="en-AU"/>
        </w:rPr>
        <w:t xml:space="preserve"> were </w:t>
      </w:r>
      <w:r w:rsidR="00FE416E">
        <w:rPr>
          <w:rFonts w:eastAsia="Times New Roman" w:cs="Times New Roman"/>
          <w:sz w:val="24"/>
          <w:szCs w:val="24"/>
          <w:lang w:eastAsia="en-AU"/>
        </w:rPr>
        <w:t>clear</w:t>
      </w:r>
      <w:r w:rsidRPr="008F3C47">
        <w:rPr>
          <w:rFonts w:eastAsia="Times New Roman" w:cs="Times New Roman"/>
          <w:sz w:val="24"/>
          <w:szCs w:val="24"/>
          <w:lang w:eastAsia="en-AU"/>
        </w:rPr>
        <w:t xml:space="preserve"> and </w:t>
      </w:r>
      <w:r w:rsidR="00DB4750">
        <w:rPr>
          <w:rFonts w:eastAsia="Times New Roman" w:cs="Times New Roman"/>
          <w:sz w:val="24"/>
          <w:szCs w:val="24"/>
          <w:lang w:eastAsia="en-AU"/>
        </w:rPr>
        <w:t>the methods</w:t>
      </w:r>
      <w:r w:rsidR="00796A25">
        <w:rPr>
          <w:rFonts w:eastAsia="Times New Roman" w:cs="Times New Roman"/>
          <w:sz w:val="24"/>
          <w:szCs w:val="24"/>
          <w:lang w:eastAsia="en-AU"/>
        </w:rPr>
        <w:t xml:space="preserve"> </w:t>
      </w:r>
      <w:r w:rsidR="00EF6AB0">
        <w:rPr>
          <w:rFonts w:eastAsia="Times New Roman" w:cs="Times New Roman"/>
          <w:sz w:val="24"/>
          <w:szCs w:val="24"/>
          <w:lang w:eastAsia="en-AU"/>
        </w:rPr>
        <w:t xml:space="preserve">were </w:t>
      </w:r>
      <w:r w:rsidRPr="008F3C47">
        <w:rPr>
          <w:rFonts w:eastAsia="Times New Roman" w:cs="Times New Roman"/>
          <w:sz w:val="24"/>
          <w:szCs w:val="24"/>
          <w:lang w:eastAsia="en-AU"/>
        </w:rPr>
        <w:t xml:space="preserve">quickly </w:t>
      </w:r>
      <w:r w:rsidR="00A85E58">
        <w:rPr>
          <w:rFonts w:eastAsia="Times New Roman" w:cs="Times New Roman"/>
          <w:sz w:val="24"/>
          <w:szCs w:val="24"/>
          <w:lang w:eastAsia="en-AU"/>
        </w:rPr>
        <w:t xml:space="preserve">embraced by the community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&lt;EndNote&gt;&lt;Cite&gt;&lt;Author&gt;Deagle&lt;/Author&gt;&lt;Year&gt;2009&lt;/Year&gt;&lt;RecNum&gt;40&lt;/RecNum&gt;&lt;DisplayText&gt;(Deagle&lt;style face="italic"&gt; et al.&lt;/style&gt; 2009; Valentini&lt;style face="italic"&gt; et al.&lt;/style&gt; 2009)&lt;/DisplayText&gt;&lt;record&gt;&lt;rec-number&gt;40&lt;/rec-number&gt;&lt;foreign-keys&gt;&lt;key app="EN" db-id="vxwftvzwixe9fle2r0npv9aursx0pzd0pat2" timestamp="1517201113"&gt;40&lt;/key&gt;&lt;/foreign-keys&gt;&lt;ref-type name="Journal Article"&gt;17&lt;/ref-type&gt;&lt;contributors&gt;&lt;authors&gt;&lt;author&gt;Deagle, Bruce E&lt;/author&gt;&lt;author&gt;Kirkwood, Roger&lt;/author&gt;&lt;author&gt;Jarman, Simon N&lt;/author&gt;&lt;/authors&gt;&lt;/contributors&gt;&lt;titles&gt;&lt;title&gt;Analysis of Australian fur seal diet by pyrosequencing prey DNA in faeces&lt;/title&gt;&lt;secondary-title&gt;Molecular ecology&lt;/secondary-title&gt;&lt;/titles&gt;&lt;periodical&gt;&lt;full-title&gt;Molecular Ecology&lt;/full-title&gt;&lt;/periodical&gt;&lt;pages&gt;2022-2038&lt;/pages&gt;&lt;volume&gt;18&lt;/volume&gt;&lt;number&gt;9&lt;/number&gt;&lt;dates&gt;&lt;year&gt;2009&lt;/year&gt;&lt;/dates&gt;&lt;isbn&gt;1365-294X&lt;/isbn&gt;&lt;urls&gt;&lt;/urls&gt;&lt;/record&gt;&lt;/Cite&gt;&lt;Cite&gt;&lt;Author&gt;Valentini&lt;/Author&gt;&lt;Year&gt;2009&lt;/Year&gt;&lt;RecNum&gt;45&lt;/RecNum&gt;&lt;record&gt;&lt;rec-number&gt;45&lt;/rec-number&gt;&lt;foreign-keys&gt;&lt;key app="EN" db-id="vxwftvzwixe9fle2r0npv9aursx0pzd0pat2" timestamp="1517201177"&gt;45&lt;/key&gt;&lt;/foreign-keys&gt;&lt;ref-type name="Journal Article"&gt;17&lt;/ref-type&gt;&lt;contributors&gt;&lt;authors&gt;&lt;author&gt;Valentini, Alice&lt;/author&gt;&lt;author&gt;Miquel, Christian&lt;/author&gt;&lt;author&gt;Nawaz, Muhammad Ali&lt;/author&gt;&lt;author&gt;Bellemain, EVA&lt;/author&gt;&lt;author&gt;Coissac, Eric&lt;/author&gt;&lt;author&gt;Pompanon, François&lt;/author&gt;&lt;author&gt;Gielly, Ludovic&lt;/author&gt;&lt;author&gt;Cruaud, Corinne&lt;/author&gt;&lt;author&gt;Nascetti, Giuseppe&lt;/author&gt;&lt;author&gt;Wincker, Patrick&lt;/author&gt;&lt;/authors&gt;&lt;/contributors&gt;&lt;titles&gt;&lt;title&gt;New perspectives in diet analysis based on DNA barcoding and parallel pyrosequencing: the trnL approach&lt;/title&gt;&lt;secondary-title&gt;Molecular Ecology Resources&lt;/secondary-title&gt;&lt;/titles&gt;&lt;periodical&gt;&lt;full-title&gt;Molecular Ecology Resources&lt;/full-title&gt;&lt;/periodical&gt;&lt;pages&gt;51-60&lt;/pages&gt;&lt;volume&gt;9&lt;/volume&gt;&lt;number&gt;1&lt;/number&gt;&lt;dates&gt;&lt;year&gt;2009&lt;/year&gt;&lt;/dates&gt;&lt;isbn&gt;1755-0998&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(Deagle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2009; Valentini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2009)</w:t>
      </w:r>
      <w:r w:rsidR="005C127F">
        <w:rPr>
          <w:rFonts w:eastAsia="Times New Roman" w:cs="Times New Roman"/>
          <w:sz w:val="24"/>
          <w:szCs w:val="24"/>
          <w:lang w:eastAsia="en-AU"/>
        </w:rPr>
        <w:fldChar w:fldCharType="end"/>
      </w:r>
      <w:r w:rsidR="0068763A">
        <w:rPr>
          <w:rFonts w:eastAsia="Times New Roman" w:cs="Times New Roman"/>
          <w:sz w:val="24"/>
          <w:szCs w:val="24"/>
          <w:lang w:eastAsia="en-AU"/>
        </w:rPr>
        <w:t xml:space="preserve">. </w:t>
      </w:r>
      <w:r w:rsidR="00E663BF">
        <w:rPr>
          <w:rFonts w:eastAsia="Times New Roman" w:cs="Times New Roman"/>
          <w:sz w:val="24"/>
          <w:szCs w:val="24"/>
          <w:lang w:eastAsia="en-AU"/>
        </w:rPr>
        <w:t xml:space="preserve">In a comprehensive review of DNA-based diet analysis by King </w:t>
      </w:r>
      <w:r w:rsidR="00E663BF" w:rsidRPr="009F4EAF">
        <w:rPr>
          <w:rFonts w:eastAsia="Times New Roman" w:cs="Times New Roman"/>
          <w:i/>
          <w:sz w:val="24"/>
          <w:szCs w:val="24"/>
          <w:lang w:eastAsia="en-AU"/>
        </w:rPr>
        <w:t>et al</w:t>
      </w:r>
      <w:r w:rsidR="00E663BF">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 ExcludeAuth="1"&gt;&lt;Author&gt;King&lt;/Author&gt;&lt;Year&gt;2008&lt;/Year&gt;&lt;RecNum&gt;38&lt;/RecNum&gt;&lt;DisplayText&gt;(2008)&lt;/DisplayText&gt;&lt;record&gt;&lt;rec-number&gt;38&lt;/rec-number&gt;&lt;foreign-keys&gt;&lt;key app="EN" db-id="vxwftvzwixe9fle2r0npv9aursx0pzd0pat2" timestamp="1517200238"&gt;38&lt;/key&gt;&lt;/foreign-keys&gt;&lt;ref-type name="Journal Article"&gt;17&lt;/ref-type&gt;&lt;contributors&gt;&lt;authors&gt;&lt;author&gt;King, R. A.&lt;/author&gt;&lt;author&gt;Read, D. S.&lt;/author&gt;&lt;author&gt;Traugott, M.&lt;/author&gt;&lt;author&gt;Symondson, W. O. C.&lt;/author&gt;&lt;/authors&gt;&lt;/contributors&gt;&lt;titles&gt;&lt;title&gt;Molecular analysis of predation: a review of best practice for DNA-based approaches&lt;/title&gt;&lt;secondary-title&gt;Molecular Ecology&lt;/secondary-title&gt;&lt;/titles&gt;&lt;periodical&gt;&lt;full-title&gt;Molecular Ecology&lt;/full-title&gt;&lt;/periodical&gt;&lt;pages&gt;947-963&lt;/pages&gt;&lt;volume&gt;17&lt;/volume&gt;&lt;number&gt;4&lt;/number&gt;&lt;keywords&gt;&lt;keyword&gt;assay optimization&lt;/keyword&gt;&lt;keyword&gt;faecal analysis&lt;/keyword&gt;&lt;keyword&gt;gut content analysis&lt;/keyword&gt;&lt;keyword&gt;molecular diagnostics&lt;/keyword&gt;&lt;keyword&gt;multiplexing&lt;/keyword&gt;&lt;keyword&gt;predator–prey interaction&lt;/keyword&gt;&lt;/keywords&gt;&lt;dates&gt;&lt;year&gt;2008&lt;/year&gt;&lt;/dates&gt;&lt;publisher&gt;Blackwell Publishing Ltd&lt;/publisher&gt;&lt;isbn&gt;1365-294X&lt;/isbn&gt;&lt;urls&gt;&lt;related-urls&gt;&lt;url&gt;http://dx.doi.org/10.1111/j.1365-294X.2007.03613.x&lt;/url&gt;&lt;/related-urls&gt;&lt;/urls&gt;&lt;electronic-resource-num&gt;10.1111/j.1365-294X.2007.03613.x&lt;/electronic-resource-num&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(2008)</w:t>
      </w:r>
      <w:r w:rsidR="005C127F">
        <w:rPr>
          <w:rFonts w:eastAsia="Times New Roman" w:cs="Times New Roman"/>
          <w:sz w:val="24"/>
          <w:szCs w:val="24"/>
          <w:lang w:eastAsia="en-AU"/>
        </w:rPr>
        <w:fldChar w:fldCharType="end"/>
      </w:r>
      <w:r w:rsidR="00E663BF">
        <w:rPr>
          <w:rFonts w:eastAsia="Times New Roman" w:cs="Times New Roman"/>
          <w:sz w:val="24"/>
          <w:szCs w:val="24"/>
          <w:lang w:eastAsia="en-AU"/>
        </w:rPr>
        <w:t xml:space="preserve"> t</w:t>
      </w:r>
      <w:r w:rsidR="00EE7333">
        <w:rPr>
          <w:rFonts w:eastAsia="Times New Roman" w:cs="Times New Roman"/>
          <w:sz w:val="24"/>
          <w:szCs w:val="24"/>
          <w:lang w:eastAsia="en-AU"/>
        </w:rPr>
        <w:t>he possibility of using HTS was only briefly mentioned as a ‘Future Direction’</w:t>
      </w:r>
      <w:r w:rsidR="00A85E58">
        <w:rPr>
          <w:rFonts w:eastAsia="Times New Roman" w:cs="Times New Roman"/>
          <w:sz w:val="24"/>
          <w:szCs w:val="24"/>
          <w:lang w:eastAsia="en-AU"/>
        </w:rPr>
        <w:t>,</w:t>
      </w:r>
      <w:r w:rsidR="007B1779">
        <w:rPr>
          <w:rFonts w:eastAsia="Times New Roman" w:cs="Times New Roman"/>
          <w:sz w:val="24"/>
          <w:szCs w:val="24"/>
          <w:lang w:eastAsia="en-AU"/>
        </w:rPr>
        <w:t xml:space="preserve"> and</w:t>
      </w:r>
      <w:r w:rsidR="00A85E58">
        <w:rPr>
          <w:rFonts w:eastAsia="Times New Roman" w:cs="Times New Roman"/>
          <w:sz w:val="24"/>
          <w:szCs w:val="24"/>
          <w:lang w:eastAsia="en-AU"/>
        </w:rPr>
        <w:t xml:space="preserve"> just four years later another review paper</w:t>
      </w:r>
      <w:r w:rsidR="00796A25">
        <w:rPr>
          <w:rFonts w:eastAsia="Times New Roman" w:cs="Times New Roman"/>
          <w:sz w:val="24"/>
          <w:szCs w:val="24"/>
          <w:lang w:eastAsia="en-AU"/>
        </w:rPr>
        <w:t xml:space="preserve"> </w:t>
      </w:r>
      <w:r w:rsidR="00A85E58">
        <w:rPr>
          <w:rFonts w:eastAsia="Times New Roman" w:cs="Times New Roman"/>
          <w:sz w:val="24"/>
          <w:szCs w:val="24"/>
          <w:lang w:eastAsia="en-AU"/>
        </w:rPr>
        <w:t xml:space="preserve">focussed </w:t>
      </w:r>
      <w:r w:rsidR="00796A25">
        <w:rPr>
          <w:rFonts w:eastAsia="Times New Roman" w:cs="Times New Roman"/>
          <w:sz w:val="24"/>
          <w:szCs w:val="24"/>
          <w:lang w:eastAsia="en-AU"/>
        </w:rPr>
        <w:t xml:space="preserve">entirely </w:t>
      </w:r>
      <w:r w:rsidR="002E7299">
        <w:rPr>
          <w:rFonts w:eastAsia="Times New Roman" w:cs="Times New Roman"/>
          <w:sz w:val="24"/>
          <w:szCs w:val="24"/>
          <w:lang w:eastAsia="en-AU"/>
        </w:rPr>
        <w:t xml:space="preserve">on </w:t>
      </w:r>
      <w:r w:rsidR="00796A25">
        <w:rPr>
          <w:rFonts w:eastAsia="Times New Roman" w:cs="Times New Roman"/>
          <w:sz w:val="24"/>
          <w:szCs w:val="24"/>
          <w:lang w:eastAsia="en-AU"/>
        </w:rPr>
        <w:t xml:space="preserve">this approach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&lt;EndNote&gt;&lt;Cite&gt;&lt;Author&gt;Pompanon&lt;/Author&gt;&lt;Year&gt;2012&lt;/Year&gt;&lt;RecNum&gt;39&lt;/RecNum&gt;&lt;DisplayText&gt;(Pompanon&lt;style face="italic"&gt; et al.&lt;/style&gt; 2012)&lt;/DisplayText&gt;&lt;record&gt;&lt;rec-number&gt;39&lt;/rec-number&gt;&lt;foreign-keys&gt;&lt;key app="EN" db-id="vxwftvzwixe9fle2r0npv9aursx0pzd0pat2" timestamp="1517200930"&gt;39&lt;/key&gt;&lt;/foreign-keys&gt;&lt;ref-type name="Journal Article"&gt;17&lt;/ref-type&gt;&lt;contributors&gt;&lt;authors&gt;&lt;author&gt;Pompanon, Francois&lt;/author&gt;&lt;author&gt;Deagle, Bruce E&lt;/author&gt;&lt;author&gt;Symondson, William OC&lt;/author&gt;&lt;author&gt;Brown, David S&lt;/author&gt;&lt;author&gt;Jarman, Simon N&lt;/author&gt;&lt;author&gt;Taberlet, Pierre&lt;/author&gt;&lt;/authors&gt;&lt;/contributors&gt;&lt;titles&gt;&lt;title&gt;Who is eating what: diet assessment using next generation sequencing&lt;/title&gt;&lt;secondary-title&gt;Molecular ecology&lt;/secondary-title&gt;&lt;/titles&gt;&lt;periodical&gt;&lt;full-title&gt;Molecular Ecology&lt;/full-title&gt;&lt;/periodical&gt;&lt;pages&gt;1931-1950&lt;/pages&gt;&lt;volume&gt;21&lt;/volume&gt;&lt;number&gt;8&lt;/number&gt;&lt;dates&gt;&lt;year&gt;2012&lt;/year&gt;&lt;/dates&gt;&lt;isbn&gt;1365-294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(Pompanon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2012)</w:t>
      </w:r>
      <w:r w:rsidR="005C127F">
        <w:rPr>
          <w:rFonts w:eastAsia="Times New Roman" w:cs="Times New Roman"/>
          <w:sz w:val="24"/>
          <w:szCs w:val="24"/>
          <w:lang w:eastAsia="en-AU"/>
        </w:rPr>
        <w:fldChar w:fldCharType="end"/>
      </w:r>
      <w:r w:rsidR="00796A25">
        <w:rPr>
          <w:rFonts w:eastAsia="Times New Roman" w:cs="Times New Roman"/>
          <w:sz w:val="24"/>
          <w:szCs w:val="24"/>
          <w:lang w:eastAsia="en-AU"/>
        </w:rPr>
        <w:t xml:space="preserve">. </w:t>
      </w:r>
      <w:r w:rsidR="00864285">
        <w:rPr>
          <w:rFonts w:eastAsia="Times New Roman" w:cs="Times New Roman"/>
          <w:sz w:val="24"/>
          <w:szCs w:val="24"/>
          <w:lang w:eastAsia="en-AU"/>
        </w:rPr>
        <w:t xml:space="preserve">While many </w:t>
      </w:r>
      <w:r w:rsidR="005E5BB8">
        <w:rPr>
          <w:rFonts w:eastAsia="Times New Roman" w:cs="Times New Roman"/>
          <w:sz w:val="24"/>
          <w:szCs w:val="24"/>
          <w:lang w:eastAsia="en-AU"/>
        </w:rPr>
        <w:t>underlying</w:t>
      </w:r>
      <w:r w:rsidR="00FC0AF9">
        <w:rPr>
          <w:rFonts w:eastAsia="Times New Roman" w:cs="Times New Roman"/>
          <w:sz w:val="24"/>
          <w:szCs w:val="24"/>
          <w:lang w:eastAsia="en-AU"/>
        </w:rPr>
        <w:t xml:space="preserve"> technical</w:t>
      </w:r>
      <w:r w:rsidR="00DA2347">
        <w:rPr>
          <w:rFonts w:eastAsia="Times New Roman" w:cs="Times New Roman"/>
          <w:sz w:val="24"/>
          <w:szCs w:val="24"/>
          <w:lang w:eastAsia="en-AU"/>
        </w:rPr>
        <w:t xml:space="preserve"> and biological</w:t>
      </w:r>
      <w:r w:rsidR="00FC0AF9">
        <w:rPr>
          <w:rFonts w:eastAsia="Times New Roman" w:cs="Times New Roman"/>
          <w:sz w:val="24"/>
          <w:szCs w:val="24"/>
          <w:lang w:eastAsia="en-AU"/>
        </w:rPr>
        <w:t xml:space="preserve"> </w:t>
      </w:r>
      <w:r w:rsidR="00864285">
        <w:rPr>
          <w:rFonts w:eastAsia="Times New Roman" w:cs="Times New Roman"/>
          <w:sz w:val="24"/>
          <w:szCs w:val="24"/>
          <w:lang w:eastAsia="en-AU"/>
        </w:rPr>
        <w:t>details vary between diet</w:t>
      </w:r>
      <w:r w:rsidR="00DA2347">
        <w:rPr>
          <w:rFonts w:eastAsia="Times New Roman" w:cs="Times New Roman"/>
          <w:sz w:val="24"/>
          <w:szCs w:val="24"/>
          <w:lang w:eastAsia="en-AU"/>
        </w:rPr>
        <w:t xml:space="preserve">ary </w:t>
      </w:r>
      <w:r w:rsidR="00EA4586">
        <w:rPr>
          <w:rFonts w:eastAsia="Times New Roman" w:cs="Times New Roman"/>
          <w:sz w:val="24"/>
          <w:szCs w:val="24"/>
          <w:lang w:eastAsia="en-AU"/>
        </w:rPr>
        <w:t>metabarcoding</w:t>
      </w:r>
      <w:r w:rsidR="00864285">
        <w:rPr>
          <w:rFonts w:eastAsia="Times New Roman" w:cs="Times New Roman"/>
          <w:sz w:val="24"/>
          <w:szCs w:val="24"/>
          <w:lang w:eastAsia="en-AU"/>
        </w:rPr>
        <w:t xml:space="preserve"> studies, t</w:t>
      </w:r>
      <w:r w:rsidR="00DB4750">
        <w:rPr>
          <w:rFonts w:eastAsia="Times New Roman" w:cs="Times New Roman"/>
          <w:sz w:val="24"/>
          <w:szCs w:val="24"/>
          <w:lang w:eastAsia="en-AU"/>
        </w:rPr>
        <w:t xml:space="preserve">he general </w:t>
      </w:r>
      <w:r w:rsidR="00F57237">
        <w:rPr>
          <w:rFonts w:eastAsia="Times New Roman" w:cs="Times New Roman"/>
          <w:sz w:val="24"/>
          <w:szCs w:val="24"/>
          <w:lang w:eastAsia="en-AU"/>
        </w:rPr>
        <w:t xml:space="preserve">workflow </w:t>
      </w:r>
      <w:r w:rsidR="00331D07">
        <w:rPr>
          <w:rFonts w:eastAsia="Times New Roman" w:cs="Times New Roman"/>
          <w:sz w:val="24"/>
          <w:szCs w:val="24"/>
          <w:lang w:eastAsia="en-AU"/>
        </w:rPr>
        <w:t xml:space="preserve">is </w:t>
      </w:r>
      <w:r w:rsidR="00796A25">
        <w:rPr>
          <w:rFonts w:eastAsia="Times New Roman" w:cs="Times New Roman"/>
          <w:sz w:val="24"/>
          <w:szCs w:val="24"/>
          <w:lang w:eastAsia="en-AU"/>
        </w:rPr>
        <w:t xml:space="preserve">now </w:t>
      </w:r>
      <w:r w:rsidR="00331D07">
        <w:rPr>
          <w:rFonts w:eastAsia="Times New Roman" w:cs="Times New Roman"/>
          <w:sz w:val="24"/>
          <w:szCs w:val="24"/>
          <w:lang w:eastAsia="en-AU"/>
        </w:rPr>
        <w:t>well defined</w:t>
      </w:r>
      <w:r w:rsidR="00864285">
        <w:rPr>
          <w:rFonts w:eastAsia="Times New Roman" w:cs="Times New Roman"/>
          <w:sz w:val="24"/>
          <w:szCs w:val="24"/>
          <w:lang w:eastAsia="en-AU"/>
        </w:rPr>
        <w:t xml:space="preserve">. It </w:t>
      </w:r>
      <w:r w:rsidR="00627364">
        <w:rPr>
          <w:rFonts w:eastAsia="Times New Roman" w:cs="Times New Roman"/>
          <w:sz w:val="24"/>
          <w:szCs w:val="24"/>
          <w:lang w:eastAsia="en-AU"/>
        </w:rPr>
        <w:t xml:space="preserve">involves </w:t>
      </w:r>
      <w:r w:rsidR="00E1151D">
        <w:rPr>
          <w:rFonts w:eastAsia="Times New Roman" w:cs="Times New Roman"/>
          <w:sz w:val="24"/>
          <w:szCs w:val="24"/>
          <w:lang w:eastAsia="en-AU"/>
        </w:rPr>
        <w:t>extraction of DNA from</w:t>
      </w:r>
      <w:r w:rsidR="00627364">
        <w:rPr>
          <w:rFonts w:eastAsia="Times New Roman" w:cs="Times New Roman"/>
          <w:sz w:val="24"/>
          <w:szCs w:val="24"/>
          <w:lang w:eastAsia="en-AU"/>
        </w:rPr>
        <w:t xml:space="preserve"> faecal samples or stomach contents, </w:t>
      </w:r>
      <w:r w:rsidR="00EF6AB0">
        <w:rPr>
          <w:rFonts w:eastAsia="Times New Roman" w:cs="Times New Roman"/>
          <w:sz w:val="24"/>
          <w:szCs w:val="24"/>
          <w:lang w:eastAsia="en-AU"/>
        </w:rPr>
        <w:t xml:space="preserve">PCR </w:t>
      </w:r>
      <w:r w:rsidR="00627364">
        <w:rPr>
          <w:rFonts w:eastAsia="Times New Roman" w:cs="Times New Roman"/>
          <w:sz w:val="24"/>
          <w:szCs w:val="24"/>
          <w:lang w:eastAsia="en-AU"/>
        </w:rPr>
        <w:t xml:space="preserve">amplification of </w:t>
      </w:r>
      <w:r w:rsidR="00DA2347">
        <w:rPr>
          <w:rFonts w:eastAsia="Times New Roman" w:cs="Times New Roman"/>
          <w:sz w:val="24"/>
          <w:szCs w:val="24"/>
          <w:lang w:eastAsia="en-AU"/>
        </w:rPr>
        <w:t xml:space="preserve">DNA </w:t>
      </w:r>
      <w:r w:rsidR="00627364">
        <w:rPr>
          <w:rFonts w:eastAsia="Times New Roman" w:cs="Times New Roman"/>
          <w:sz w:val="24"/>
          <w:szCs w:val="24"/>
          <w:lang w:eastAsia="en-AU"/>
        </w:rPr>
        <w:t>barcode markers</w:t>
      </w:r>
      <w:r w:rsidR="005E5BB8">
        <w:rPr>
          <w:rFonts w:eastAsia="Times New Roman" w:cs="Times New Roman"/>
          <w:sz w:val="24"/>
          <w:szCs w:val="24"/>
          <w:lang w:eastAsia="en-AU"/>
        </w:rPr>
        <w:t xml:space="preserve"> </w:t>
      </w:r>
      <w:r w:rsidR="00B44DD2">
        <w:rPr>
          <w:rFonts w:eastAsia="Times New Roman" w:cs="Times New Roman"/>
          <w:sz w:val="24"/>
          <w:szCs w:val="24"/>
          <w:lang w:eastAsia="en-AU"/>
        </w:rPr>
        <w:t xml:space="preserve">from </w:t>
      </w:r>
      <w:r w:rsidR="005E5BB8">
        <w:rPr>
          <w:rFonts w:eastAsia="Times New Roman" w:cs="Times New Roman"/>
          <w:sz w:val="24"/>
          <w:szCs w:val="24"/>
          <w:lang w:eastAsia="en-AU"/>
        </w:rPr>
        <w:t xml:space="preserve">food </w:t>
      </w:r>
      <w:r w:rsidR="00A05B26">
        <w:rPr>
          <w:rFonts w:eastAsia="Times New Roman" w:cs="Times New Roman"/>
          <w:sz w:val="24"/>
          <w:szCs w:val="24"/>
          <w:lang w:eastAsia="en-AU"/>
        </w:rPr>
        <w:t xml:space="preserve">taxa </w:t>
      </w:r>
      <w:r w:rsidR="005E5BB8">
        <w:rPr>
          <w:rFonts w:eastAsia="Times New Roman" w:cs="Times New Roman"/>
          <w:sz w:val="24"/>
          <w:szCs w:val="24"/>
          <w:lang w:eastAsia="en-AU"/>
        </w:rPr>
        <w:t>of interest</w:t>
      </w:r>
      <w:r w:rsidR="00DA2347">
        <w:rPr>
          <w:rFonts w:eastAsia="Times New Roman" w:cs="Times New Roman"/>
          <w:sz w:val="24"/>
          <w:szCs w:val="24"/>
          <w:lang w:eastAsia="en-AU"/>
        </w:rPr>
        <w:t xml:space="preserve">, and then DNA sequencing for </w:t>
      </w:r>
      <w:r w:rsidR="00627364">
        <w:rPr>
          <w:rFonts w:eastAsia="Times New Roman" w:cs="Times New Roman"/>
          <w:sz w:val="24"/>
          <w:szCs w:val="24"/>
          <w:lang w:eastAsia="en-AU"/>
        </w:rPr>
        <w:t xml:space="preserve">taxonomic classification of the </w:t>
      </w:r>
      <w:r w:rsidR="00DA2347">
        <w:rPr>
          <w:rFonts w:eastAsia="Times New Roman" w:cs="Times New Roman"/>
          <w:sz w:val="24"/>
          <w:szCs w:val="24"/>
          <w:lang w:eastAsia="en-AU"/>
        </w:rPr>
        <w:t xml:space="preserve">recovered </w:t>
      </w:r>
      <w:r w:rsidR="00627364">
        <w:rPr>
          <w:rFonts w:eastAsia="Times New Roman" w:cs="Times New Roman"/>
          <w:sz w:val="24"/>
          <w:szCs w:val="24"/>
          <w:lang w:eastAsia="en-AU"/>
        </w:rPr>
        <w:t>sequences.</w:t>
      </w:r>
      <w:r w:rsidR="00F57237">
        <w:rPr>
          <w:rFonts w:eastAsia="Times New Roman" w:cs="Times New Roman"/>
          <w:sz w:val="24"/>
          <w:szCs w:val="24"/>
          <w:lang w:eastAsia="en-AU"/>
        </w:rPr>
        <w:t xml:space="preserve"> </w:t>
      </w:r>
      <w:r w:rsidR="00FC0AF9">
        <w:rPr>
          <w:rFonts w:eastAsia="Times New Roman" w:cs="Times New Roman"/>
          <w:sz w:val="24"/>
          <w:szCs w:val="24"/>
          <w:lang w:eastAsia="en-AU"/>
        </w:rPr>
        <w:t xml:space="preserve"> The workflow </w:t>
      </w:r>
      <w:r w:rsidR="00864285">
        <w:rPr>
          <w:rFonts w:eastAsia="Times New Roman" w:cs="Times New Roman"/>
          <w:sz w:val="24"/>
          <w:szCs w:val="24"/>
          <w:lang w:eastAsia="en-AU"/>
        </w:rPr>
        <w:t xml:space="preserve">has been applied to </w:t>
      </w:r>
      <w:r w:rsidR="00FC0AF9">
        <w:rPr>
          <w:rFonts w:eastAsia="Times New Roman" w:cs="Times New Roman"/>
          <w:sz w:val="24"/>
          <w:szCs w:val="24"/>
          <w:lang w:eastAsia="en-AU"/>
        </w:rPr>
        <w:t xml:space="preserve">determine diet in </w:t>
      </w:r>
      <w:r w:rsidR="00864285">
        <w:rPr>
          <w:rFonts w:eastAsia="Times New Roman" w:cs="Times New Roman"/>
          <w:sz w:val="24"/>
          <w:szCs w:val="24"/>
          <w:lang w:eastAsia="en-AU"/>
        </w:rPr>
        <w:t xml:space="preserve">a range of </w:t>
      </w:r>
      <w:r w:rsidR="00FD2B7F">
        <w:rPr>
          <w:rFonts w:eastAsia="Times New Roman" w:cs="Times New Roman"/>
          <w:sz w:val="24"/>
          <w:szCs w:val="24"/>
          <w:lang w:eastAsia="en-AU"/>
        </w:rPr>
        <w:t>animals</w:t>
      </w:r>
      <w:r w:rsidR="00864285">
        <w:rPr>
          <w:rFonts w:eastAsia="Times New Roman" w:cs="Times New Roman"/>
          <w:sz w:val="24"/>
          <w:szCs w:val="24"/>
          <w:lang w:eastAsia="en-AU"/>
        </w:rPr>
        <w:t>, from invertebrates to large mammalian herbivore</w:t>
      </w:r>
      <w:r w:rsidR="00FC0AF9">
        <w:rPr>
          <w:rFonts w:eastAsia="Times New Roman" w:cs="Times New Roman"/>
          <w:sz w:val="24"/>
          <w:szCs w:val="24"/>
          <w:lang w:eastAsia="en-AU"/>
        </w:rPr>
        <w:t>s</w:t>
      </w:r>
      <w:r w:rsidR="00864285">
        <w:rPr>
          <w:rFonts w:eastAsia="Times New Roman" w:cs="Times New Roman"/>
          <w:sz w:val="24"/>
          <w:szCs w:val="24"/>
          <w:lang w:eastAsia="en-AU"/>
        </w:rPr>
        <w:t xml:space="preserve"> and carnivores</w:t>
      </w:r>
      <w:r w:rsidR="00FC0AF9">
        <w:rPr>
          <w:rFonts w:eastAsia="Times New Roman" w:cs="Times New Roman"/>
          <w:sz w:val="24"/>
          <w:szCs w:val="24"/>
          <w:lang w:eastAsia="en-AU"/>
        </w:rPr>
        <w:t xml:space="preserve"> (</w:t>
      </w:r>
      <w:r w:rsidR="002E7299">
        <w:rPr>
          <w:rFonts w:eastAsia="Times New Roman" w:cs="Times New Roman"/>
          <w:sz w:val="24"/>
          <w:szCs w:val="24"/>
          <w:lang w:eastAsia="en-AU"/>
        </w:rPr>
        <w:t xml:space="preserve">representative studies summarised in </w:t>
      </w:r>
      <w:r w:rsidR="00FC0AF9">
        <w:rPr>
          <w:rFonts w:eastAsia="Times New Roman" w:cs="Times New Roman"/>
          <w:sz w:val="24"/>
          <w:szCs w:val="24"/>
          <w:lang w:eastAsia="en-AU"/>
        </w:rPr>
        <w:t>Table 1)</w:t>
      </w:r>
      <w:r w:rsidR="00864285">
        <w:rPr>
          <w:rFonts w:eastAsia="Times New Roman" w:cs="Times New Roman"/>
          <w:sz w:val="24"/>
          <w:szCs w:val="24"/>
          <w:lang w:eastAsia="en-AU"/>
        </w:rPr>
        <w:t>.</w:t>
      </w:r>
    </w:p>
    <w:p w14:paraId="65EA8839" w14:textId="232FE511" w:rsidR="007354E0" w:rsidRDefault="00423B04"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Th</w:t>
      </w:r>
      <w:r w:rsidR="00331D07">
        <w:rPr>
          <w:rFonts w:eastAsia="Times New Roman" w:cs="Times New Roman"/>
          <w:sz w:val="24"/>
          <w:szCs w:val="24"/>
          <w:lang w:eastAsia="en-AU"/>
        </w:rPr>
        <w:t>e</w:t>
      </w:r>
      <w:r>
        <w:rPr>
          <w:rFonts w:eastAsia="Times New Roman" w:cs="Times New Roman"/>
          <w:sz w:val="24"/>
          <w:szCs w:val="24"/>
          <w:lang w:eastAsia="en-AU"/>
        </w:rPr>
        <w:t xml:space="preserve"> rapid adoption </w:t>
      </w:r>
      <w:r w:rsidR="000E212C" w:rsidRPr="008F3C47">
        <w:rPr>
          <w:rFonts w:eastAsia="Times New Roman" w:cs="Times New Roman"/>
          <w:sz w:val="24"/>
          <w:szCs w:val="24"/>
          <w:lang w:eastAsia="en-AU"/>
        </w:rPr>
        <w:t xml:space="preserve">of </w:t>
      </w:r>
      <w:r w:rsidR="00A15BE1">
        <w:rPr>
          <w:rFonts w:eastAsia="Times New Roman" w:cs="Times New Roman"/>
          <w:sz w:val="24"/>
          <w:szCs w:val="24"/>
          <w:lang w:eastAsia="en-AU"/>
        </w:rPr>
        <w:t xml:space="preserve">HTS </w:t>
      </w:r>
      <w:r w:rsidR="000E212C" w:rsidRPr="008F3C47">
        <w:rPr>
          <w:rFonts w:eastAsia="Times New Roman" w:cs="Times New Roman"/>
          <w:sz w:val="24"/>
          <w:szCs w:val="24"/>
          <w:lang w:eastAsia="en-AU"/>
        </w:rPr>
        <w:t xml:space="preserve">to characterise complex mixtures of DNA </w:t>
      </w:r>
      <w:r w:rsidR="00A15BE1">
        <w:rPr>
          <w:rFonts w:eastAsia="Times New Roman" w:cs="Times New Roman"/>
          <w:sz w:val="24"/>
          <w:szCs w:val="24"/>
          <w:lang w:eastAsia="en-AU"/>
        </w:rPr>
        <w:t>is not unique to dietary studies</w:t>
      </w:r>
      <w:r w:rsidR="00DD6BFE">
        <w:rPr>
          <w:rFonts w:eastAsia="Times New Roman" w:cs="Times New Roman"/>
          <w:sz w:val="24"/>
          <w:szCs w:val="24"/>
          <w:lang w:eastAsia="en-AU"/>
        </w:rPr>
        <w:t>;</w:t>
      </w:r>
      <w:r w:rsidR="00A15BE1">
        <w:rPr>
          <w:rFonts w:eastAsia="Times New Roman" w:cs="Times New Roman"/>
          <w:sz w:val="24"/>
          <w:szCs w:val="24"/>
          <w:lang w:eastAsia="en-AU"/>
        </w:rPr>
        <w:t xml:space="preserve"> </w:t>
      </w:r>
      <w:r w:rsidR="00603928">
        <w:rPr>
          <w:rFonts w:eastAsia="Times New Roman" w:cs="Times New Roman"/>
          <w:sz w:val="24"/>
          <w:szCs w:val="24"/>
          <w:lang w:eastAsia="en-AU"/>
        </w:rPr>
        <w:t>over</w:t>
      </w:r>
      <w:r w:rsidR="00DD0EAD">
        <w:rPr>
          <w:rFonts w:eastAsia="Times New Roman" w:cs="Times New Roman"/>
          <w:sz w:val="24"/>
          <w:szCs w:val="24"/>
          <w:lang w:eastAsia="en-AU"/>
        </w:rPr>
        <w:t xml:space="preserve"> the last ten</w:t>
      </w:r>
      <w:r w:rsidR="00FC0AF9">
        <w:rPr>
          <w:rFonts w:eastAsia="Times New Roman" w:cs="Times New Roman"/>
          <w:sz w:val="24"/>
          <w:szCs w:val="24"/>
          <w:lang w:eastAsia="en-AU"/>
        </w:rPr>
        <w:t xml:space="preserve"> years </w:t>
      </w:r>
      <w:r w:rsidR="00F124EC">
        <w:rPr>
          <w:rFonts w:eastAsia="Times New Roman" w:cs="Times New Roman"/>
          <w:sz w:val="24"/>
          <w:szCs w:val="24"/>
          <w:lang w:eastAsia="en-AU"/>
        </w:rPr>
        <w:t>the</w:t>
      </w:r>
      <w:r w:rsidR="00135488">
        <w:rPr>
          <w:rFonts w:eastAsia="Times New Roman" w:cs="Times New Roman"/>
          <w:sz w:val="24"/>
          <w:szCs w:val="24"/>
          <w:lang w:eastAsia="en-AU"/>
        </w:rPr>
        <w:t xml:space="preserve"> technology </w:t>
      </w:r>
      <w:r w:rsidR="00DD6BFE">
        <w:rPr>
          <w:rFonts w:eastAsia="Times New Roman" w:cs="Times New Roman"/>
          <w:sz w:val="24"/>
          <w:szCs w:val="24"/>
          <w:lang w:eastAsia="en-AU"/>
        </w:rPr>
        <w:t xml:space="preserve">has </w:t>
      </w:r>
      <w:r w:rsidR="000E212C" w:rsidRPr="008F3C47">
        <w:rPr>
          <w:rFonts w:eastAsia="Times New Roman" w:cs="Times New Roman"/>
          <w:sz w:val="24"/>
          <w:szCs w:val="24"/>
          <w:lang w:eastAsia="en-AU"/>
        </w:rPr>
        <w:t>produced a</w:t>
      </w:r>
      <w:r w:rsidR="000E212C">
        <w:rPr>
          <w:rFonts w:eastAsia="Times New Roman" w:cs="Times New Roman"/>
          <w:sz w:val="24"/>
          <w:szCs w:val="24"/>
          <w:lang w:eastAsia="en-AU"/>
        </w:rPr>
        <w:t xml:space="preserve"> wealth of new genetic</w:t>
      </w:r>
      <w:r w:rsidR="000E212C" w:rsidRPr="008F3C47">
        <w:rPr>
          <w:rFonts w:eastAsia="Times New Roman" w:cs="Times New Roman"/>
          <w:sz w:val="24"/>
          <w:szCs w:val="24"/>
          <w:lang w:eastAsia="en-AU"/>
        </w:rPr>
        <w:t xml:space="preserve"> data</w:t>
      </w:r>
      <w:r w:rsidR="000E212C">
        <w:rPr>
          <w:rFonts w:eastAsia="Times New Roman" w:cs="Times New Roman"/>
          <w:sz w:val="24"/>
          <w:szCs w:val="24"/>
          <w:lang w:eastAsia="en-AU"/>
        </w:rPr>
        <w:t xml:space="preserve"> provid</w:t>
      </w:r>
      <w:r w:rsidR="00A47278">
        <w:rPr>
          <w:rFonts w:eastAsia="Times New Roman" w:cs="Times New Roman"/>
          <w:sz w:val="24"/>
          <w:szCs w:val="24"/>
          <w:lang w:eastAsia="en-AU"/>
        </w:rPr>
        <w:t xml:space="preserve">ing </w:t>
      </w:r>
      <w:r w:rsidR="000E212C">
        <w:rPr>
          <w:rFonts w:eastAsia="Times New Roman" w:cs="Times New Roman"/>
          <w:sz w:val="24"/>
          <w:szCs w:val="24"/>
          <w:lang w:eastAsia="en-AU"/>
        </w:rPr>
        <w:t>insight into</w:t>
      </w:r>
      <w:r w:rsidR="00DB4750">
        <w:rPr>
          <w:rFonts w:eastAsia="Times New Roman" w:cs="Times New Roman"/>
          <w:sz w:val="24"/>
          <w:szCs w:val="24"/>
          <w:lang w:eastAsia="en-AU"/>
        </w:rPr>
        <w:t xml:space="preserve"> almost all areas of biology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&lt;EndNote&gt;&lt;Cite&gt;&lt;Author&gt;Goodwin&lt;/Author&gt;&lt;Year&gt;2016&lt;/Year&gt;&lt;RecNum&gt;51&lt;/RecNum&gt;&lt;DisplayText&gt;(Goodwin&lt;style face="italic"&gt; et al.&lt;/style&gt; 2016)&lt;/DisplayText&gt;&lt;record&gt;&lt;rec-number&gt;51&lt;/rec-number&gt;&lt;foreign-keys&gt;&lt;key app="EN" db-id="vxwftvzwixe9fle2r0npv9aursx0pzd0pat2" timestamp="1517202767"&gt;51&lt;/key&gt;&lt;/foreign-keys&gt;&lt;ref-type name="Journal Article"&gt;17&lt;/ref-type&gt;&lt;contributors&gt;&lt;authors&gt;&lt;author&gt;Goodwin, Sara&lt;/author&gt;&lt;author&gt;McPherson, John D&lt;/author&gt;&lt;author&gt;McCombie, W Richard&lt;/author&gt;&lt;/authors&gt;&lt;/contributors&gt;&lt;titles&gt;&lt;title&gt;Coming of age: ten years of next-generation sequencing technologies&lt;/title&gt;&lt;secondary-title&gt;Nature Reviews Genetics&lt;/secondary-title&gt;&lt;/titles&gt;&lt;periodical&gt;&lt;full-title&gt;Nature Reviews Genetics&lt;/full-title&gt;&lt;/periodical&gt;&lt;pages&gt;333&lt;/pages&gt;&lt;volume&gt;17&lt;/volume&gt;&lt;number&gt;6&lt;/number&gt;&lt;dates&gt;&lt;year&gt;2016&lt;/year&gt;&lt;/dates&gt;&lt;isbn&gt;1471-0064&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(Goodwin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w:t>
      </w:r>
      <w:r w:rsidR="005C127F">
        <w:rPr>
          <w:rFonts w:eastAsia="Times New Roman" w:cs="Times New Roman"/>
          <w:sz w:val="24"/>
          <w:szCs w:val="24"/>
          <w:lang w:eastAsia="en-AU"/>
        </w:rPr>
        <w:fldChar w:fldCharType="end"/>
      </w:r>
      <w:r w:rsidR="000E212C" w:rsidRPr="008F3C47">
        <w:rPr>
          <w:rFonts w:eastAsia="Times New Roman" w:cs="Times New Roman"/>
          <w:sz w:val="24"/>
          <w:szCs w:val="24"/>
          <w:lang w:eastAsia="en-AU"/>
        </w:rPr>
        <w:t>.</w:t>
      </w:r>
      <w:r w:rsidR="0068763A">
        <w:rPr>
          <w:rFonts w:eastAsia="Times New Roman" w:cs="Times New Roman"/>
          <w:sz w:val="24"/>
          <w:szCs w:val="24"/>
          <w:lang w:eastAsia="en-AU"/>
        </w:rPr>
        <w:t xml:space="preserve"> </w:t>
      </w:r>
      <w:r w:rsidR="000E212C" w:rsidRPr="008F3C47">
        <w:rPr>
          <w:rFonts w:eastAsia="Times New Roman" w:cs="Times New Roman"/>
          <w:sz w:val="24"/>
          <w:szCs w:val="24"/>
          <w:lang w:eastAsia="en-AU"/>
        </w:rPr>
        <w:t xml:space="preserve">One </w:t>
      </w:r>
      <w:r w:rsidR="00EF6AB0">
        <w:rPr>
          <w:rFonts w:eastAsia="Times New Roman" w:cs="Times New Roman"/>
          <w:sz w:val="24"/>
          <w:szCs w:val="24"/>
          <w:lang w:eastAsia="en-AU"/>
        </w:rPr>
        <w:t>feature</w:t>
      </w:r>
      <w:r w:rsidR="000E212C" w:rsidRPr="008F3C47">
        <w:rPr>
          <w:rFonts w:eastAsia="Times New Roman" w:cs="Times New Roman"/>
          <w:sz w:val="24"/>
          <w:szCs w:val="24"/>
          <w:lang w:eastAsia="en-AU"/>
        </w:rPr>
        <w:t xml:space="preserve"> of HTS is that it provide</w:t>
      </w:r>
      <w:r w:rsidR="000E212C">
        <w:rPr>
          <w:rFonts w:eastAsia="Times New Roman" w:cs="Times New Roman"/>
          <w:sz w:val="24"/>
          <w:szCs w:val="24"/>
          <w:lang w:eastAsia="en-AU"/>
        </w:rPr>
        <w:t>s</w:t>
      </w:r>
      <w:r w:rsidR="000E212C" w:rsidRPr="008F3C47">
        <w:rPr>
          <w:rFonts w:eastAsia="Times New Roman" w:cs="Times New Roman"/>
          <w:sz w:val="24"/>
          <w:szCs w:val="24"/>
          <w:lang w:eastAsia="en-AU"/>
        </w:rPr>
        <w:t xml:space="preserve"> count</w:t>
      </w:r>
      <w:r w:rsidR="000E212C">
        <w:rPr>
          <w:rFonts w:eastAsia="Times New Roman" w:cs="Times New Roman"/>
          <w:sz w:val="24"/>
          <w:szCs w:val="24"/>
          <w:lang w:eastAsia="en-AU"/>
        </w:rPr>
        <w:t>s</w:t>
      </w:r>
      <w:r w:rsidR="000E212C" w:rsidRPr="008F3C47">
        <w:rPr>
          <w:rFonts w:eastAsia="Times New Roman" w:cs="Times New Roman"/>
          <w:sz w:val="24"/>
          <w:szCs w:val="24"/>
          <w:lang w:eastAsia="en-AU"/>
        </w:rPr>
        <w:t xml:space="preserve"> </w:t>
      </w:r>
      <w:r w:rsidR="000E212C">
        <w:rPr>
          <w:rFonts w:eastAsia="Times New Roman" w:cs="Times New Roman"/>
          <w:sz w:val="24"/>
          <w:szCs w:val="24"/>
          <w:lang w:eastAsia="en-AU"/>
        </w:rPr>
        <w:t xml:space="preserve">of </w:t>
      </w:r>
      <w:r w:rsidR="000E212C" w:rsidRPr="008F3C47">
        <w:rPr>
          <w:rFonts w:eastAsia="Times New Roman" w:cs="Times New Roman"/>
          <w:sz w:val="24"/>
          <w:szCs w:val="24"/>
          <w:lang w:eastAsia="en-AU"/>
        </w:rPr>
        <w:t xml:space="preserve">DNA sequences in </w:t>
      </w:r>
      <w:r w:rsidR="000E212C">
        <w:rPr>
          <w:rFonts w:eastAsia="Times New Roman" w:cs="Times New Roman"/>
          <w:sz w:val="24"/>
          <w:szCs w:val="24"/>
          <w:lang w:eastAsia="en-AU"/>
        </w:rPr>
        <w:t>each</w:t>
      </w:r>
      <w:r w:rsidR="000E212C" w:rsidRPr="008F3C47">
        <w:rPr>
          <w:rFonts w:eastAsia="Times New Roman" w:cs="Times New Roman"/>
          <w:sz w:val="24"/>
          <w:szCs w:val="24"/>
          <w:lang w:eastAsia="en-AU"/>
        </w:rPr>
        <w:t xml:space="preserve"> sample and therefore </w:t>
      </w:r>
      <w:r w:rsidR="00EF6AB0">
        <w:rPr>
          <w:rFonts w:eastAsia="Times New Roman" w:cs="Times New Roman"/>
          <w:sz w:val="24"/>
          <w:szCs w:val="24"/>
          <w:lang w:eastAsia="en-AU"/>
        </w:rPr>
        <w:t>it ha</w:t>
      </w:r>
      <w:r w:rsidR="000E212C" w:rsidRPr="008F3C47">
        <w:rPr>
          <w:rFonts w:eastAsia="Times New Roman" w:cs="Times New Roman"/>
          <w:sz w:val="24"/>
          <w:szCs w:val="24"/>
          <w:lang w:eastAsia="en-AU"/>
        </w:rPr>
        <w:t xml:space="preserve">s the potential </w:t>
      </w:r>
      <w:r w:rsidR="00EF6AB0">
        <w:rPr>
          <w:rFonts w:eastAsia="Times New Roman" w:cs="Times New Roman"/>
          <w:sz w:val="24"/>
          <w:szCs w:val="24"/>
          <w:lang w:eastAsia="en-AU"/>
        </w:rPr>
        <w:t xml:space="preserve">not only </w:t>
      </w:r>
      <w:r w:rsidR="000E212C" w:rsidRPr="008F3C47">
        <w:rPr>
          <w:rFonts w:eastAsia="Times New Roman" w:cs="Times New Roman"/>
          <w:sz w:val="24"/>
          <w:szCs w:val="24"/>
          <w:lang w:eastAsia="en-AU"/>
        </w:rPr>
        <w:t xml:space="preserve">to provide </w:t>
      </w:r>
      <w:r w:rsidR="002E7299">
        <w:rPr>
          <w:rFonts w:eastAsia="Times New Roman" w:cs="Times New Roman"/>
          <w:sz w:val="24"/>
          <w:szCs w:val="24"/>
          <w:lang w:eastAsia="en-AU"/>
        </w:rPr>
        <w:t xml:space="preserve">a </w:t>
      </w:r>
      <w:r w:rsidR="000E212C" w:rsidRPr="008F3C47">
        <w:rPr>
          <w:rFonts w:eastAsia="Times New Roman" w:cs="Times New Roman"/>
          <w:sz w:val="24"/>
          <w:szCs w:val="24"/>
          <w:lang w:eastAsia="en-AU"/>
        </w:rPr>
        <w:t xml:space="preserve">qualitative list, but also </w:t>
      </w:r>
      <w:r w:rsidR="00EF6AB0">
        <w:rPr>
          <w:rFonts w:eastAsia="Times New Roman" w:cs="Times New Roman"/>
          <w:sz w:val="24"/>
          <w:szCs w:val="24"/>
          <w:lang w:eastAsia="en-AU"/>
        </w:rPr>
        <w:t>to quantify</w:t>
      </w:r>
      <w:r w:rsidR="00BF6401">
        <w:rPr>
          <w:rFonts w:eastAsia="Times New Roman" w:cs="Times New Roman"/>
          <w:sz w:val="24"/>
          <w:szCs w:val="24"/>
          <w:lang w:eastAsia="en-AU"/>
        </w:rPr>
        <w:t xml:space="preserve"> </w:t>
      </w:r>
      <w:r w:rsidR="000E212C">
        <w:rPr>
          <w:rFonts w:eastAsia="Times New Roman" w:cs="Times New Roman"/>
          <w:sz w:val="24"/>
          <w:szCs w:val="24"/>
          <w:lang w:eastAsia="en-AU"/>
        </w:rPr>
        <w:t>what DNA is present</w:t>
      </w:r>
      <w:r w:rsidR="000E212C" w:rsidRPr="008F3C47">
        <w:rPr>
          <w:rFonts w:eastAsia="Times New Roman" w:cs="Times New Roman"/>
          <w:sz w:val="24"/>
          <w:szCs w:val="24"/>
          <w:lang w:eastAsia="en-AU"/>
        </w:rPr>
        <w:t xml:space="preserve">. </w:t>
      </w:r>
      <w:r w:rsidR="00DA2347">
        <w:rPr>
          <w:rFonts w:eastAsia="Times New Roman" w:cs="Times New Roman"/>
          <w:sz w:val="24"/>
          <w:szCs w:val="24"/>
          <w:lang w:eastAsia="en-AU"/>
        </w:rPr>
        <w:t>The interpretation of</w:t>
      </w:r>
      <w:r w:rsidR="000E212C" w:rsidRPr="008F3C47">
        <w:rPr>
          <w:rFonts w:eastAsia="Times New Roman" w:cs="Times New Roman"/>
          <w:sz w:val="24"/>
          <w:szCs w:val="24"/>
          <w:lang w:eastAsia="en-AU"/>
        </w:rPr>
        <w:t xml:space="preserve"> sequence</w:t>
      </w:r>
      <w:r w:rsidR="002E616A">
        <w:rPr>
          <w:rFonts w:eastAsia="Times New Roman" w:cs="Times New Roman"/>
          <w:sz w:val="24"/>
          <w:szCs w:val="24"/>
          <w:lang w:eastAsia="en-AU"/>
        </w:rPr>
        <w:t xml:space="preserve"> read</w:t>
      </w:r>
      <w:r w:rsidR="000E212C" w:rsidRPr="008F3C47">
        <w:rPr>
          <w:rFonts w:eastAsia="Times New Roman" w:cs="Times New Roman"/>
          <w:sz w:val="24"/>
          <w:szCs w:val="24"/>
          <w:lang w:eastAsia="en-AU"/>
        </w:rPr>
        <w:t xml:space="preserve"> counts </w:t>
      </w:r>
      <w:r w:rsidR="00DA2347">
        <w:rPr>
          <w:rFonts w:eastAsia="Times New Roman" w:cs="Times New Roman"/>
          <w:sz w:val="24"/>
          <w:szCs w:val="24"/>
          <w:lang w:eastAsia="en-AU"/>
        </w:rPr>
        <w:t xml:space="preserve">as a </w:t>
      </w:r>
      <w:r w:rsidR="0037193E">
        <w:rPr>
          <w:rFonts w:eastAsia="Times New Roman" w:cs="Times New Roman"/>
          <w:sz w:val="24"/>
          <w:szCs w:val="24"/>
          <w:lang w:eastAsia="en-AU"/>
        </w:rPr>
        <w:t xml:space="preserve">numerical </w:t>
      </w:r>
      <w:r w:rsidR="00DA2347">
        <w:rPr>
          <w:rFonts w:eastAsia="Times New Roman" w:cs="Times New Roman"/>
          <w:sz w:val="24"/>
          <w:szCs w:val="24"/>
          <w:lang w:eastAsia="en-AU"/>
        </w:rPr>
        <w:t xml:space="preserve">representation of </w:t>
      </w:r>
      <w:r w:rsidR="00A47278">
        <w:rPr>
          <w:rFonts w:eastAsia="Times New Roman" w:cs="Times New Roman"/>
          <w:sz w:val="24"/>
          <w:szCs w:val="24"/>
          <w:lang w:eastAsia="en-AU"/>
        </w:rPr>
        <w:t xml:space="preserve">sample composition </w:t>
      </w:r>
      <w:r w:rsidR="000E212C" w:rsidRPr="008F3C47">
        <w:rPr>
          <w:rFonts w:eastAsia="Times New Roman" w:cs="Times New Roman"/>
          <w:sz w:val="24"/>
          <w:szCs w:val="24"/>
          <w:lang w:eastAsia="en-AU"/>
        </w:rPr>
        <w:t>is common in many HTS applications</w:t>
      </w:r>
      <w:r w:rsidR="002818E1">
        <w:rPr>
          <w:rFonts w:eastAsia="Times New Roman" w:cs="Times New Roman"/>
          <w:sz w:val="24"/>
          <w:szCs w:val="24"/>
          <w:lang w:eastAsia="en-AU"/>
        </w:rPr>
        <w:t>. For example</w:t>
      </w:r>
      <w:r w:rsidR="00F57237">
        <w:rPr>
          <w:rFonts w:eastAsia="Times New Roman" w:cs="Times New Roman"/>
          <w:sz w:val="24"/>
          <w:szCs w:val="24"/>
          <w:lang w:eastAsia="en-AU"/>
        </w:rPr>
        <w:t>,</w:t>
      </w:r>
      <w:r w:rsidR="002818E1">
        <w:rPr>
          <w:rFonts w:eastAsia="Times New Roman" w:cs="Times New Roman"/>
          <w:sz w:val="24"/>
          <w:szCs w:val="24"/>
          <w:lang w:eastAsia="en-AU"/>
        </w:rPr>
        <w:t xml:space="preserve"> </w:t>
      </w:r>
      <w:r w:rsidR="000E212C" w:rsidRPr="008F3C47">
        <w:rPr>
          <w:rFonts w:eastAsia="Times New Roman" w:cs="Times New Roman"/>
          <w:sz w:val="24"/>
          <w:szCs w:val="24"/>
          <w:lang w:eastAsia="en-AU"/>
        </w:rPr>
        <w:t xml:space="preserve">studies </w:t>
      </w:r>
      <w:r w:rsidR="00FC0AF9" w:rsidRPr="008F3C47">
        <w:rPr>
          <w:rFonts w:eastAsia="Times New Roman" w:cs="Times New Roman"/>
          <w:sz w:val="24"/>
          <w:szCs w:val="24"/>
          <w:lang w:eastAsia="en-AU"/>
        </w:rPr>
        <w:t>sequenc</w:t>
      </w:r>
      <w:r w:rsidR="00FC0AF9">
        <w:rPr>
          <w:rFonts w:eastAsia="Times New Roman" w:cs="Times New Roman"/>
          <w:sz w:val="24"/>
          <w:szCs w:val="24"/>
          <w:lang w:eastAsia="en-AU"/>
        </w:rPr>
        <w:t>ing</w:t>
      </w:r>
      <w:r w:rsidR="00FC0AF9" w:rsidRPr="008F3C47">
        <w:rPr>
          <w:rFonts w:eastAsia="Times New Roman" w:cs="Times New Roman"/>
          <w:sz w:val="24"/>
          <w:szCs w:val="24"/>
          <w:lang w:eastAsia="en-AU"/>
        </w:rPr>
        <w:t xml:space="preserve"> transcripts </w:t>
      </w:r>
      <w:r w:rsidR="00FC0AF9">
        <w:rPr>
          <w:rFonts w:eastAsia="Times New Roman" w:cs="Times New Roman"/>
          <w:sz w:val="24"/>
          <w:szCs w:val="24"/>
          <w:lang w:eastAsia="en-AU"/>
        </w:rPr>
        <w:t xml:space="preserve">to determine </w:t>
      </w:r>
      <w:r w:rsidR="000E212C" w:rsidRPr="008F3C47">
        <w:rPr>
          <w:rFonts w:eastAsia="Times New Roman" w:cs="Times New Roman"/>
          <w:sz w:val="24"/>
          <w:szCs w:val="24"/>
          <w:lang w:eastAsia="en-AU"/>
        </w:rPr>
        <w:t>differen</w:t>
      </w:r>
      <w:r w:rsidR="002818E1">
        <w:rPr>
          <w:rFonts w:eastAsia="Times New Roman" w:cs="Times New Roman"/>
          <w:sz w:val="24"/>
          <w:szCs w:val="24"/>
          <w:lang w:eastAsia="en-AU"/>
        </w:rPr>
        <w:t xml:space="preserve">ces in </w:t>
      </w:r>
      <w:r w:rsidR="005E5BB8">
        <w:rPr>
          <w:rFonts w:eastAsia="Times New Roman" w:cs="Times New Roman"/>
          <w:sz w:val="24"/>
          <w:szCs w:val="24"/>
          <w:lang w:eastAsia="en-AU"/>
        </w:rPr>
        <w:t>gene</w:t>
      </w:r>
      <w:r w:rsidR="005E5BB8" w:rsidRPr="008F3C47">
        <w:rPr>
          <w:rFonts w:eastAsia="Times New Roman" w:cs="Times New Roman"/>
          <w:sz w:val="24"/>
          <w:szCs w:val="24"/>
          <w:lang w:eastAsia="en-AU"/>
        </w:rPr>
        <w:t xml:space="preserve"> </w:t>
      </w:r>
      <w:r w:rsidR="000E212C" w:rsidRPr="008F3C47">
        <w:rPr>
          <w:rFonts w:eastAsia="Times New Roman" w:cs="Times New Roman"/>
          <w:sz w:val="24"/>
          <w:szCs w:val="24"/>
          <w:lang w:eastAsia="en-AU"/>
        </w:rPr>
        <w:t>expression</w:t>
      </w:r>
      <w:r w:rsidR="00FC0AF9">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&lt;EndNote&gt;&lt;Cite&gt;&lt;Author&gt;Finotello&lt;/Author&gt;&lt;Year&gt;2015&lt;/Year&gt;&lt;RecNum&gt;53&lt;/RecNum&gt;&lt;DisplayText&gt;(Finotello &amp;amp; Di Camillo 2015)&lt;/DisplayText&gt;&lt;record&gt;&lt;rec-number&gt;53&lt;/rec-number&gt;&lt;foreign-keys&gt;&lt;key app="EN" db-id="vxwftvzwixe9fle2r0npv9aursx0pzd0pat2" timestamp="1517204566"&gt;53&lt;/key&gt;&lt;/foreign-keys&gt;&lt;ref-type name="Journal Article"&gt;17&lt;/ref-type&gt;&lt;contributors&gt;&lt;authors&gt;&lt;author&gt;Finotello, Francesca&lt;/author&gt;&lt;author&gt;Di Camillo, Barbara&lt;/author&gt;&lt;/authors&gt;&lt;/contributors&gt;&lt;titles&gt;&lt;title&gt;Measuring differential gene expression with RNA-seq: challenges and strategies for data analysis&lt;/title&gt;&lt;secondary-title&gt;Briefings in functional genomics&lt;/secondary-title&gt;&lt;/titles&gt;&lt;periodical&gt;&lt;full-title&gt;Briefings in functional genomics&lt;/full-title&gt;&lt;/periodical&gt;&lt;pages&gt;130-142&lt;/pages&gt;&lt;volume&gt;14&lt;/volume&gt;&lt;number&gt;2&lt;/number&gt;&lt;dates&gt;&lt;year&gt;2015&lt;/year&gt;&lt;/dates&gt;&lt;isbn&gt;2041-2649&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(Finotello &amp; Di Camillo 2015)</w:t>
      </w:r>
      <w:r w:rsidR="005C127F">
        <w:rPr>
          <w:rFonts w:eastAsia="Times New Roman" w:cs="Times New Roman"/>
          <w:sz w:val="24"/>
          <w:szCs w:val="24"/>
          <w:lang w:eastAsia="en-AU"/>
        </w:rPr>
        <w:fldChar w:fldCharType="end"/>
      </w:r>
      <w:r w:rsidR="00FC0AF9">
        <w:rPr>
          <w:rFonts w:eastAsia="Times New Roman" w:cs="Times New Roman"/>
          <w:sz w:val="24"/>
          <w:szCs w:val="24"/>
          <w:lang w:eastAsia="en-AU"/>
        </w:rPr>
        <w:t xml:space="preserve">, </w:t>
      </w:r>
      <w:r w:rsidR="00774653">
        <w:rPr>
          <w:rFonts w:eastAsia="Times New Roman" w:cs="Times New Roman"/>
          <w:sz w:val="24"/>
          <w:szCs w:val="24"/>
          <w:lang w:eastAsia="en-AU"/>
        </w:rPr>
        <w:lastRenderedPageBreak/>
        <w:t xml:space="preserve">profiling microbe communities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&lt;EndNote&gt;&lt;Cite&gt;&lt;Author&gt;Vandeputte&lt;/Author&gt;&lt;Year&gt;2017&lt;/Year&gt;&lt;RecNum&gt;55&lt;/RecNum&gt;&lt;DisplayText&gt;(Vandeputte&lt;style face="italic"&gt; et al.&lt;/style&gt; 2017)&lt;/DisplayText&gt;&lt;record&gt;&lt;rec-number&gt;55&lt;/rec-number&gt;&lt;foreign-keys&gt;&lt;key app="EN" db-id="vxwftvzwixe9fle2r0npv9aursx0pzd0pat2" timestamp="1517205595"&gt;55&lt;/key&gt;&lt;/foreign-keys&gt;&lt;ref-type name="Journal Article"&gt;17&lt;/ref-type&gt;&lt;contributors&gt;&lt;authors&gt;&lt;author&gt;Vandeputte, Doris&lt;/author&gt;&lt;author&gt;Kathagen, Gunter&lt;/author&gt;&lt;author&gt;D’hoe, Kevin&lt;/author&gt;&lt;author&gt;Vieira-Silva, Sara&lt;/author&gt;&lt;author&gt;Valles-Colomer, Mireia&lt;/author&gt;&lt;author&gt;Sabino, João&lt;/author&gt;&lt;author&gt;Wang, Jun&lt;/author&gt;&lt;author&gt;Tito, Raul Y&lt;/author&gt;&lt;author&gt;De Commer, Lindsey&lt;/author&gt;&lt;author&gt;Darzi, Youssef&lt;/author&gt;&lt;/authors&gt;&lt;/contributors&gt;&lt;titles&gt;&lt;title&gt;Quantitative microbiome profiling links gut community variation to microbial load&lt;/title&gt;&lt;secondary-title&gt;Nature&lt;/secondary-title&gt;&lt;/titles&gt;&lt;periodical&gt;&lt;full-title&gt;Nature&lt;/full-title&gt;&lt;/periodical&gt;&lt;volume&gt;551&lt;/volume&gt;&lt;number&gt;7681&lt;/number&gt;&lt;dates&gt;&lt;year&gt;2017&lt;/year&gt;&lt;/dates&gt;&lt;isbn&gt;1476-4687&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(Vandeputte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FC0AF9">
        <w:rPr>
          <w:rFonts w:eastAsia="Times New Roman" w:cs="Times New Roman"/>
          <w:sz w:val="24"/>
          <w:szCs w:val="24"/>
          <w:lang w:eastAsia="en-AU"/>
        </w:rPr>
        <w:t xml:space="preserve"> or measuring epigenetic variation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&lt;EndNote&gt;&lt;Cite&gt;&lt;Author&gt;Schield&lt;/Author&gt;&lt;Year&gt;2016&lt;/Year&gt;&lt;RecNum&gt;57&lt;/RecNum&gt;&lt;DisplayText&gt;(Schield&lt;style face="italic"&gt; et al.&lt;/style&gt; 2016)&lt;/DisplayText&gt;&lt;record&gt;&lt;rec-number&gt;57&lt;/rec-number&gt;&lt;foreign-keys&gt;&lt;key app="EN" db-id="vxwftvzwixe9fle2r0npv9aursx0pzd0pat2" timestamp="1517207343"&gt;57&lt;/key&gt;&lt;/foreign-keys&gt;&lt;ref-type name="Journal Article"&gt;17&lt;/ref-type&gt;&lt;contributors&gt;&lt;authors&gt;&lt;author&gt;Schield, Drew R&lt;/author&gt;&lt;author&gt;Walsh, Matthew R&lt;/author&gt;&lt;author&gt;Card, Daren C&lt;/author&gt;&lt;author&gt;Andrew, Audra L&lt;/author&gt;&lt;author&gt;Adams, Richard H&lt;/author&gt;&lt;author&gt;Castoe, Todd A&lt;/author&gt;&lt;/authors&gt;&lt;/contributors&gt;&lt;titles&gt;&lt;title&gt;EpiRADseq: scalable analysis of genomewide patterns of methylation using next‐generation sequencing&lt;/title&gt;&lt;secondary-title&gt;Methods in Ecology and Evolution&lt;/secondary-title&gt;&lt;/titles&gt;&lt;periodical&gt;&lt;full-title&gt;Methods in Ecology and Evolution&lt;/full-title&gt;&lt;/periodical&gt;&lt;pages&gt;60-69&lt;/pages&gt;&lt;volume&gt;7&lt;/volume&gt;&lt;number&gt;1&lt;/number&gt;&lt;dates&gt;&lt;year&gt;2016&lt;/year&gt;&lt;/dates&gt;&lt;isbn&gt;2041-210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(Schield</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w:t>
      </w:r>
      <w:r w:rsidR="005C127F">
        <w:rPr>
          <w:rFonts w:eastAsia="Times New Roman" w:cs="Times New Roman"/>
          <w:sz w:val="24"/>
          <w:szCs w:val="24"/>
          <w:lang w:eastAsia="en-AU"/>
        </w:rPr>
        <w:fldChar w:fldCharType="end"/>
      </w:r>
      <w:r w:rsidR="00603928">
        <w:rPr>
          <w:rFonts w:eastAsia="Times New Roman" w:cs="Times New Roman"/>
          <w:sz w:val="24"/>
          <w:szCs w:val="24"/>
          <w:lang w:eastAsia="en-AU"/>
        </w:rPr>
        <w:t xml:space="preserve"> </w:t>
      </w:r>
      <w:r w:rsidR="00FC0AF9">
        <w:rPr>
          <w:rFonts w:eastAsia="Times New Roman" w:cs="Times New Roman"/>
          <w:sz w:val="24"/>
          <w:szCs w:val="24"/>
          <w:lang w:eastAsia="en-AU"/>
        </w:rPr>
        <w:t xml:space="preserve">all </w:t>
      </w:r>
      <w:r w:rsidR="00FC0AF9" w:rsidRPr="008F3C47">
        <w:rPr>
          <w:rFonts w:eastAsia="Times New Roman" w:cs="Times New Roman"/>
          <w:sz w:val="24"/>
          <w:szCs w:val="24"/>
          <w:lang w:eastAsia="en-AU"/>
        </w:rPr>
        <w:t xml:space="preserve">rely on </w:t>
      </w:r>
      <w:r w:rsidR="00EF6AB0">
        <w:rPr>
          <w:rFonts w:eastAsia="Times New Roman" w:cs="Times New Roman"/>
          <w:sz w:val="24"/>
          <w:szCs w:val="24"/>
          <w:lang w:eastAsia="en-AU"/>
        </w:rPr>
        <w:t xml:space="preserve">sequence read </w:t>
      </w:r>
      <w:r w:rsidR="00FC0AF9" w:rsidRPr="008F3C47">
        <w:rPr>
          <w:rFonts w:eastAsia="Times New Roman" w:cs="Times New Roman"/>
          <w:sz w:val="24"/>
          <w:szCs w:val="24"/>
          <w:lang w:eastAsia="en-AU"/>
        </w:rPr>
        <w:t>counts</w:t>
      </w:r>
      <w:r w:rsidR="00EF6AB0">
        <w:rPr>
          <w:rFonts w:eastAsia="Times New Roman" w:cs="Times New Roman"/>
          <w:sz w:val="24"/>
          <w:szCs w:val="24"/>
          <w:lang w:eastAsia="en-AU"/>
        </w:rPr>
        <w:t>.</w:t>
      </w:r>
      <w:r w:rsidR="00FC0AF9" w:rsidRPr="008F3C47">
        <w:rPr>
          <w:rFonts w:eastAsia="Times New Roman" w:cs="Times New Roman"/>
          <w:sz w:val="24"/>
          <w:szCs w:val="24"/>
          <w:lang w:eastAsia="en-AU"/>
        </w:rPr>
        <w:t xml:space="preserve"> </w:t>
      </w:r>
      <w:r w:rsidR="00DA2347" w:rsidRPr="008F3C47">
        <w:rPr>
          <w:rFonts w:eastAsia="Times New Roman" w:cs="Times New Roman"/>
          <w:sz w:val="24"/>
          <w:szCs w:val="24"/>
          <w:lang w:eastAsia="en-AU"/>
        </w:rPr>
        <w:t>However,</w:t>
      </w:r>
      <w:r w:rsidR="00DA2347">
        <w:rPr>
          <w:rFonts w:eastAsia="Times New Roman" w:cs="Times New Roman"/>
          <w:sz w:val="24"/>
          <w:szCs w:val="24"/>
          <w:lang w:eastAsia="en-AU"/>
        </w:rPr>
        <w:t xml:space="preserve"> decisions about how to</w:t>
      </w:r>
      <w:r w:rsidR="00DA2347" w:rsidRPr="008F3C47">
        <w:rPr>
          <w:rFonts w:eastAsia="Times New Roman" w:cs="Times New Roman"/>
          <w:sz w:val="24"/>
          <w:szCs w:val="24"/>
          <w:lang w:eastAsia="en-AU"/>
        </w:rPr>
        <w:t xml:space="preserve"> interpret</w:t>
      </w:r>
      <w:r w:rsidR="00DA2347">
        <w:rPr>
          <w:rFonts w:eastAsia="Times New Roman" w:cs="Times New Roman"/>
          <w:sz w:val="24"/>
          <w:szCs w:val="24"/>
          <w:lang w:eastAsia="en-AU"/>
        </w:rPr>
        <w:t xml:space="preserve"> read</w:t>
      </w:r>
      <w:r w:rsidR="00DA2347" w:rsidRPr="008F3C47">
        <w:rPr>
          <w:rFonts w:eastAsia="Times New Roman" w:cs="Times New Roman"/>
          <w:sz w:val="24"/>
          <w:szCs w:val="24"/>
          <w:lang w:eastAsia="en-AU"/>
        </w:rPr>
        <w:t xml:space="preserve"> counts is </w:t>
      </w:r>
      <w:r w:rsidR="00DA2347">
        <w:rPr>
          <w:rFonts w:eastAsia="Times New Roman" w:cs="Times New Roman"/>
          <w:sz w:val="24"/>
          <w:szCs w:val="24"/>
          <w:lang w:eastAsia="en-AU"/>
        </w:rPr>
        <w:t xml:space="preserve">certainly </w:t>
      </w:r>
      <w:r w:rsidR="00DA2347" w:rsidRPr="008F3C47">
        <w:rPr>
          <w:rFonts w:eastAsia="Times New Roman" w:cs="Times New Roman"/>
          <w:sz w:val="24"/>
          <w:szCs w:val="24"/>
          <w:lang w:eastAsia="en-AU"/>
        </w:rPr>
        <w:t>not routine and the</w:t>
      </w:r>
      <w:r w:rsidR="00DA2347">
        <w:rPr>
          <w:rFonts w:eastAsia="Times New Roman" w:cs="Times New Roman"/>
          <w:sz w:val="24"/>
          <w:szCs w:val="24"/>
          <w:lang w:eastAsia="en-AU"/>
        </w:rPr>
        <w:t xml:space="preserve"> validity of</w:t>
      </w:r>
      <w:r w:rsidR="00DA2347" w:rsidRPr="008F3C47">
        <w:rPr>
          <w:rFonts w:eastAsia="Times New Roman" w:cs="Times New Roman"/>
          <w:sz w:val="24"/>
          <w:szCs w:val="24"/>
          <w:lang w:eastAsia="en-AU"/>
        </w:rPr>
        <w:t xml:space="preserve"> </w:t>
      </w:r>
      <w:r w:rsidR="00DA2347">
        <w:rPr>
          <w:rFonts w:eastAsia="Times New Roman" w:cs="Times New Roman"/>
          <w:sz w:val="24"/>
          <w:szCs w:val="24"/>
          <w:lang w:eastAsia="en-AU"/>
        </w:rPr>
        <w:t>interpretations is sometimes questioned</w:t>
      </w:r>
      <w:r w:rsidR="00DA2347" w:rsidRPr="008F3C47">
        <w:rPr>
          <w:rFonts w:eastAsia="Times New Roman" w:cs="Times New Roman"/>
          <w:sz w:val="24"/>
          <w:szCs w:val="24"/>
          <w:lang w:eastAsia="en-AU"/>
        </w:rPr>
        <w:t xml:space="preserve"> </w:t>
      </w:r>
      <w:r w:rsidR="00DA2347">
        <w:rPr>
          <w:rFonts w:eastAsia="Times New Roman" w:cs="Times New Roman"/>
          <w:sz w:val="24"/>
          <w:szCs w:val="24"/>
          <w:lang w:eastAsia="en-AU"/>
        </w:rPr>
        <w:t xml:space="preserve">even in fields where the practice is well established </w:t>
      </w:r>
      <w:r w:rsidR="005C127F">
        <w:rPr>
          <w:rFonts w:eastAsia="Times New Roman" w:cs="Times New Roman"/>
          <w:sz w:val="24"/>
          <w:szCs w:val="24"/>
          <w:lang w:eastAsia="en-AU"/>
        </w:rPr>
        <w:fldChar w:fldCharType="begin">
          <w:fldData xml:space="preserve">PEVuZE5vdGU+PENpdGU+PEF1dGhvcj5FZGdhcjwvQXV0aG9yPjxZZWFyPjIwMTc8L1llYXI+PFJl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PEVuZE5vdGU+PENpdGU+PEF1dGhvcj5FZGdhcjwvQXV0aG9yPjxZZWFyPjIwMTc8L1llYXI+PFJl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Edgar 2017; Olova</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DA2347">
        <w:rPr>
          <w:rFonts w:eastAsia="Times New Roman" w:cs="Times New Roman"/>
          <w:sz w:val="24"/>
          <w:szCs w:val="24"/>
          <w:lang w:eastAsia="en-AU"/>
        </w:rPr>
        <w:t xml:space="preserve">. These debates are constructive, and should motivate researchers to </w:t>
      </w:r>
      <w:r w:rsidR="00F83097" w:rsidRPr="00F83097">
        <w:rPr>
          <w:rFonts w:eastAsia="Times New Roman" w:cs="Times New Roman"/>
          <w:sz w:val="24"/>
          <w:szCs w:val="24"/>
          <w:lang w:eastAsia="en-AU"/>
        </w:rPr>
        <w:t xml:space="preserve">test underlying assumptions and </w:t>
      </w:r>
      <w:r w:rsidR="00DA2347">
        <w:rPr>
          <w:rFonts w:eastAsia="Times New Roman" w:cs="Times New Roman"/>
          <w:sz w:val="24"/>
          <w:szCs w:val="24"/>
          <w:lang w:eastAsia="en-AU"/>
        </w:rPr>
        <w:t>justify their interpretations</w:t>
      </w:r>
      <w:r w:rsidR="00202DFF">
        <w:rPr>
          <w:rFonts w:eastAsia="Times New Roman" w:cs="Times New Roman"/>
          <w:sz w:val="24"/>
          <w:szCs w:val="24"/>
          <w:lang w:eastAsia="en-AU"/>
        </w:rPr>
        <w:t>.</w:t>
      </w:r>
    </w:p>
    <w:p w14:paraId="7178DE60" w14:textId="050C2DA1" w:rsidR="00352997" w:rsidRDefault="0037193E"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 xml:space="preserve">The reality is that </w:t>
      </w:r>
      <w:r w:rsidR="00EA4586">
        <w:rPr>
          <w:rFonts w:eastAsia="Times New Roman" w:cs="Times New Roman"/>
          <w:sz w:val="24"/>
          <w:szCs w:val="24"/>
          <w:lang w:eastAsia="en-AU"/>
        </w:rPr>
        <w:t>metabarcoding</w:t>
      </w:r>
      <w:r>
        <w:rPr>
          <w:rFonts w:eastAsia="Times New Roman" w:cs="Times New Roman"/>
          <w:sz w:val="24"/>
          <w:szCs w:val="24"/>
          <w:lang w:eastAsia="en-AU"/>
        </w:rPr>
        <w:t xml:space="preserve"> studies always use sequence counts to some extent. In dietary investigations, count data are used </w:t>
      </w:r>
      <w:r w:rsidR="00D80319">
        <w:rPr>
          <w:rFonts w:eastAsia="Times New Roman" w:cs="Times New Roman"/>
          <w:sz w:val="24"/>
          <w:szCs w:val="24"/>
          <w:lang w:eastAsia="en-AU"/>
        </w:rPr>
        <w:t>either</w:t>
      </w:r>
      <w:r>
        <w:rPr>
          <w:rFonts w:eastAsia="Times New Roman" w:cs="Times New Roman"/>
          <w:sz w:val="24"/>
          <w:szCs w:val="24"/>
          <w:lang w:eastAsia="en-AU"/>
        </w:rPr>
        <w:t xml:space="preserve"> to </w:t>
      </w:r>
      <w:r w:rsidR="00EF6AB0">
        <w:rPr>
          <w:rFonts w:eastAsia="Times New Roman" w:cs="Times New Roman"/>
          <w:sz w:val="24"/>
          <w:szCs w:val="24"/>
          <w:lang w:eastAsia="en-AU"/>
        </w:rPr>
        <w:t xml:space="preserve">record </w:t>
      </w:r>
      <w:r>
        <w:rPr>
          <w:rFonts w:eastAsia="Times New Roman" w:cs="Times New Roman"/>
          <w:sz w:val="24"/>
          <w:szCs w:val="24"/>
          <w:lang w:eastAsia="en-AU"/>
        </w:rPr>
        <w:t>the occurrence of food species within samples based on a threshold number of sequences (i.e. presence/absence of taxa)</w:t>
      </w:r>
      <w:r w:rsidR="00D80319">
        <w:rPr>
          <w:rFonts w:eastAsia="Times New Roman" w:cs="Times New Roman"/>
          <w:sz w:val="24"/>
          <w:szCs w:val="24"/>
          <w:lang w:eastAsia="en-AU"/>
        </w:rPr>
        <w:t>,</w:t>
      </w:r>
      <w:r>
        <w:rPr>
          <w:rFonts w:eastAsia="Times New Roman" w:cs="Times New Roman"/>
          <w:sz w:val="24"/>
          <w:szCs w:val="24"/>
          <w:lang w:eastAsia="en-AU"/>
        </w:rPr>
        <w:t xml:space="preserve"> </w:t>
      </w:r>
      <w:r w:rsidR="00D80319">
        <w:rPr>
          <w:rFonts w:eastAsia="Times New Roman" w:cs="Times New Roman"/>
          <w:sz w:val="24"/>
          <w:szCs w:val="24"/>
          <w:lang w:eastAsia="en-AU"/>
        </w:rPr>
        <w:t>or</w:t>
      </w:r>
      <w:r>
        <w:rPr>
          <w:rFonts w:eastAsia="Times New Roman" w:cs="Times New Roman"/>
          <w:sz w:val="24"/>
          <w:szCs w:val="24"/>
          <w:lang w:eastAsia="en-AU"/>
        </w:rPr>
        <w:t xml:space="preserve"> to calculate the </w:t>
      </w:r>
      <w:r w:rsidR="001074B9">
        <w:rPr>
          <w:rFonts w:eastAsia="Times New Roman" w:cs="Times New Roman"/>
          <w:sz w:val="24"/>
          <w:szCs w:val="24"/>
          <w:lang w:eastAsia="en-AU"/>
        </w:rPr>
        <w:t xml:space="preserve">percentage </w:t>
      </w:r>
      <w:r>
        <w:rPr>
          <w:rFonts w:eastAsia="Times New Roman" w:cs="Times New Roman"/>
          <w:sz w:val="24"/>
          <w:szCs w:val="24"/>
          <w:lang w:eastAsia="en-AU"/>
        </w:rPr>
        <w:t>of DNA belon</w:t>
      </w:r>
      <w:r w:rsidR="00EF6AB0">
        <w:rPr>
          <w:rFonts w:eastAsia="Times New Roman" w:cs="Times New Roman"/>
          <w:sz w:val="24"/>
          <w:szCs w:val="24"/>
          <w:lang w:eastAsia="en-AU"/>
        </w:rPr>
        <w:t xml:space="preserve">ging to each food species </w:t>
      </w:r>
      <w:r>
        <w:rPr>
          <w:rFonts w:eastAsia="Times New Roman" w:cs="Times New Roman"/>
          <w:sz w:val="24"/>
          <w:szCs w:val="24"/>
          <w:lang w:eastAsia="en-AU"/>
        </w:rPr>
        <w:t xml:space="preserve">as a proxy for </w:t>
      </w:r>
      <w:r w:rsidR="001074B9">
        <w:rPr>
          <w:rFonts w:eastAsia="Times New Roman" w:cs="Times New Roman"/>
          <w:sz w:val="24"/>
          <w:szCs w:val="24"/>
          <w:lang w:eastAsia="en-AU"/>
        </w:rPr>
        <w:t>relative</w:t>
      </w:r>
      <w:r>
        <w:rPr>
          <w:rFonts w:eastAsia="Times New Roman" w:cs="Times New Roman"/>
          <w:sz w:val="24"/>
          <w:szCs w:val="24"/>
          <w:lang w:eastAsia="en-AU"/>
        </w:rPr>
        <w:t xml:space="preserve"> biomass consumed (</w:t>
      </w:r>
      <w:r w:rsidR="00EF6AB0">
        <w:rPr>
          <w:rFonts w:eastAsia="Times New Roman" w:cs="Times New Roman"/>
          <w:sz w:val="24"/>
          <w:szCs w:val="24"/>
          <w:lang w:eastAsia="en-AU"/>
        </w:rPr>
        <w:t xml:space="preserve">i.e. relative abundance of taxa; </w:t>
      </w:r>
      <w:r w:rsidR="00AF3BDC" w:rsidRPr="008A70DB">
        <w:rPr>
          <w:rFonts w:eastAsia="Times New Roman" w:cs="Times New Roman"/>
          <w:sz w:val="24"/>
          <w:szCs w:val="24"/>
          <w:lang w:eastAsia="en-AU"/>
        </w:rPr>
        <w:t>Figure</w:t>
      </w:r>
      <w:r>
        <w:rPr>
          <w:rFonts w:eastAsia="Times New Roman" w:cs="Times New Roman"/>
          <w:sz w:val="24"/>
          <w:szCs w:val="24"/>
          <w:lang w:eastAsia="en-AU"/>
        </w:rPr>
        <w:t xml:space="preserve"> 1). The conversion of sequence counts to occurrence data is often considered a more conservative approach than </w:t>
      </w:r>
      <w:r w:rsidR="00A47278">
        <w:rPr>
          <w:rFonts w:eastAsia="Times New Roman" w:cs="Times New Roman"/>
          <w:sz w:val="24"/>
          <w:szCs w:val="24"/>
          <w:lang w:eastAsia="en-AU"/>
        </w:rPr>
        <w:t>using</w:t>
      </w:r>
      <w:r>
        <w:rPr>
          <w:rFonts w:eastAsia="Times New Roman" w:cs="Times New Roman"/>
          <w:sz w:val="24"/>
          <w:szCs w:val="24"/>
          <w:lang w:eastAsia="en-AU"/>
        </w:rPr>
        <w:t xml:space="preserve"> proportional data. In their introduction to the Molecular Ecology Special I</w:t>
      </w:r>
      <w:r w:rsidRPr="00B2481A">
        <w:rPr>
          <w:rFonts w:eastAsia="Times New Roman" w:cs="Times New Roman"/>
          <w:sz w:val="24"/>
          <w:szCs w:val="24"/>
          <w:lang w:eastAsia="en-AU"/>
        </w:rPr>
        <w:t>ss</w:t>
      </w:r>
      <w:r>
        <w:rPr>
          <w:rFonts w:eastAsia="Times New Roman" w:cs="Times New Roman"/>
          <w:sz w:val="24"/>
          <w:szCs w:val="24"/>
          <w:lang w:eastAsia="en-AU"/>
        </w:rPr>
        <w:t>ue on ‘Molecular Detection of Trophic I</w:t>
      </w:r>
      <w:r w:rsidRPr="00B2481A">
        <w:rPr>
          <w:rFonts w:eastAsia="Times New Roman" w:cs="Times New Roman"/>
          <w:sz w:val="24"/>
          <w:szCs w:val="24"/>
          <w:lang w:eastAsia="en-AU"/>
        </w:rPr>
        <w:t>nteractions</w:t>
      </w:r>
      <w:r>
        <w:rPr>
          <w:rFonts w:eastAsia="Times New Roman" w:cs="Times New Roman"/>
          <w:sz w:val="24"/>
          <w:szCs w:val="24"/>
          <w:lang w:eastAsia="en-AU"/>
        </w:rPr>
        <w:t>’</w:t>
      </w:r>
      <w:r w:rsidR="00DD6BFE">
        <w:rPr>
          <w:rFonts w:eastAsia="Times New Roman" w:cs="Times New Roman"/>
          <w:sz w:val="24"/>
          <w:szCs w:val="24"/>
          <w:lang w:eastAsia="en-AU"/>
        </w:rPr>
        <w:t>,</w:t>
      </w:r>
      <w:r>
        <w:rPr>
          <w:rFonts w:eastAsia="Times New Roman" w:cs="Times New Roman"/>
          <w:sz w:val="24"/>
          <w:szCs w:val="24"/>
          <w:lang w:eastAsia="en-AU"/>
        </w:rPr>
        <w:t xml:space="preserve"> </w:t>
      </w:r>
      <w:r>
        <w:rPr>
          <w:rFonts w:eastAsia="Times New Roman" w:cs="Times New Roman"/>
          <w:noProof/>
          <w:sz w:val="24"/>
          <w:szCs w:val="24"/>
          <w:lang w:eastAsia="en-AU"/>
        </w:rPr>
        <w:t>Symondson &amp; Harwood</w:t>
      </w:r>
      <w:r>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 ExcludeAuth="1"&gt;&lt;Author&gt;Symondson&lt;/Author&gt;&lt;Year&gt;2014&lt;/Year&gt;&lt;RecNum&gt;58&lt;/RecNum&gt;&lt;DisplayText&gt;(2014)&lt;/DisplayText&gt;&lt;record&gt;&lt;rec-number&gt;58&lt;/rec-number&gt;&lt;foreign-keys&gt;&lt;key app="EN" db-id="vxwftvzwixe9fle2r0npv9aursx0pzd0pat2" timestamp="1517210244"&gt;58&lt;/key&gt;&lt;/foreign-keys&gt;&lt;ref-type name="Journal Article"&gt;17&lt;/ref-type&gt;&lt;contributors&gt;&lt;authors&gt;&lt;author&gt;Symondson, William OC&lt;/author&gt;&lt;author&gt;Harwood, James D&lt;/author&gt;&lt;/authors&gt;&lt;/contributors&gt;&lt;titles&gt;&lt;title&gt;Special issue on molecular detection of trophic interactions: Unpicking the tangled bank&lt;/title&gt;&lt;secondary-title&gt;Molecular Ecology&lt;/secondary-title&gt;&lt;/titles&gt;&lt;periodical&gt;&lt;full-title&gt;Molecular Ecology&lt;/full-title&gt;&lt;/periodical&gt;&lt;pages&gt;3601-3604&lt;/pages&gt;&lt;volume&gt;23&lt;/volume&gt;&lt;number&gt;15&lt;/number&gt;&lt;dates&gt;&lt;year&gt;2014&lt;/year&gt;&lt;/dates&gt;&lt;isbn&gt;1365-294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(2014)</w:t>
      </w:r>
      <w:r w:rsidR="005C127F">
        <w:rPr>
          <w:rFonts w:eastAsia="Times New Roman" w:cs="Times New Roman"/>
          <w:sz w:val="24"/>
          <w:szCs w:val="24"/>
          <w:lang w:eastAsia="en-AU"/>
        </w:rPr>
        <w:fldChar w:fldCharType="end"/>
      </w:r>
      <w:r>
        <w:rPr>
          <w:rFonts w:eastAsia="Times New Roman" w:cs="Times New Roman"/>
          <w:sz w:val="24"/>
          <w:szCs w:val="24"/>
          <w:lang w:eastAsia="en-AU"/>
        </w:rPr>
        <w:t xml:space="preserve"> pointed out that authors of many </w:t>
      </w:r>
      <w:r w:rsidR="00EA4586">
        <w:rPr>
          <w:rFonts w:eastAsia="Times New Roman" w:cs="Times New Roman"/>
          <w:sz w:val="24"/>
          <w:szCs w:val="24"/>
          <w:lang w:eastAsia="en-AU"/>
        </w:rPr>
        <w:t>metabarcoding</w:t>
      </w:r>
      <w:r>
        <w:rPr>
          <w:rFonts w:eastAsia="Times New Roman" w:cs="Times New Roman"/>
          <w:sz w:val="24"/>
          <w:szCs w:val="24"/>
          <w:lang w:eastAsia="en-AU"/>
        </w:rPr>
        <w:t xml:space="preserve"> papers </w:t>
      </w:r>
      <w:r w:rsidRPr="0022618F">
        <w:rPr>
          <w:rFonts w:eastAsia="Times New Roman" w:cs="Times New Roman"/>
          <w:sz w:val="24"/>
          <w:szCs w:val="24"/>
          <w:lang w:eastAsia="en-AU"/>
        </w:rPr>
        <w:t>“</w:t>
      </w:r>
      <w:r w:rsidRPr="0022618F">
        <w:rPr>
          <w:rFonts w:eastAsia="Times New Roman" w:cs="Times New Roman"/>
          <w:i/>
          <w:sz w:val="24"/>
          <w:szCs w:val="24"/>
          <w:lang w:eastAsia="en-AU"/>
        </w:rPr>
        <w:t>now simply record numbers of predators testing positive for a target prey or plant species, providing a pragmatic and useful surrogate for</w:t>
      </w:r>
      <w:r>
        <w:rPr>
          <w:rFonts w:eastAsia="Times New Roman" w:cs="Times New Roman"/>
          <w:i/>
          <w:sz w:val="24"/>
          <w:szCs w:val="24"/>
          <w:lang w:eastAsia="en-AU"/>
        </w:rPr>
        <w:t xml:space="preserve"> truly quantitative information</w:t>
      </w:r>
      <w:r w:rsidRPr="0022618F">
        <w:rPr>
          <w:rFonts w:eastAsia="Times New Roman" w:cs="Times New Roman"/>
          <w:sz w:val="24"/>
          <w:szCs w:val="24"/>
          <w:lang w:eastAsia="en-AU"/>
        </w:rPr>
        <w:t>”</w:t>
      </w:r>
      <w:r>
        <w:rPr>
          <w:rFonts w:eastAsia="Times New Roman" w:cs="Times New Roman"/>
          <w:sz w:val="24"/>
          <w:szCs w:val="24"/>
          <w:lang w:eastAsia="en-AU"/>
        </w:rPr>
        <w:t>. This sentiment, that focusing only on occurrence data is a reliable and safe option,</w:t>
      </w:r>
      <w:r w:rsidRPr="00550C8A">
        <w:rPr>
          <w:rFonts w:eastAsia="Times New Roman" w:cs="Times New Roman"/>
          <w:sz w:val="24"/>
          <w:szCs w:val="24"/>
          <w:lang w:eastAsia="en-AU"/>
        </w:rPr>
        <w:t xml:space="preserve"> </w:t>
      </w:r>
      <w:r>
        <w:rPr>
          <w:rFonts w:eastAsia="Times New Roman" w:cs="Times New Roman"/>
          <w:sz w:val="24"/>
          <w:szCs w:val="24"/>
          <w:lang w:eastAsia="en-AU"/>
        </w:rPr>
        <w:t>is now common in the literature and this step in the</w:t>
      </w:r>
      <w:r w:rsidR="003930E7">
        <w:rPr>
          <w:rFonts w:eastAsia="Times New Roman" w:cs="Times New Roman"/>
          <w:sz w:val="24"/>
          <w:szCs w:val="24"/>
          <w:lang w:eastAsia="en-AU"/>
        </w:rPr>
        <w:t xml:space="preserve"> analysis</w:t>
      </w:r>
      <w:r>
        <w:rPr>
          <w:rFonts w:eastAsia="Times New Roman" w:cs="Times New Roman"/>
          <w:sz w:val="24"/>
          <w:szCs w:val="24"/>
          <w:lang w:eastAsia="en-AU"/>
        </w:rPr>
        <w:t xml:space="preserve"> pipeline is often</w:t>
      </w:r>
      <w:r w:rsidRPr="00550C8A">
        <w:rPr>
          <w:rFonts w:eastAsia="Times New Roman" w:cs="Times New Roman"/>
          <w:sz w:val="24"/>
          <w:szCs w:val="24"/>
          <w:lang w:eastAsia="en-AU"/>
        </w:rPr>
        <w:t xml:space="preserve"> </w:t>
      </w:r>
      <w:r>
        <w:rPr>
          <w:rFonts w:eastAsia="Times New Roman" w:cs="Times New Roman"/>
          <w:sz w:val="24"/>
          <w:szCs w:val="24"/>
          <w:lang w:eastAsia="en-AU"/>
        </w:rPr>
        <w:t xml:space="preserve">uncritically applied as the default option. Using counts as an indication of biomass in </w:t>
      </w:r>
      <w:r w:rsidR="00D80319">
        <w:rPr>
          <w:rFonts w:eastAsia="Times New Roman" w:cs="Times New Roman"/>
          <w:sz w:val="24"/>
          <w:szCs w:val="24"/>
          <w:lang w:eastAsia="en-AU"/>
        </w:rPr>
        <w:t>sample</w:t>
      </w:r>
      <w:r w:rsidR="00857A76">
        <w:rPr>
          <w:rFonts w:eastAsia="Times New Roman" w:cs="Times New Roman"/>
          <w:sz w:val="24"/>
          <w:szCs w:val="24"/>
          <w:lang w:eastAsia="en-AU"/>
        </w:rPr>
        <w:t>s</w:t>
      </w:r>
      <w:r w:rsidR="00D80319">
        <w:rPr>
          <w:rFonts w:eastAsia="Times New Roman" w:cs="Times New Roman"/>
          <w:sz w:val="24"/>
          <w:szCs w:val="24"/>
          <w:lang w:eastAsia="en-AU"/>
        </w:rPr>
        <w:t xml:space="preserve"> is more controversial. Indeed, </w:t>
      </w:r>
      <w:r>
        <w:rPr>
          <w:rFonts w:eastAsia="Times New Roman" w:cs="Times New Roman"/>
          <w:sz w:val="24"/>
          <w:szCs w:val="24"/>
          <w:lang w:eastAsia="en-AU"/>
        </w:rPr>
        <w:t xml:space="preserve">the </w:t>
      </w:r>
      <w:r w:rsidRPr="008F3C47">
        <w:rPr>
          <w:rFonts w:eastAsia="Times New Roman" w:cs="Times New Roman"/>
          <w:sz w:val="24"/>
          <w:szCs w:val="24"/>
          <w:lang w:eastAsia="en-AU"/>
        </w:rPr>
        <w:t>difficult</w:t>
      </w:r>
      <w:r>
        <w:rPr>
          <w:rFonts w:eastAsia="Times New Roman" w:cs="Times New Roman"/>
          <w:sz w:val="24"/>
          <w:szCs w:val="24"/>
          <w:lang w:eastAsia="en-AU"/>
        </w:rPr>
        <w:t xml:space="preserve">ies of obtaining an accurate biomass </w:t>
      </w:r>
      <w:r w:rsidRPr="008F3C47">
        <w:rPr>
          <w:rFonts w:eastAsia="Times New Roman" w:cs="Times New Roman"/>
          <w:sz w:val="24"/>
          <w:szCs w:val="24"/>
          <w:lang w:eastAsia="en-AU"/>
        </w:rPr>
        <w:t xml:space="preserve">signature </w:t>
      </w:r>
      <w:r>
        <w:rPr>
          <w:rFonts w:eastAsia="Times New Roman" w:cs="Times New Roman"/>
          <w:sz w:val="24"/>
          <w:szCs w:val="24"/>
          <w:lang w:eastAsia="en-AU"/>
        </w:rPr>
        <w:t>from sequence counts</w:t>
      </w:r>
      <w:r w:rsidR="00D80319">
        <w:rPr>
          <w:rFonts w:eastAsia="Times New Roman" w:cs="Times New Roman"/>
          <w:sz w:val="24"/>
          <w:szCs w:val="24"/>
          <w:lang w:eastAsia="en-AU"/>
        </w:rPr>
        <w:t xml:space="preserve"> include</w:t>
      </w:r>
      <w:r>
        <w:rPr>
          <w:rFonts w:eastAsia="Times New Roman" w:cs="Times New Roman"/>
          <w:sz w:val="24"/>
          <w:szCs w:val="24"/>
          <w:lang w:eastAsia="en-AU"/>
        </w:rPr>
        <w:t xml:space="preserve"> </w:t>
      </w:r>
      <w:r w:rsidR="00D80319">
        <w:rPr>
          <w:rFonts w:eastAsia="Times New Roman" w:cs="Times New Roman"/>
          <w:sz w:val="24"/>
          <w:szCs w:val="24"/>
          <w:lang w:eastAsia="en-AU"/>
        </w:rPr>
        <w:t>b</w:t>
      </w:r>
      <w:r w:rsidR="00D80319" w:rsidRPr="00D80319">
        <w:rPr>
          <w:rFonts w:eastAsia="Times New Roman" w:cs="Times New Roman"/>
          <w:sz w:val="24"/>
          <w:szCs w:val="24"/>
          <w:lang w:eastAsia="en-AU"/>
        </w:rPr>
        <w:t xml:space="preserve">oth technical and biological biases that affect </w:t>
      </w:r>
      <w:r w:rsidR="00F12920">
        <w:rPr>
          <w:rFonts w:eastAsia="Times New Roman" w:cs="Times New Roman"/>
          <w:sz w:val="24"/>
          <w:szCs w:val="24"/>
          <w:lang w:eastAsia="en-AU"/>
        </w:rPr>
        <w:t>barcode marker</w:t>
      </w:r>
      <w:r w:rsidR="00F12920" w:rsidRPr="00D80319">
        <w:rPr>
          <w:rFonts w:eastAsia="Times New Roman" w:cs="Times New Roman"/>
          <w:sz w:val="24"/>
          <w:szCs w:val="24"/>
          <w:lang w:eastAsia="en-AU"/>
        </w:rPr>
        <w:t xml:space="preserve"> </w:t>
      </w:r>
      <w:r w:rsidR="00D80319" w:rsidRPr="00D80319">
        <w:rPr>
          <w:rFonts w:eastAsia="Times New Roman" w:cs="Times New Roman"/>
          <w:sz w:val="24"/>
          <w:szCs w:val="24"/>
          <w:lang w:eastAsia="en-AU"/>
        </w:rPr>
        <w:t xml:space="preserve">recovery </w:t>
      </w:r>
      <w:r w:rsidR="00F12920">
        <w:rPr>
          <w:rFonts w:eastAsia="Times New Roman" w:cs="Times New Roman"/>
          <w:sz w:val="24"/>
          <w:szCs w:val="24"/>
          <w:lang w:eastAsia="en-AU"/>
        </w:rPr>
        <w:t>rates</w:t>
      </w:r>
      <w:r w:rsidR="00D80319">
        <w:rPr>
          <w:rFonts w:eastAsia="Times New Roman" w:cs="Times New Roman"/>
          <w:sz w:val="24"/>
          <w:szCs w:val="24"/>
          <w:lang w:eastAsia="en-AU"/>
        </w:rPr>
        <w:t xml:space="preserve"> </w:t>
      </w:r>
      <w:r w:rsidR="00D80319" w:rsidRPr="00D80319">
        <w:rPr>
          <w:rFonts w:eastAsia="Times New Roman" w:cs="Times New Roman"/>
          <w:sz w:val="24"/>
          <w:szCs w:val="24"/>
          <w:lang w:eastAsia="en-AU"/>
        </w:rPr>
        <w:t>from different taxa</w:t>
      </w:r>
      <w:r w:rsidR="00D80319">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PEVuZE5vdGU+PENpdGU+PEF1dGhvcj5EZWFnbGU8L0F1dGhvcj48WWVhcj4yMDA5PC9ZZWFyPjxS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PEVuZE5vdGU+PENpdGU+PEF1dGhvcj5EZWFnbGU8L0F1dGhvcj48WWVhcj4yMDA5PC9ZZWFyPjxS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(Amend</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2010; Deagle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2009; Pompanon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2012)</w:t>
      </w:r>
      <w:r w:rsidR="005C127F">
        <w:rPr>
          <w:rFonts w:eastAsia="Times New Roman" w:cs="Times New Roman"/>
          <w:sz w:val="24"/>
          <w:szCs w:val="24"/>
          <w:lang w:eastAsia="en-AU"/>
        </w:rPr>
        <w:fldChar w:fldCharType="end"/>
      </w:r>
      <w:r w:rsidR="00D80319">
        <w:rPr>
          <w:rFonts w:eastAsia="Times New Roman" w:cs="Times New Roman"/>
          <w:sz w:val="24"/>
          <w:szCs w:val="24"/>
          <w:lang w:eastAsia="en-AU"/>
        </w:rPr>
        <w:t xml:space="preserve">. Therefore in the best-case scenario </w:t>
      </w:r>
      <w:r w:rsidR="00D80319" w:rsidRPr="00D80319">
        <w:rPr>
          <w:rFonts w:eastAsia="Times New Roman" w:cs="Times New Roman"/>
          <w:sz w:val="24"/>
          <w:szCs w:val="24"/>
          <w:lang w:eastAsia="en-AU"/>
        </w:rPr>
        <w:t>sequence read counts can only provide a rough estimate of proportional abundance</w:t>
      </w:r>
      <w:r w:rsidRPr="008F3C47">
        <w:rPr>
          <w:rFonts w:eastAsia="Times New Roman" w:cs="Times New Roman"/>
          <w:sz w:val="24"/>
          <w:szCs w:val="24"/>
          <w:lang w:eastAsia="en-AU"/>
        </w:rPr>
        <w:t xml:space="preserve">. </w:t>
      </w:r>
      <w:r>
        <w:rPr>
          <w:rFonts w:eastAsia="Times New Roman" w:cs="Times New Roman"/>
          <w:sz w:val="24"/>
          <w:szCs w:val="24"/>
          <w:lang w:eastAsia="en-AU"/>
        </w:rPr>
        <w:t xml:space="preserve">Still, </w:t>
      </w:r>
      <w:r w:rsidRPr="00E705FF">
        <w:rPr>
          <w:rFonts w:eastAsia="Times New Roman" w:cs="Times New Roman"/>
          <w:sz w:val="24"/>
          <w:szCs w:val="24"/>
          <w:lang w:eastAsia="en-AU"/>
        </w:rPr>
        <w:t xml:space="preserve">to accept the notion that </w:t>
      </w:r>
      <w:r>
        <w:rPr>
          <w:rFonts w:eastAsia="Times New Roman" w:cs="Times New Roman"/>
          <w:sz w:val="24"/>
          <w:szCs w:val="24"/>
          <w:lang w:eastAsia="en-AU"/>
        </w:rPr>
        <w:lastRenderedPageBreak/>
        <w:t>relative sequence counts provide</w:t>
      </w:r>
      <w:r w:rsidRPr="00E705FF">
        <w:rPr>
          <w:rFonts w:eastAsia="Times New Roman" w:cs="Times New Roman"/>
          <w:sz w:val="24"/>
          <w:szCs w:val="24"/>
          <w:lang w:eastAsia="en-AU"/>
        </w:rPr>
        <w:t xml:space="preserve"> no meaningful information</w:t>
      </w:r>
      <w:r w:rsidR="0036796C">
        <w:rPr>
          <w:rFonts w:eastAsia="Times New Roman" w:cs="Times New Roman"/>
          <w:sz w:val="24"/>
          <w:szCs w:val="24"/>
          <w:lang w:eastAsia="en-AU"/>
        </w:rPr>
        <w:t xml:space="preserve"> would mean</w:t>
      </w:r>
      <w:r w:rsidRPr="00E705FF">
        <w:rPr>
          <w:rFonts w:eastAsia="Times New Roman" w:cs="Times New Roman"/>
          <w:sz w:val="24"/>
          <w:szCs w:val="24"/>
          <w:lang w:eastAsia="en-AU"/>
        </w:rPr>
        <w:t xml:space="preserve"> that</w:t>
      </w:r>
      <w:r w:rsidR="00665C5C">
        <w:rPr>
          <w:rFonts w:eastAsia="Times New Roman" w:cs="Times New Roman"/>
          <w:sz w:val="24"/>
          <w:szCs w:val="24"/>
          <w:lang w:eastAsia="en-AU"/>
        </w:rPr>
        <w:t>,</w:t>
      </w:r>
      <w:r w:rsidRPr="00E705FF">
        <w:rPr>
          <w:rFonts w:eastAsia="Times New Roman" w:cs="Times New Roman"/>
          <w:sz w:val="24"/>
          <w:szCs w:val="24"/>
          <w:lang w:eastAsia="en-AU"/>
        </w:rPr>
        <w:t xml:space="preserve"> </w:t>
      </w:r>
      <w:r w:rsidR="00F83097">
        <w:rPr>
          <w:rFonts w:eastAsia="Times New Roman" w:cs="Times New Roman"/>
          <w:sz w:val="24"/>
          <w:szCs w:val="24"/>
          <w:lang w:eastAsia="en-AU"/>
        </w:rPr>
        <w:t>within one sample</w:t>
      </w:r>
      <w:r w:rsidR="00665C5C">
        <w:rPr>
          <w:rFonts w:eastAsia="Times New Roman" w:cs="Times New Roman"/>
          <w:sz w:val="24"/>
          <w:szCs w:val="24"/>
          <w:lang w:eastAsia="en-AU"/>
        </w:rPr>
        <w:t>,</w:t>
      </w:r>
      <w:r w:rsidR="00F83097">
        <w:rPr>
          <w:rFonts w:eastAsia="Times New Roman" w:cs="Times New Roman"/>
          <w:sz w:val="24"/>
          <w:szCs w:val="24"/>
          <w:lang w:eastAsia="en-AU"/>
        </w:rPr>
        <w:t xml:space="preserve"> </w:t>
      </w:r>
      <w:r w:rsidRPr="00E705FF">
        <w:rPr>
          <w:rFonts w:eastAsia="Times New Roman" w:cs="Times New Roman"/>
          <w:sz w:val="24"/>
          <w:szCs w:val="24"/>
          <w:lang w:eastAsia="en-AU"/>
        </w:rPr>
        <w:t xml:space="preserve">a </w:t>
      </w:r>
      <w:r>
        <w:rPr>
          <w:rFonts w:eastAsia="Times New Roman" w:cs="Times New Roman"/>
          <w:sz w:val="24"/>
          <w:szCs w:val="24"/>
          <w:lang w:eastAsia="en-AU"/>
        </w:rPr>
        <w:t xml:space="preserve">few DNA </w:t>
      </w:r>
      <w:r w:rsidRPr="00E705FF">
        <w:rPr>
          <w:rFonts w:eastAsia="Times New Roman" w:cs="Times New Roman"/>
          <w:sz w:val="24"/>
          <w:szCs w:val="24"/>
          <w:lang w:eastAsia="en-AU"/>
        </w:rPr>
        <w:t>sequence</w:t>
      </w:r>
      <w:r>
        <w:rPr>
          <w:rFonts w:eastAsia="Times New Roman" w:cs="Times New Roman"/>
          <w:sz w:val="24"/>
          <w:szCs w:val="24"/>
          <w:lang w:eastAsia="en-AU"/>
        </w:rPr>
        <w:t>s</w:t>
      </w:r>
      <w:r w:rsidRPr="00E705FF">
        <w:rPr>
          <w:rFonts w:eastAsia="Times New Roman" w:cs="Times New Roman"/>
          <w:sz w:val="24"/>
          <w:szCs w:val="24"/>
          <w:lang w:eastAsia="en-AU"/>
        </w:rPr>
        <w:t xml:space="preserve"> </w:t>
      </w:r>
      <w:r>
        <w:rPr>
          <w:rFonts w:eastAsia="Times New Roman" w:cs="Times New Roman"/>
          <w:sz w:val="24"/>
          <w:szCs w:val="24"/>
          <w:lang w:eastAsia="en-AU"/>
        </w:rPr>
        <w:t xml:space="preserve">from one food taxon is equivalent to </w:t>
      </w:r>
      <w:r w:rsidRPr="00E705FF">
        <w:rPr>
          <w:rFonts w:eastAsia="Times New Roman" w:cs="Times New Roman"/>
          <w:sz w:val="24"/>
          <w:szCs w:val="24"/>
          <w:lang w:eastAsia="en-AU"/>
        </w:rPr>
        <w:t>1</w:t>
      </w:r>
      <w:r w:rsidR="00DD0EAD">
        <w:rPr>
          <w:rFonts w:eastAsia="Times New Roman" w:cs="Times New Roman"/>
          <w:sz w:val="24"/>
          <w:szCs w:val="24"/>
          <w:lang w:eastAsia="en-AU"/>
        </w:rPr>
        <w:t>0</w:t>
      </w:r>
      <w:r w:rsidRPr="00E705FF">
        <w:rPr>
          <w:rFonts w:eastAsia="Times New Roman" w:cs="Times New Roman"/>
          <w:sz w:val="24"/>
          <w:szCs w:val="24"/>
          <w:lang w:eastAsia="en-AU"/>
        </w:rPr>
        <w:t xml:space="preserve">,000 sequences </w:t>
      </w:r>
      <w:r w:rsidR="0036796C">
        <w:rPr>
          <w:rFonts w:eastAsia="Times New Roman" w:cs="Times New Roman"/>
          <w:sz w:val="24"/>
          <w:szCs w:val="24"/>
          <w:lang w:eastAsia="en-AU"/>
        </w:rPr>
        <w:t>from another. M</w:t>
      </w:r>
      <w:r w:rsidRPr="00E705FF">
        <w:rPr>
          <w:rFonts w:eastAsia="Times New Roman" w:cs="Times New Roman"/>
          <w:sz w:val="24"/>
          <w:szCs w:val="24"/>
          <w:lang w:eastAsia="en-AU"/>
        </w:rPr>
        <w:t xml:space="preserve">ost molecular ecologists would interpret these </w:t>
      </w:r>
      <w:r w:rsidR="00665C5C">
        <w:rPr>
          <w:rFonts w:eastAsia="Times New Roman" w:cs="Times New Roman"/>
          <w:sz w:val="24"/>
          <w:szCs w:val="24"/>
          <w:lang w:eastAsia="en-AU"/>
        </w:rPr>
        <w:t xml:space="preserve">disparate </w:t>
      </w:r>
      <w:r>
        <w:rPr>
          <w:rFonts w:eastAsia="Times New Roman" w:cs="Times New Roman"/>
          <w:sz w:val="24"/>
          <w:szCs w:val="24"/>
          <w:lang w:eastAsia="en-AU"/>
        </w:rPr>
        <w:t>counts</w:t>
      </w:r>
      <w:r w:rsidRPr="00E705FF">
        <w:rPr>
          <w:rFonts w:eastAsia="Times New Roman" w:cs="Times New Roman"/>
          <w:sz w:val="24"/>
          <w:szCs w:val="24"/>
          <w:lang w:eastAsia="en-AU"/>
        </w:rPr>
        <w:t xml:space="preserve"> to mean that there are differences in template DNA abundance </w:t>
      </w:r>
      <w:r>
        <w:rPr>
          <w:rFonts w:eastAsia="Times New Roman" w:cs="Times New Roman"/>
          <w:sz w:val="24"/>
          <w:szCs w:val="24"/>
          <w:lang w:eastAsia="en-AU"/>
        </w:rPr>
        <w:t>(as long as methods used to collect the data are reasonable</w:t>
      </w:r>
      <w:r w:rsidR="00F83097">
        <w:rPr>
          <w:rFonts w:eastAsia="Times New Roman" w:cs="Times New Roman"/>
          <w:sz w:val="24"/>
          <w:szCs w:val="24"/>
          <w:lang w:eastAsia="en-AU"/>
        </w:rPr>
        <w:t>)</w:t>
      </w:r>
      <w:r w:rsidR="00F83097" w:rsidRPr="00F83097">
        <w:t xml:space="preserve"> </w:t>
      </w:r>
      <w:r w:rsidR="00F83097" w:rsidRPr="00F83097">
        <w:rPr>
          <w:rFonts w:eastAsia="Times New Roman" w:cs="Times New Roman"/>
          <w:sz w:val="24"/>
          <w:szCs w:val="24"/>
          <w:lang w:eastAsia="en-AU"/>
        </w:rPr>
        <w:t>and that there is some biological basis for that difference</w:t>
      </w:r>
      <w:r>
        <w:rPr>
          <w:rFonts w:eastAsia="Times New Roman" w:cs="Times New Roman"/>
          <w:sz w:val="24"/>
          <w:szCs w:val="24"/>
          <w:lang w:eastAsia="en-AU"/>
        </w:rPr>
        <w:t>. Ignoring this difference may in</w:t>
      </w:r>
      <w:r w:rsidR="00217186">
        <w:rPr>
          <w:rFonts w:eastAsia="Times New Roman" w:cs="Times New Roman"/>
          <w:sz w:val="24"/>
          <w:szCs w:val="24"/>
          <w:lang w:eastAsia="en-AU"/>
        </w:rPr>
        <w:t>hibit ecological understanding</w:t>
      </w:r>
      <w:r w:rsidR="00352A33">
        <w:rPr>
          <w:rFonts w:eastAsia="Times New Roman" w:cs="Times New Roman"/>
          <w:sz w:val="24"/>
          <w:szCs w:val="24"/>
          <w:lang w:eastAsia="en-AU"/>
        </w:rPr>
        <w:t>.</w:t>
      </w:r>
    </w:p>
    <w:p w14:paraId="44F809C0" w14:textId="1F3ECF62" w:rsidR="00F4294F" w:rsidRDefault="00F124EC" w:rsidP="00150442">
      <w:pPr>
        <w:spacing w:after="0" w:line="480" w:lineRule="auto"/>
        <w:ind w:firstLine="720"/>
      </w:pPr>
      <w:r>
        <w:rPr>
          <w:rFonts w:eastAsia="Times New Roman" w:cs="Times New Roman"/>
          <w:sz w:val="24"/>
          <w:szCs w:val="24"/>
          <w:lang w:eastAsia="en-AU"/>
        </w:rPr>
        <w:t>H</w:t>
      </w:r>
      <w:r w:rsidR="00FE784C">
        <w:rPr>
          <w:rFonts w:eastAsia="Times New Roman" w:cs="Times New Roman"/>
          <w:sz w:val="24"/>
          <w:szCs w:val="24"/>
          <w:lang w:eastAsia="en-AU"/>
        </w:rPr>
        <w:t>ere</w:t>
      </w:r>
      <w:r w:rsidR="00550C8A">
        <w:rPr>
          <w:rFonts w:eastAsia="Times New Roman" w:cs="Times New Roman"/>
          <w:sz w:val="24"/>
          <w:szCs w:val="24"/>
          <w:lang w:eastAsia="en-AU"/>
        </w:rPr>
        <w:t>,</w:t>
      </w:r>
      <w:r w:rsidR="00FE784C">
        <w:rPr>
          <w:rFonts w:eastAsia="Times New Roman" w:cs="Times New Roman"/>
          <w:sz w:val="24"/>
          <w:szCs w:val="24"/>
          <w:lang w:eastAsia="en-AU"/>
        </w:rPr>
        <w:t xml:space="preserve"> we </w:t>
      </w:r>
      <w:r w:rsidR="0060516C">
        <w:rPr>
          <w:rFonts w:eastAsia="Times New Roman" w:cs="Times New Roman"/>
          <w:sz w:val="24"/>
          <w:szCs w:val="24"/>
          <w:lang w:eastAsia="en-AU"/>
        </w:rPr>
        <w:t>review</w:t>
      </w:r>
      <w:r w:rsidR="002E616A">
        <w:rPr>
          <w:rFonts w:eastAsia="Times New Roman" w:cs="Times New Roman"/>
          <w:sz w:val="24"/>
          <w:szCs w:val="24"/>
          <w:lang w:eastAsia="en-AU"/>
        </w:rPr>
        <w:t xml:space="preserve"> the approaches taken to interpret sequence </w:t>
      </w:r>
      <w:r w:rsidR="00981FB9">
        <w:rPr>
          <w:rFonts w:eastAsia="Times New Roman" w:cs="Times New Roman"/>
          <w:sz w:val="24"/>
          <w:szCs w:val="24"/>
          <w:lang w:eastAsia="en-AU"/>
        </w:rPr>
        <w:t xml:space="preserve">count </w:t>
      </w:r>
      <w:r w:rsidR="002E616A">
        <w:rPr>
          <w:rFonts w:eastAsia="Times New Roman" w:cs="Times New Roman"/>
          <w:sz w:val="24"/>
          <w:szCs w:val="24"/>
          <w:lang w:eastAsia="en-AU"/>
        </w:rPr>
        <w:t>data in diet</w:t>
      </w:r>
      <w:r w:rsidR="00981FB9">
        <w:rPr>
          <w:rFonts w:eastAsia="Times New Roman" w:cs="Times New Roman"/>
          <w:sz w:val="24"/>
          <w:szCs w:val="24"/>
          <w:lang w:eastAsia="en-AU"/>
        </w:rPr>
        <w:t xml:space="preserve">ary </w:t>
      </w:r>
      <w:r w:rsidR="00EA4586">
        <w:rPr>
          <w:rFonts w:eastAsia="Times New Roman" w:cs="Times New Roman"/>
          <w:sz w:val="24"/>
          <w:szCs w:val="24"/>
          <w:lang w:eastAsia="en-AU"/>
        </w:rPr>
        <w:t>metabarcoding</w:t>
      </w:r>
      <w:r w:rsidR="002E616A">
        <w:rPr>
          <w:rFonts w:eastAsia="Times New Roman" w:cs="Times New Roman"/>
          <w:sz w:val="24"/>
          <w:szCs w:val="24"/>
          <w:lang w:eastAsia="en-AU"/>
        </w:rPr>
        <w:t xml:space="preserve"> studies</w:t>
      </w:r>
      <w:r w:rsidR="00FB5330">
        <w:rPr>
          <w:rFonts w:eastAsia="Times New Roman" w:cs="Times New Roman"/>
          <w:sz w:val="24"/>
          <w:szCs w:val="24"/>
          <w:lang w:eastAsia="en-AU"/>
        </w:rPr>
        <w:t xml:space="preserve"> and </w:t>
      </w:r>
      <w:r w:rsidR="00AC09D4">
        <w:rPr>
          <w:rFonts w:eastAsia="Times New Roman" w:cs="Times New Roman"/>
          <w:sz w:val="24"/>
          <w:szCs w:val="24"/>
          <w:lang w:eastAsia="en-AU"/>
        </w:rPr>
        <w:t xml:space="preserve">consider </w:t>
      </w:r>
      <w:r w:rsidR="00AC09D4" w:rsidRPr="00AC09D4">
        <w:rPr>
          <w:rFonts w:eastAsia="Times New Roman" w:cs="Times New Roman"/>
          <w:sz w:val="24"/>
          <w:szCs w:val="24"/>
          <w:lang w:eastAsia="en-AU"/>
        </w:rPr>
        <w:t>their implications</w:t>
      </w:r>
      <w:r w:rsidR="00AC09D4">
        <w:rPr>
          <w:rFonts w:eastAsia="Times New Roman" w:cs="Times New Roman"/>
          <w:sz w:val="24"/>
          <w:szCs w:val="24"/>
          <w:lang w:eastAsia="en-AU"/>
        </w:rPr>
        <w:t xml:space="preserve">. </w:t>
      </w:r>
      <w:r w:rsidR="00ED6E8B" w:rsidRPr="00ED6E8B">
        <w:rPr>
          <w:rFonts w:eastAsia="Times New Roman" w:cs="Times New Roman"/>
          <w:sz w:val="24"/>
          <w:szCs w:val="24"/>
          <w:lang w:eastAsia="en-AU"/>
        </w:rPr>
        <w:t>W</w:t>
      </w:r>
      <w:r w:rsidR="00FB5330" w:rsidRPr="00ED6E8B">
        <w:rPr>
          <w:rFonts w:eastAsia="Times New Roman" w:cs="Times New Roman"/>
          <w:sz w:val="24"/>
          <w:szCs w:val="24"/>
          <w:lang w:eastAsia="en-AU"/>
        </w:rPr>
        <w:t xml:space="preserve">e </w:t>
      </w:r>
      <w:r w:rsidR="00ED6E8B">
        <w:rPr>
          <w:rFonts w:eastAsia="Times New Roman" w:cs="Times New Roman"/>
          <w:sz w:val="24"/>
          <w:szCs w:val="24"/>
          <w:lang w:eastAsia="en-AU"/>
        </w:rPr>
        <w:t>point out</w:t>
      </w:r>
      <w:r w:rsidR="00FB5330" w:rsidRPr="00ED6E8B">
        <w:rPr>
          <w:rFonts w:eastAsia="Times New Roman" w:cs="Times New Roman"/>
          <w:sz w:val="24"/>
          <w:szCs w:val="24"/>
          <w:lang w:eastAsia="en-AU"/>
        </w:rPr>
        <w:t xml:space="preserve"> that </w:t>
      </w:r>
      <w:r w:rsidR="00AC09D4">
        <w:rPr>
          <w:rFonts w:eastAsia="Times New Roman" w:cs="Times New Roman"/>
          <w:sz w:val="24"/>
          <w:szCs w:val="24"/>
          <w:lang w:eastAsia="en-AU"/>
        </w:rPr>
        <w:t>conver</w:t>
      </w:r>
      <w:r w:rsidR="00981FB9">
        <w:rPr>
          <w:rFonts w:eastAsia="Times New Roman" w:cs="Times New Roman"/>
          <w:sz w:val="24"/>
          <w:szCs w:val="24"/>
          <w:lang w:eastAsia="en-AU"/>
        </w:rPr>
        <w:t xml:space="preserve">ting </w:t>
      </w:r>
      <w:r w:rsidR="00AC09D4">
        <w:rPr>
          <w:rFonts w:eastAsia="Times New Roman" w:cs="Times New Roman"/>
          <w:sz w:val="24"/>
          <w:szCs w:val="24"/>
          <w:lang w:eastAsia="en-AU"/>
        </w:rPr>
        <w:t xml:space="preserve">sequence read counts to occurrence information can introduce strong biases and </w:t>
      </w:r>
      <w:r w:rsidR="00F12920">
        <w:rPr>
          <w:rFonts w:eastAsia="Times New Roman" w:cs="Times New Roman"/>
          <w:sz w:val="24"/>
          <w:szCs w:val="24"/>
          <w:lang w:eastAsia="en-AU"/>
        </w:rPr>
        <w:t xml:space="preserve">thus </w:t>
      </w:r>
      <w:r w:rsidR="00AC09D4">
        <w:rPr>
          <w:rFonts w:eastAsia="Times New Roman" w:cs="Times New Roman"/>
          <w:sz w:val="24"/>
          <w:szCs w:val="24"/>
          <w:lang w:eastAsia="en-AU"/>
        </w:rPr>
        <w:t xml:space="preserve">we suggest </w:t>
      </w:r>
      <w:r w:rsidR="00F12920">
        <w:rPr>
          <w:rFonts w:eastAsia="Times New Roman" w:cs="Times New Roman"/>
          <w:sz w:val="24"/>
          <w:szCs w:val="24"/>
          <w:lang w:eastAsia="en-AU"/>
        </w:rPr>
        <w:t>it is</w:t>
      </w:r>
      <w:r w:rsidR="00AC09D4">
        <w:rPr>
          <w:rFonts w:eastAsia="Times New Roman" w:cs="Times New Roman"/>
          <w:sz w:val="24"/>
          <w:szCs w:val="24"/>
          <w:lang w:eastAsia="en-AU"/>
        </w:rPr>
        <w:t xml:space="preserve"> </w:t>
      </w:r>
      <w:r w:rsidR="00AC09D4" w:rsidRPr="00F124EC">
        <w:rPr>
          <w:rFonts w:eastAsia="Times New Roman" w:cs="Times New Roman"/>
          <w:sz w:val="24"/>
          <w:szCs w:val="24"/>
          <w:lang w:eastAsia="en-AU"/>
        </w:rPr>
        <w:t xml:space="preserve">not always </w:t>
      </w:r>
      <w:r w:rsidR="00AC09D4">
        <w:rPr>
          <w:rFonts w:eastAsia="Times New Roman" w:cs="Times New Roman"/>
          <w:sz w:val="24"/>
          <w:szCs w:val="24"/>
          <w:lang w:eastAsia="en-AU"/>
        </w:rPr>
        <w:t>a “conservative” approach</w:t>
      </w:r>
      <w:r w:rsidR="00795831">
        <w:rPr>
          <w:rFonts w:eastAsia="Times New Roman" w:cs="Times New Roman"/>
          <w:sz w:val="24"/>
          <w:szCs w:val="24"/>
          <w:lang w:eastAsia="en-AU"/>
        </w:rPr>
        <w:t xml:space="preserve">. </w:t>
      </w:r>
      <w:r w:rsidR="00ED6E8B">
        <w:rPr>
          <w:rFonts w:eastAsia="Times New Roman" w:cs="Times New Roman"/>
          <w:sz w:val="24"/>
          <w:szCs w:val="24"/>
          <w:lang w:eastAsia="en-AU"/>
        </w:rPr>
        <w:t xml:space="preserve">We also </w:t>
      </w:r>
      <w:r w:rsidR="00FB5330">
        <w:rPr>
          <w:rFonts w:eastAsia="Times New Roman" w:cs="Times New Roman"/>
          <w:sz w:val="24"/>
          <w:szCs w:val="24"/>
          <w:lang w:eastAsia="en-AU"/>
        </w:rPr>
        <w:t>ass</w:t>
      </w:r>
      <w:r w:rsidR="003D6F69">
        <w:rPr>
          <w:rFonts w:eastAsia="Times New Roman" w:cs="Times New Roman"/>
          <w:sz w:val="24"/>
          <w:szCs w:val="24"/>
          <w:lang w:eastAsia="en-AU"/>
        </w:rPr>
        <w:t xml:space="preserve">ess the </w:t>
      </w:r>
      <w:r w:rsidR="00D75C1A">
        <w:rPr>
          <w:rFonts w:eastAsia="Times New Roman" w:cs="Times New Roman"/>
          <w:sz w:val="24"/>
          <w:szCs w:val="24"/>
          <w:lang w:eastAsia="en-AU"/>
        </w:rPr>
        <w:t xml:space="preserve">scale of biases in </w:t>
      </w:r>
      <w:r w:rsidR="00AA6B8B">
        <w:rPr>
          <w:rFonts w:eastAsia="Times New Roman" w:cs="Times New Roman"/>
          <w:sz w:val="24"/>
          <w:szCs w:val="24"/>
          <w:lang w:eastAsia="en-AU"/>
        </w:rPr>
        <w:t>recovery of sequence</w:t>
      </w:r>
      <w:r w:rsidR="00981FB9">
        <w:rPr>
          <w:rFonts w:eastAsia="Times New Roman" w:cs="Times New Roman"/>
          <w:sz w:val="24"/>
          <w:szCs w:val="24"/>
          <w:lang w:eastAsia="en-AU"/>
        </w:rPr>
        <w:t>s</w:t>
      </w:r>
      <w:r w:rsidR="00AA6B8B">
        <w:rPr>
          <w:rFonts w:eastAsia="Times New Roman" w:cs="Times New Roman"/>
          <w:sz w:val="24"/>
          <w:szCs w:val="24"/>
          <w:lang w:eastAsia="en-AU"/>
        </w:rPr>
        <w:t xml:space="preserve"> from different food </w:t>
      </w:r>
      <w:r w:rsidR="00981FB9">
        <w:rPr>
          <w:rFonts w:eastAsia="Times New Roman" w:cs="Times New Roman"/>
          <w:sz w:val="24"/>
          <w:szCs w:val="24"/>
          <w:lang w:eastAsia="en-AU"/>
        </w:rPr>
        <w:t xml:space="preserve">taxa </w:t>
      </w:r>
      <w:r w:rsidR="00ED6E8B">
        <w:rPr>
          <w:rFonts w:eastAsia="Times New Roman" w:cs="Times New Roman"/>
          <w:sz w:val="24"/>
          <w:szCs w:val="24"/>
          <w:lang w:eastAsia="en-AU"/>
        </w:rPr>
        <w:t>in study system</w:t>
      </w:r>
      <w:r w:rsidR="003A09B0">
        <w:rPr>
          <w:rFonts w:eastAsia="Times New Roman" w:cs="Times New Roman"/>
          <w:sz w:val="24"/>
          <w:szCs w:val="24"/>
          <w:lang w:eastAsia="en-AU"/>
        </w:rPr>
        <w:t>s</w:t>
      </w:r>
      <w:r w:rsidR="00ED6E8B">
        <w:rPr>
          <w:rFonts w:eastAsia="Times New Roman" w:cs="Times New Roman"/>
          <w:sz w:val="24"/>
          <w:szCs w:val="24"/>
          <w:lang w:eastAsia="en-AU"/>
        </w:rPr>
        <w:t xml:space="preserve"> where it has been examined</w:t>
      </w:r>
      <w:r w:rsidR="002E616A">
        <w:rPr>
          <w:rFonts w:eastAsia="Times New Roman" w:cs="Times New Roman"/>
          <w:sz w:val="24"/>
          <w:szCs w:val="24"/>
          <w:lang w:eastAsia="en-AU"/>
        </w:rPr>
        <w:t>.</w:t>
      </w:r>
      <w:r w:rsidR="00D06AA1">
        <w:rPr>
          <w:rFonts w:eastAsia="Times New Roman" w:cs="Times New Roman"/>
          <w:sz w:val="24"/>
          <w:szCs w:val="24"/>
          <w:lang w:eastAsia="en-AU"/>
        </w:rPr>
        <w:t xml:space="preserve"> Using simulations we explore the impact of these biases on data summaries</w:t>
      </w:r>
      <w:r w:rsidR="00DB185B">
        <w:rPr>
          <w:rFonts w:eastAsia="Times New Roman" w:cs="Times New Roman"/>
          <w:sz w:val="24"/>
          <w:szCs w:val="24"/>
          <w:lang w:eastAsia="en-AU"/>
        </w:rPr>
        <w:t xml:space="preserve"> (both </w:t>
      </w:r>
      <w:r w:rsidR="0013273F">
        <w:rPr>
          <w:rFonts w:eastAsia="Times New Roman" w:cs="Times New Roman"/>
          <w:sz w:val="24"/>
          <w:szCs w:val="24"/>
          <w:lang w:eastAsia="en-AU"/>
        </w:rPr>
        <w:t xml:space="preserve">based on </w:t>
      </w:r>
      <w:r w:rsidR="00DB185B">
        <w:rPr>
          <w:rFonts w:eastAsia="Times New Roman" w:cs="Times New Roman"/>
          <w:sz w:val="24"/>
          <w:szCs w:val="24"/>
          <w:lang w:eastAsia="en-AU"/>
        </w:rPr>
        <w:t>occurrence and read counts)</w:t>
      </w:r>
      <w:r w:rsidR="00795831">
        <w:rPr>
          <w:rFonts w:eastAsia="Times New Roman" w:cs="Times New Roman"/>
          <w:sz w:val="24"/>
          <w:szCs w:val="24"/>
          <w:lang w:eastAsia="en-AU"/>
        </w:rPr>
        <w:t>. In this light, we evaluate factors that impact data summaries in dietary metabarcoding</w:t>
      </w:r>
      <w:r w:rsidR="00607870">
        <w:rPr>
          <w:rFonts w:eastAsia="Times New Roman" w:cs="Times New Roman"/>
          <w:sz w:val="24"/>
          <w:szCs w:val="24"/>
          <w:lang w:eastAsia="en-AU"/>
        </w:rPr>
        <w:t xml:space="preserve"> and</w:t>
      </w:r>
      <w:r w:rsidR="00F4294F">
        <w:rPr>
          <w:rFonts w:eastAsia="Times New Roman" w:cs="Times New Roman"/>
          <w:sz w:val="24"/>
          <w:szCs w:val="24"/>
          <w:lang w:eastAsia="en-AU"/>
        </w:rPr>
        <w:t xml:space="preserve"> </w:t>
      </w:r>
      <w:r w:rsidR="00D75C1A">
        <w:rPr>
          <w:rFonts w:eastAsia="Times New Roman" w:cs="Times New Roman"/>
          <w:sz w:val="24"/>
          <w:szCs w:val="24"/>
          <w:lang w:eastAsia="en-AU"/>
        </w:rPr>
        <w:t xml:space="preserve">consider </w:t>
      </w:r>
      <w:r w:rsidR="00A05B26">
        <w:rPr>
          <w:rFonts w:eastAsia="Times New Roman" w:cs="Times New Roman"/>
          <w:sz w:val="24"/>
          <w:szCs w:val="24"/>
          <w:lang w:eastAsia="en-AU"/>
        </w:rPr>
        <w:t>whe</w:t>
      </w:r>
      <w:r w:rsidR="00857A76">
        <w:rPr>
          <w:rFonts w:eastAsia="Times New Roman" w:cs="Times New Roman"/>
          <w:sz w:val="24"/>
          <w:szCs w:val="24"/>
          <w:lang w:eastAsia="en-AU"/>
        </w:rPr>
        <w:t>n</w:t>
      </w:r>
      <w:r w:rsidR="00CE7B4F">
        <w:rPr>
          <w:rFonts w:eastAsia="Times New Roman" w:cs="Times New Roman"/>
          <w:sz w:val="24"/>
          <w:szCs w:val="24"/>
          <w:lang w:eastAsia="en-AU"/>
        </w:rPr>
        <w:t xml:space="preserve"> </w:t>
      </w:r>
      <w:r w:rsidR="00B177F7">
        <w:rPr>
          <w:rFonts w:eastAsia="Times New Roman" w:cs="Times New Roman"/>
          <w:sz w:val="24"/>
          <w:szCs w:val="24"/>
          <w:lang w:eastAsia="en-AU"/>
        </w:rPr>
        <w:t xml:space="preserve">using </w:t>
      </w:r>
      <w:r w:rsidR="00CE7B4F">
        <w:rPr>
          <w:rFonts w:eastAsia="Times New Roman" w:cs="Times New Roman"/>
          <w:sz w:val="24"/>
          <w:szCs w:val="24"/>
          <w:lang w:eastAsia="en-AU"/>
        </w:rPr>
        <w:t>s</w:t>
      </w:r>
      <w:r w:rsidR="001A179F">
        <w:rPr>
          <w:rFonts w:eastAsia="Times New Roman" w:cs="Times New Roman"/>
          <w:sz w:val="24"/>
          <w:szCs w:val="24"/>
          <w:lang w:eastAsia="en-AU"/>
        </w:rPr>
        <w:t>equence count</w:t>
      </w:r>
      <w:r w:rsidR="00777E36">
        <w:rPr>
          <w:rFonts w:eastAsia="Times New Roman" w:cs="Times New Roman"/>
          <w:sz w:val="24"/>
          <w:szCs w:val="24"/>
          <w:lang w:eastAsia="en-AU"/>
        </w:rPr>
        <w:t xml:space="preserve"> </w:t>
      </w:r>
      <w:r w:rsidR="007F0401">
        <w:rPr>
          <w:rFonts w:eastAsia="Times New Roman" w:cs="Times New Roman"/>
          <w:sz w:val="24"/>
          <w:szCs w:val="24"/>
          <w:lang w:eastAsia="en-AU"/>
        </w:rPr>
        <w:t>data as an indication of relative biomass within samples</w:t>
      </w:r>
      <w:r w:rsidR="00777E36">
        <w:rPr>
          <w:rFonts w:eastAsia="Times New Roman" w:cs="Times New Roman"/>
          <w:sz w:val="24"/>
          <w:szCs w:val="24"/>
          <w:lang w:eastAsia="en-AU"/>
        </w:rPr>
        <w:t xml:space="preserve"> </w:t>
      </w:r>
      <w:r w:rsidR="00CE7B4F">
        <w:rPr>
          <w:rFonts w:eastAsia="Times New Roman" w:cs="Times New Roman"/>
          <w:sz w:val="24"/>
          <w:szCs w:val="24"/>
          <w:lang w:eastAsia="en-AU"/>
        </w:rPr>
        <w:t>might</w:t>
      </w:r>
      <w:r w:rsidR="001A179F">
        <w:rPr>
          <w:rFonts w:eastAsia="Times New Roman" w:cs="Times New Roman"/>
          <w:sz w:val="24"/>
          <w:szCs w:val="24"/>
          <w:lang w:eastAsia="en-AU"/>
        </w:rPr>
        <w:t xml:space="preserve"> be justified </w:t>
      </w:r>
      <w:r w:rsidR="00550C8A">
        <w:rPr>
          <w:rFonts w:eastAsia="Times New Roman" w:cs="Times New Roman"/>
          <w:sz w:val="24"/>
          <w:szCs w:val="24"/>
          <w:lang w:eastAsia="en-AU"/>
        </w:rPr>
        <w:t>to provide a more nuanced picture of animal diet</w:t>
      </w:r>
      <w:r w:rsidR="001A179F">
        <w:rPr>
          <w:rFonts w:eastAsia="Times New Roman" w:cs="Times New Roman"/>
          <w:sz w:val="24"/>
          <w:szCs w:val="24"/>
          <w:lang w:eastAsia="en-AU"/>
        </w:rPr>
        <w:t>.</w:t>
      </w:r>
    </w:p>
    <w:p w14:paraId="5871C5DE" w14:textId="62798B7C" w:rsidR="006A2B41" w:rsidRDefault="00795831" w:rsidP="00150442">
      <w:pPr>
        <w:spacing w:after="0" w:line="480" w:lineRule="auto"/>
        <w:ind w:firstLine="720"/>
      </w:pPr>
      <w:r>
        <w:rPr>
          <w:rFonts w:eastAsia="Times New Roman" w:cs="Times New Roman"/>
          <w:sz w:val="24"/>
          <w:szCs w:val="24"/>
          <w:lang w:eastAsia="en-AU"/>
        </w:rPr>
        <w:t xml:space="preserve">The issues we consider on how best to summarise dietary data have implications for all metabarcoding studies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&lt;EndNote&gt;&lt;Cite&gt;&lt;Author&gt;Taberlet&lt;/Author&gt;&lt;Year&gt;2018&lt;/Year&gt;&lt;RecNum&gt;122&lt;/RecNum&gt;&lt;DisplayText&gt;(Taberlet&lt;style face="italic"&gt; et al.&lt;/style&gt; 2018)&lt;/DisplayText&gt;&lt;record&gt;&lt;rec-number&gt;122&lt;/rec-number&gt;&lt;foreign-keys&gt;&lt;key app="EN" db-id="vxwftvzwixe9fle2r0npv9aursx0pzd0pat2" timestamp="1522029259"&gt;122&lt;/key&gt;&lt;/foreign-keys&gt;&lt;ref-type name="Book"&gt;6&lt;/ref-type&gt;&lt;contributors&gt;&lt;authors&gt;&lt;author&gt;Taberlet, Pierre&lt;/author&gt;&lt;author&gt;Bonin, Aurélie&lt;/author&gt;&lt;author&gt;Zinger, Lucie&lt;/author&gt;&lt;author&gt;Coissac, Eric&lt;/author&gt;&lt;/authors&gt;&lt;/contributors&gt;&lt;titles&gt;&lt;title&gt;Environmental DNA: For Biodiversity Research and Monitoring&lt;/title&gt;&lt;/titles&gt;&lt;dates&gt;&lt;year&gt;2018&lt;/year&gt;&lt;/dates&gt;&lt;publisher&gt;Oxford University Press&lt;/publisher&gt;&lt;isbn&gt;0198767226&lt;/isbn&gt;&lt;urls&gt;&lt;/urls&gt;&lt;/record&gt;&lt;/Cite&gt;&lt;/EndNote&gt;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(Taberlet</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2018)</w:t>
      </w:r>
      <w:r w:rsidR="005C127F">
        <w:rPr>
          <w:rFonts w:eastAsia="Times New Roman" w:cs="Times New Roman"/>
          <w:sz w:val="24"/>
          <w:szCs w:val="24"/>
          <w:lang w:eastAsia="en-AU"/>
        </w:rPr>
        <w:fldChar w:fldCharType="end"/>
      </w:r>
      <w:r w:rsidR="00B85D6C">
        <w:rPr>
          <w:rFonts w:eastAsia="Times New Roman" w:cs="Times New Roman"/>
          <w:sz w:val="24"/>
          <w:szCs w:val="24"/>
          <w:lang w:eastAsia="en-AU"/>
        </w:rPr>
        <w:t xml:space="preserve"> </w:t>
      </w:r>
      <w:r>
        <w:rPr>
          <w:rFonts w:eastAsia="Times New Roman" w:cs="Times New Roman"/>
          <w:sz w:val="24"/>
          <w:szCs w:val="24"/>
          <w:lang w:eastAsia="en-AU"/>
        </w:rPr>
        <w:t>and s</w:t>
      </w:r>
      <w:r w:rsidR="00277E50">
        <w:rPr>
          <w:rFonts w:eastAsia="Times New Roman" w:cs="Times New Roman"/>
          <w:sz w:val="24"/>
          <w:szCs w:val="24"/>
          <w:lang w:eastAsia="en-AU"/>
        </w:rPr>
        <w:t>imilar</w:t>
      </w:r>
      <w:r w:rsidR="00F12920">
        <w:rPr>
          <w:rFonts w:eastAsia="Times New Roman" w:cs="Times New Roman"/>
          <w:sz w:val="24"/>
          <w:szCs w:val="24"/>
          <w:lang w:eastAsia="en-AU"/>
        </w:rPr>
        <w:t xml:space="preserve"> issues have</w:t>
      </w:r>
      <w:r w:rsidR="009F7B1B">
        <w:rPr>
          <w:rFonts w:eastAsia="Times New Roman" w:cs="Times New Roman"/>
          <w:sz w:val="24"/>
          <w:szCs w:val="24"/>
          <w:lang w:eastAsia="en-AU"/>
        </w:rPr>
        <w:t xml:space="preserve"> been</w:t>
      </w:r>
      <w:r w:rsidR="009F7B1B" w:rsidRPr="009F7B1B">
        <w:rPr>
          <w:rFonts w:eastAsia="Times New Roman" w:cs="Times New Roman"/>
          <w:sz w:val="24"/>
          <w:szCs w:val="24"/>
          <w:lang w:eastAsia="en-AU"/>
        </w:rPr>
        <w:t xml:space="preserve"> </w:t>
      </w:r>
      <w:r w:rsidR="009F7B1B">
        <w:rPr>
          <w:rFonts w:eastAsia="Times New Roman" w:cs="Times New Roman"/>
          <w:sz w:val="24"/>
          <w:szCs w:val="24"/>
          <w:lang w:eastAsia="en-AU"/>
        </w:rPr>
        <w:t xml:space="preserve">considered extensively in traditional diet studies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&lt;EndNote&gt;&lt;Cite&gt;&lt;Author&gt;Laake&lt;/Author&gt;&lt;Year&gt;2002&lt;/Year&gt;&lt;RecNum&gt;118&lt;/RecNum&gt;&lt;Prefix&gt;e.g. &lt;/Prefix&gt;&lt;DisplayText&gt;(e.g. Barrett&lt;style face="italic"&gt; et al.&lt;/style&gt; 2007; Laake&lt;style face="italic"&gt; et al.&lt;/style&gt; 2002)&lt;/DisplayText&gt;&lt;record&gt;&lt;rec-number&gt;118&lt;/rec-number&gt;&lt;foreign-keys&gt;&lt;key app="EN" db-id="vxwftvzwixe9fle2r0npv9aursx0pzd0pat2" timestamp="1521345469"&gt;118&lt;/key&gt;&lt;/foreign-keys&gt;&lt;ref-type name="Journal Article"&gt;17&lt;/ref-type&gt;&lt;contributors&gt;&lt;authors&gt;&lt;author&gt;Laake, JL&lt;/author&gt;&lt;author&gt;Browne, P&lt;/author&gt;&lt;author&gt;DeLong, RL&lt;/author&gt;&lt;author&gt;Huber, HR&lt;/author&gt;&lt;/authors&gt;&lt;/contributors&gt;&lt;titles&gt;&lt;title&gt;Pinniped diet composition: a comparison of estimation models&lt;/title&gt;&lt;secondary-title&gt;Fishery Bulletin&lt;/secondary-title&gt;&lt;short-title&gt;Fish. Bull.&lt;/short-title&gt;&lt;/titles&gt;&lt;periodical&gt;&lt;full-title&gt;Fishery Bulletin&lt;/full-title&gt;&lt;/periodical&gt;&lt;pages&gt;434-447&lt;/pages&gt;&lt;volume&gt;100&lt;/volume&gt;&lt;dates&gt;&lt;year&gt;2002&lt;/year&gt;&lt;/dates&gt;&lt;urls&gt;&lt;/urls&gt;&lt;/record&gt;&lt;/Cite&gt;&lt;Cite&gt;&lt;Author&gt;Barrett&lt;/Author&gt;&lt;Year&gt;2007&lt;/Year&gt;&lt;RecNum&gt;100&lt;/RecNum&gt;&lt;record&gt;&lt;rec-number&gt;100&lt;/rec-number&gt;&lt;foreign-keys&gt;&lt;key app="EN" db-id="vxwftvzwixe9fle2r0npv9aursx0pzd0pat2" timestamp="1519542296"&gt;100&lt;/key&gt;&lt;/foreign-keys&gt;&lt;ref-type name="Journal Article"&gt;17&lt;/ref-type&gt;&lt;contributors&gt;&lt;authors&gt;&lt;author&gt;Barrett, Robert T&lt;/author&gt;&lt;author&gt;Camphuysen, Kees&lt;/author&gt;&lt;author&gt;Anker-Nilssen, Tycho&lt;/author&gt;&lt;author&gt;Chardine, John W&lt;/author&gt;&lt;author&gt;Furness, Robert W&lt;/author&gt;&lt;author&gt;Garthe, Stefan&lt;/author&gt;&lt;author&gt;Hüppop, Ommo&lt;/author&gt;&lt;author&gt;Leopold, Mardik F&lt;/author&gt;&lt;author&gt;Montevecchi, William A&lt;/author&gt;&lt;author&gt;Veit, Richard R&lt;/author&gt;&lt;/authors&gt;&lt;/contributors&gt;&lt;titles&gt;&lt;title&gt;Diet studies of seabirds: a review and recommendations&lt;/title&gt;&lt;secondary-title&gt;ICES Journal of Marine Science&lt;/secondary-title&gt;&lt;/titles&gt;&lt;periodical&gt;&lt;full-title&gt;ICES Journal of Marine Science&lt;/full-title&gt;&lt;/periodical&gt;&lt;pages&gt;1675-1691&lt;/pages&gt;&lt;volume&gt;64&lt;/volume&gt;&lt;number&gt;9&lt;/number&gt;&lt;dates&gt;&lt;year&gt;2007&lt;/year&gt;&lt;/dates&gt;&lt;isbn&gt;1095-9289&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Barrett</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2007; Laake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2002)</w:t>
      </w:r>
      <w:r w:rsidR="005C127F">
        <w:rPr>
          <w:rFonts w:eastAsia="Times New Roman" w:cs="Times New Roman"/>
          <w:sz w:val="24"/>
          <w:szCs w:val="24"/>
          <w:lang w:eastAsia="en-AU"/>
        </w:rPr>
        <w:fldChar w:fldCharType="end"/>
      </w:r>
      <w:r w:rsidR="009F7B1B">
        <w:rPr>
          <w:rFonts w:eastAsia="Times New Roman" w:cs="Times New Roman"/>
          <w:sz w:val="24"/>
          <w:szCs w:val="24"/>
          <w:lang w:eastAsia="en-AU"/>
        </w:rPr>
        <w:t xml:space="preserve">. </w:t>
      </w:r>
      <w:r w:rsidR="0013273F">
        <w:rPr>
          <w:rFonts w:eastAsia="Times New Roman" w:cs="Times New Roman"/>
          <w:sz w:val="24"/>
          <w:szCs w:val="24"/>
          <w:lang w:eastAsia="en-AU"/>
        </w:rPr>
        <w:t>In</w:t>
      </w:r>
      <w:r w:rsidR="000D61E5">
        <w:rPr>
          <w:rFonts w:eastAsia="Times New Roman" w:cs="Times New Roman"/>
          <w:sz w:val="24"/>
          <w:szCs w:val="24"/>
          <w:lang w:eastAsia="en-AU"/>
        </w:rPr>
        <w:t xml:space="preserve"> </w:t>
      </w:r>
      <w:r w:rsidR="0013273F">
        <w:rPr>
          <w:rFonts w:eastAsia="Times New Roman" w:cs="Times New Roman"/>
          <w:sz w:val="24"/>
          <w:szCs w:val="24"/>
          <w:lang w:eastAsia="en-AU"/>
        </w:rPr>
        <w:t>HTS-based diet studies the</w:t>
      </w:r>
      <w:r>
        <w:rPr>
          <w:rFonts w:eastAsia="Times New Roman" w:cs="Times New Roman"/>
          <w:sz w:val="24"/>
          <w:szCs w:val="24"/>
          <w:lang w:eastAsia="en-AU"/>
        </w:rPr>
        <w:t xml:space="preserve"> ideas</w:t>
      </w:r>
      <w:r w:rsidR="0013273F">
        <w:rPr>
          <w:rFonts w:eastAsia="Times New Roman" w:cs="Times New Roman"/>
          <w:sz w:val="24"/>
          <w:szCs w:val="24"/>
          <w:lang w:eastAsia="en-AU"/>
        </w:rPr>
        <w:t xml:space="preserve"> </w:t>
      </w:r>
      <w:r w:rsidR="00CB754D">
        <w:rPr>
          <w:rFonts w:eastAsia="Times New Roman" w:cs="Times New Roman"/>
          <w:sz w:val="24"/>
          <w:szCs w:val="24"/>
          <w:lang w:eastAsia="en-AU"/>
        </w:rPr>
        <w:t>are mo</w:t>
      </w:r>
      <w:r w:rsidR="00987436">
        <w:rPr>
          <w:rFonts w:eastAsia="Times New Roman" w:cs="Times New Roman"/>
          <w:sz w:val="24"/>
          <w:szCs w:val="24"/>
          <w:lang w:eastAsia="en-AU"/>
        </w:rPr>
        <w:t xml:space="preserve">st </w:t>
      </w:r>
      <w:r w:rsidR="00CB754D">
        <w:rPr>
          <w:rFonts w:eastAsia="Times New Roman" w:cs="Times New Roman"/>
          <w:sz w:val="24"/>
          <w:szCs w:val="24"/>
          <w:lang w:eastAsia="en-AU"/>
        </w:rPr>
        <w:t xml:space="preserve">relevant </w:t>
      </w:r>
      <w:r w:rsidR="00987436">
        <w:rPr>
          <w:rFonts w:eastAsia="Times New Roman" w:cs="Times New Roman"/>
          <w:sz w:val="24"/>
          <w:szCs w:val="24"/>
          <w:lang w:eastAsia="en-AU"/>
        </w:rPr>
        <w:t xml:space="preserve">when </w:t>
      </w:r>
      <w:r w:rsidR="00987436">
        <w:rPr>
          <w:sz w:val="24"/>
          <w:szCs w:val="24"/>
        </w:rPr>
        <w:t>the underlying objective is</w:t>
      </w:r>
      <w:r w:rsidR="00987436" w:rsidRPr="003E4044">
        <w:rPr>
          <w:sz w:val="24"/>
          <w:szCs w:val="24"/>
        </w:rPr>
        <w:t xml:space="preserve"> </w:t>
      </w:r>
      <w:r w:rsidR="00987436">
        <w:rPr>
          <w:sz w:val="24"/>
          <w:szCs w:val="24"/>
        </w:rPr>
        <w:t xml:space="preserve">to </w:t>
      </w:r>
      <w:r w:rsidR="00987436" w:rsidRPr="003E4044">
        <w:rPr>
          <w:sz w:val="24"/>
          <w:szCs w:val="24"/>
        </w:rPr>
        <w:t xml:space="preserve">estimate the true diet of a particular </w:t>
      </w:r>
      <w:r w:rsidR="00987436">
        <w:rPr>
          <w:sz w:val="24"/>
          <w:szCs w:val="24"/>
        </w:rPr>
        <w:t>consumer (i.e. the relative biomass contributions of alternative diet species)</w:t>
      </w:r>
      <w:r w:rsidR="00987436" w:rsidRPr="003E4044">
        <w:rPr>
          <w:sz w:val="24"/>
          <w:szCs w:val="24"/>
        </w:rPr>
        <w:t xml:space="preserve">. </w:t>
      </w:r>
      <w:r w:rsidR="00987436">
        <w:rPr>
          <w:sz w:val="24"/>
          <w:szCs w:val="24"/>
        </w:rPr>
        <w:t>This may not be a clearly stated goal, but is often implicit in outcomes of dietary metabarcoding studies</w:t>
      </w:r>
      <w:r w:rsidR="007F0401">
        <w:rPr>
          <w:sz w:val="24"/>
          <w:szCs w:val="24"/>
        </w:rPr>
        <w:t xml:space="preserve">. </w:t>
      </w:r>
      <w:r w:rsidR="00987436">
        <w:rPr>
          <w:sz w:val="24"/>
          <w:szCs w:val="24"/>
        </w:rPr>
        <w:t xml:space="preserve">Approaches for summarising sequence counts may be of less concern in studies </w:t>
      </w:r>
      <w:r w:rsidR="007F0401">
        <w:rPr>
          <w:sz w:val="24"/>
          <w:szCs w:val="24"/>
        </w:rPr>
        <w:t>aim</w:t>
      </w:r>
      <w:r w:rsidR="00987436">
        <w:rPr>
          <w:sz w:val="24"/>
          <w:szCs w:val="24"/>
        </w:rPr>
        <w:t>ing</w:t>
      </w:r>
      <w:r w:rsidR="007F0401" w:rsidRPr="003E4044">
        <w:rPr>
          <w:sz w:val="24"/>
          <w:szCs w:val="24"/>
        </w:rPr>
        <w:t xml:space="preserve"> to</w:t>
      </w:r>
      <w:r w:rsidR="007F0401">
        <w:rPr>
          <w:sz w:val="24"/>
          <w:szCs w:val="24"/>
        </w:rPr>
        <w:t xml:space="preserve"> provide</w:t>
      </w:r>
      <w:r w:rsidR="007F0401" w:rsidRPr="003E4044">
        <w:rPr>
          <w:sz w:val="24"/>
          <w:szCs w:val="24"/>
        </w:rPr>
        <w:t xml:space="preserve"> a list of </w:t>
      </w:r>
      <w:r w:rsidR="007F0401">
        <w:rPr>
          <w:sz w:val="24"/>
          <w:szCs w:val="24"/>
        </w:rPr>
        <w:t>taxa</w:t>
      </w:r>
      <w:r w:rsidR="007F0401" w:rsidRPr="003E4044">
        <w:rPr>
          <w:sz w:val="24"/>
          <w:szCs w:val="24"/>
        </w:rPr>
        <w:t xml:space="preserve"> consumed </w:t>
      </w:r>
      <w:r w:rsidR="007F0401">
        <w:rPr>
          <w:sz w:val="24"/>
          <w:szCs w:val="24"/>
        </w:rPr>
        <w:t>by</w:t>
      </w:r>
      <w:r w:rsidR="007F0401" w:rsidRPr="003E4044">
        <w:rPr>
          <w:sz w:val="24"/>
          <w:szCs w:val="24"/>
        </w:rPr>
        <w:t xml:space="preserve"> a particular species </w:t>
      </w:r>
      <w:r w:rsidR="007F0401">
        <w:rPr>
          <w:sz w:val="24"/>
          <w:szCs w:val="24"/>
        </w:rPr>
        <w:t>(</w:t>
      </w:r>
      <w:r w:rsidR="007F0401" w:rsidRPr="009F764E">
        <w:rPr>
          <w:sz w:val="24"/>
          <w:szCs w:val="24"/>
        </w:rPr>
        <w:t xml:space="preserve">niche </w:t>
      </w:r>
      <w:r w:rsidR="007F0401" w:rsidRPr="009F764E">
        <w:rPr>
          <w:sz w:val="24"/>
          <w:szCs w:val="24"/>
        </w:rPr>
        <w:lastRenderedPageBreak/>
        <w:t>breadth</w:t>
      </w:r>
      <w:r w:rsidR="007F0401">
        <w:rPr>
          <w:sz w:val="24"/>
          <w:szCs w:val="24"/>
        </w:rPr>
        <w:t xml:space="preserve">), </w:t>
      </w:r>
      <w:r w:rsidR="007F0401" w:rsidRPr="003E4044">
        <w:rPr>
          <w:sz w:val="24"/>
          <w:szCs w:val="24"/>
        </w:rPr>
        <w:t xml:space="preserve">a </w:t>
      </w:r>
      <w:r w:rsidR="007F0401">
        <w:rPr>
          <w:sz w:val="24"/>
          <w:szCs w:val="24"/>
        </w:rPr>
        <w:t xml:space="preserve">summary of trophic interactions in a food web, </w:t>
      </w:r>
      <w:r w:rsidR="007F0401" w:rsidRPr="003E4044">
        <w:rPr>
          <w:sz w:val="24"/>
          <w:szCs w:val="24"/>
        </w:rPr>
        <w:t>or</w:t>
      </w:r>
      <w:r w:rsidR="007F0401">
        <w:rPr>
          <w:sz w:val="24"/>
          <w:szCs w:val="24"/>
        </w:rPr>
        <w:t xml:space="preserve"> an indicator of</w:t>
      </w:r>
      <w:r w:rsidR="007F0401" w:rsidRPr="003E4044">
        <w:rPr>
          <w:sz w:val="24"/>
          <w:szCs w:val="24"/>
        </w:rPr>
        <w:t xml:space="preserve"> </w:t>
      </w:r>
      <w:r w:rsidR="007F0401">
        <w:rPr>
          <w:sz w:val="24"/>
          <w:szCs w:val="24"/>
        </w:rPr>
        <w:t xml:space="preserve">dietary </w:t>
      </w:r>
      <w:r w:rsidR="007F0401" w:rsidRPr="003E4044">
        <w:rPr>
          <w:sz w:val="24"/>
          <w:szCs w:val="24"/>
        </w:rPr>
        <w:t>differences between sites.</w:t>
      </w:r>
      <w:r w:rsidR="007F0401">
        <w:rPr>
          <w:sz w:val="24"/>
          <w:szCs w:val="24"/>
        </w:rPr>
        <w:t xml:space="preserve"> </w:t>
      </w:r>
      <w:r w:rsidR="00B3010A">
        <w:rPr>
          <w:sz w:val="24"/>
          <w:szCs w:val="24"/>
        </w:rPr>
        <w:t>Throughout the paper w</w:t>
      </w:r>
      <w:r w:rsidR="00CB45AB">
        <w:rPr>
          <w:sz w:val="24"/>
          <w:szCs w:val="24"/>
        </w:rPr>
        <w:t>e will refer to t</w:t>
      </w:r>
      <w:r w:rsidR="0014170A">
        <w:rPr>
          <w:sz w:val="24"/>
          <w:szCs w:val="24"/>
        </w:rPr>
        <w:t xml:space="preserve">he two general approaches </w:t>
      </w:r>
      <w:r w:rsidR="00DD031C">
        <w:rPr>
          <w:sz w:val="24"/>
          <w:szCs w:val="24"/>
        </w:rPr>
        <w:t xml:space="preserve">of summarising </w:t>
      </w:r>
      <w:r w:rsidR="00352A33">
        <w:rPr>
          <w:sz w:val="24"/>
          <w:szCs w:val="24"/>
        </w:rPr>
        <w:t xml:space="preserve">sequence </w:t>
      </w:r>
      <w:r w:rsidR="00DD031C">
        <w:rPr>
          <w:sz w:val="24"/>
          <w:szCs w:val="24"/>
        </w:rPr>
        <w:t xml:space="preserve">count data </w:t>
      </w:r>
      <w:r w:rsidR="0014170A">
        <w:rPr>
          <w:sz w:val="24"/>
          <w:szCs w:val="24"/>
        </w:rPr>
        <w:t>as ‘</w:t>
      </w:r>
      <w:r w:rsidR="007F0401">
        <w:rPr>
          <w:sz w:val="24"/>
          <w:szCs w:val="24"/>
        </w:rPr>
        <w:t>occurrence</w:t>
      </w:r>
      <w:r w:rsidR="00457015">
        <w:rPr>
          <w:sz w:val="24"/>
          <w:szCs w:val="24"/>
        </w:rPr>
        <w:t>’</w:t>
      </w:r>
      <w:r w:rsidR="0044759A">
        <w:rPr>
          <w:sz w:val="24"/>
          <w:szCs w:val="24"/>
        </w:rPr>
        <w:t xml:space="preserve"> (</w:t>
      </w:r>
      <w:r w:rsidR="0014170A">
        <w:rPr>
          <w:sz w:val="24"/>
          <w:szCs w:val="24"/>
        </w:rPr>
        <w:t xml:space="preserve">i.e.  presence/absence </w:t>
      </w:r>
      <w:r w:rsidR="00DD031C">
        <w:rPr>
          <w:sz w:val="24"/>
          <w:szCs w:val="24"/>
        </w:rPr>
        <w:t>of taxa</w:t>
      </w:r>
      <w:r w:rsidR="0014170A">
        <w:rPr>
          <w:sz w:val="24"/>
          <w:szCs w:val="24"/>
        </w:rPr>
        <w:t xml:space="preserve">) and </w:t>
      </w:r>
      <w:r w:rsidR="00457015">
        <w:rPr>
          <w:sz w:val="24"/>
          <w:szCs w:val="24"/>
        </w:rPr>
        <w:t>‘</w:t>
      </w:r>
      <w:r w:rsidR="007F0401">
        <w:rPr>
          <w:sz w:val="24"/>
          <w:szCs w:val="24"/>
        </w:rPr>
        <w:t>relative</w:t>
      </w:r>
      <w:r w:rsidR="0014170A">
        <w:rPr>
          <w:sz w:val="24"/>
          <w:szCs w:val="24"/>
        </w:rPr>
        <w:t xml:space="preserve"> read</w:t>
      </w:r>
      <w:r w:rsidR="007F0401">
        <w:rPr>
          <w:sz w:val="24"/>
          <w:szCs w:val="24"/>
        </w:rPr>
        <w:t xml:space="preserve"> abundance</w:t>
      </w:r>
      <w:r w:rsidR="00457015">
        <w:rPr>
          <w:sz w:val="24"/>
          <w:szCs w:val="24"/>
        </w:rPr>
        <w:t>’</w:t>
      </w:r>
      <w:r w:rsidR="0014170A">
        <w:rPr>
          <w:sz w:val="24"/>
          <w:szCs w:val="24"/>
        </w:rPr>
        <w:t xml:space="preserve"> (RRA; i.e. proportional summaries</w:t>
      </w:r>
      <w:r w:rsidR="00DD031C">
        <w:rPr>
          <w:sz w:val="24"/>
          <w:szCs w:val="24"/>
        </w:rPr>
        <w:t xml:space="preserve"> of counts</w:t>
      </w:r>
      <w:r w:rsidR="0014170A">
        <w:rPr>
          <w:sz w:val="24"/>
          <w:szCs w:val="24"/>
        </w:rPr>
        <w:t>)</w:t>
      </w:r>
      <w:r w:rsidR="00857A76">
        <w:rPr>
          <w:sz w:val="24"/>
          <w:szCs w:val="24"/>
        </w:rPr>
        <w:t xml:space="preserve">. </w:t>
      </w:r>
      <w:r w:rsidR="007F0401">
        <w:rPr>
          <w:rFonts w:eastAsia="Times New Roman" w:cs="Times New Roman"/>
          <w:sz w:val="24"/>
          <w:szCs w:val="24"/>
          <w:lang w:eastAsia="en-AU"/>
        </w:rPr>
        <w:t>We</w:t>
      </w:r>
      <w:r w:rsidR="002F5DD8">
        <w:rPr>
          <w:rFonts w:eastAsia="Times New Roman" w:cs="Times New Roman"/>
          <w:sz w:val="24"/>
          <w:szCs w:val="24"/>
          <w:lang w:eastAsia="en-AU"/>
        </w:rPr>
        <w:t xml:space="preserve"> </w:t>
      </w:r>
      <w:r w:rsidR="003D4346">
        <w:rPr>
          <w:rFonts w:eastAsia="Times New Roman" w:cs="Times New Roman"/>
          <w:sz w:val="24"/>
          <w:szCs w:val="24"/>
          <w:lang w:eastAsia="en-AU"/>
        </w:rPr>
        <w:t xml:space="preserve">focus mainly on dietary studies using DNA extracted from faecal material. The use of </w:t>
      </w:r>
      <w:r w:rsidR="0038783F">
        <w:rPr>
          <w:rFonts w:eastAsia="Times New Roman" w:cs="Times New Roman"/>
          <w:sz w:val="24"/>
          <w:szCs w:val="24"/>
          <w:lang w:eastAsia="en-AU"/>
        </w:rPr>
        <w:t xml:space="preserve">HTS </w:t>
      </w:r>
      <w:r w:rsidR="003D4346">
        <w:rPr>
          <w:rFonts w:eastAsia="Times New Roman" w:cs="Times New Roman"/>
          <w:sz w:val="24"/>
          <w:szCs w:val="24"/>
          <w:lang w:eastAsia="en-AU"/>
        </w:rPr>
        <w:t xml:space="preserve">to identify </w:t>
      </w:r>
      <w:r w:rsidR="00767ADB">
        <w:rPr>
          <w:rFonts w:eastAsia="Times New Roman" w:cs="Times New Roman"/>
          <w:sz w:val="24"/>
          <w:szCs w:val="24"/>
          <w:lang w:eastAsia="en-AU"/>
        </w:rPr>
        <w:t xml:space="preserve">food </w:t>
      </w:r>
      <w:r w:rsidR="003D4346">
        <w:rPr>
          <w:rFonts w:eastAsia="Times New Roman" w:cs="Times New Roman"/>
          <w:sz w:val="24"/>
          <w:szCs w:val="24"/>
          <w:lang w:eastAsia="en-AU"/>
        </w:rPr>
        <w:t xml:space="preserve">in stomach contents is </w:t>
      </w:r>
      <w:r w:rsidR="0041189F">
        <w:rPr>
          <w:rFonts w:eastAsia="Times New Roman" w:cs="Times New Roman"/>
          <w:sz w:val="24"/>
          <w:szCs w:val="24"/>
          <w:lang w:eastAsia="en-AU"/>
        </w:rPr>
        <w:t>common</w:t>
      </w:r>
      <w:r w:rsidR="00341582">
        <w:rPr>
          <w:rFonts w:eastAsia="Times New Roman" w:cs="Times New Roman"/>
          <w:sz w:val="24"/>
          <w:szCs w:val="24"/>
          <w:lang w:eastAsia="en-AU"/>
        </w:rPr>
        <w:t xml:space="preserve"> in</w:t>
      </w:r>
      <w:r w:rsidR="003D4346">
        <w:rPr>
          <w:rFonts w:eastAsia="Times New Roman" w:cs="Times New Roman"/>
          <w:sz w:val="24"/>
          <w:szCs w:val="24"/>
          <w:lang w:eastAsia="en-AU"/>
        </w:rPr>
        <w:t xml:space="preserve"> </w:t>
      </w:r>
      <w:r w:rsidR="00331D07">
        <w:rPr>
          <w:rFonts w:eastAsia="Times New Roman" w:cs="Times New Roman"/>
          <w:sz w:val="24"/>
          <w:szCs w:val="24"/>
          <w:lang w:eastAsia="en-AU"/>
        </w:rPr>
        <w:t xml:space="preserve">invertebrates, and also fish, </w:t>
      </w:r>
      <w:r w:rsidR="003D4346">
        <w:rPr>
          <w:rFonts w:eastAsia="Times New Roman" w:cs="Times New Roman"/>
          <w:sz w:val="24"/>
          <w:szCs w:val="24"/>
          <w:lang w:eastAsia="en-AU"/>
        </w:rPr>
        <w:t xml:space="preserve">but the material </w:t>
      </w:r>
      <w:r w:rsidR="00331D07">
        <w:rPr>
          <w:rFonts w:eastAsia="Times New Roman" w:cs="Times New Roman"/>
          <w:sz w:val="24"/>
          <w:szCs w:val="24"/>
          <w:lang w:eastAsia="en-AU"/>
        </w:rPr>
        <w:t>recovered</w:t>
      </w:r>
      <w:r w:rsidR="0038783F">
        <w:rPr>
          <w:rFonts w:eastAsia="Times New Roman" w:cs="Times New Roman"/>
          <w:sz w:val="24"/>
          <w:szCs w:val="24"/>
          <w:lang w:eastAsia="en-AU"/>
        </w:rPr>
        <w:t xml:space="preserve"> is in various states of digestion </w:t>
      </w:r>
      <w:r w:rsidR="003A09B0">
        <w:rPr>
          <w:rFonts w:eastAsia="Times New Roman" w:cs="Times New Roman"/>
          <w:sz w:val="24"/>
          <w:szCs w:val="24"/>
          <w:lang w:eastAsia="en-AU"/>
        </w:rPr>
        <w:t xml:space="preserve">and the sequence </w:t>
      </w:r>
      <w:r w:rsidR="00ED6E8B">
        <w:rPr>
          <w:rFonts w:eastAsia="Times New Roman" w:cs="Times New Roman"/>
          <w:sz w:val="24"/>
          <w:szCs w:val="24"/>
          <w:lang w:eastAsia="en-AU"/>
        </w:rPr>
        <w:t xml:space="preserve">counts are </w:t>
      </w:r>
      <w:r w:rsidR="0038783F">
        <w:rPr>
          <w:rFonts w:eastAsia="Times New Roman" w:cs="Times New Roman"/>
          <w:sz w:val="24"/>
          <w:szCs w:val="24"/>
          <w:lang w:eastAsia="en-AU"/>
        </w:rPr>
        <w:t>less likely to contain a meaningful quantitative signal</w:t>
      </w:r>
      <w:r w:rsidR="00F12920">
        <w:rPr>
          <w:rFonts w:eastAsia="Times New Roman" w:cs="Times New Roman"/>
          <w:sz w:val="24"/>
          <w:szCs w:val="24"/>
          <w:lang w:eastAsia="en-AU"/>
        </w:rPr>
        <w:t xml:space="preserve"> compared to </w:t>
      </w:r>
      <w:r w:rsidR="0013273F">
        <w:rPr>
          <w:rFonts w:eastAsia="Times New Roman" w:cs="Times New Roman"/>
          <w:sz w:val="24"/>
          <w:szCs w:val="24"/>
          <w:lang w:eastAsia="en-AU"/>
        </w:rPr>
        <w:t xml:space="preserve">the more consistent signal seen in </w:t>
      </w:r>
      <w:r w:rsidR="00F12920">
        <w:rPr>
          <w:rFonts w:eastAsia="Times New Roman" w:cs="Times New Roman"/>
          <w:sz w:val="24"/>
          <w:szCs w:val="24"/>
          <w:lang w:eastAsia="en-AU"/>
        </w:rPr>
        <w:t xml:space="preserve">faecal </w:t>
      </w:r>
      <w:r w:rsidR="0038783F">
        <w:rPr>
          <w:rFonts w:eastAsia="Times New Roman" w:cs="Times New Roman"/>
          <w:sz w:val="24"/>
          <w:szCs w:val="24"/>
          <w:lang w:eastAsia="en-AU"/>
        </w:rPr>
        <w:t xml:space="preserve">material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&lt;EndNote&gt;&lt;Cite&gt;&lt;Author&gt;Deagle&lt;/Author&gt;&lt;Year&gt;2013&lt;/Year&gt;&lt;RecNum&gt;60&lt;/RecNum&gt;&lt;DisplayText&gt;(Deagle&lt;style face="italic"&gt; et al.&lt;/style&gt; 2013; Nakahara&lt;style face="italic"&gt; et al.&lt;/style&gt; 2015)&lt;/DisplayText&gt;&lt;record&gt;&lt;rec-number&gt;60&lt;/rec-number&gt;&lt;foreign-keys&gt;&lt;key app="EN" db-id="vxwftvzwixe9fle2r0npv9aursx0pzd0pat2" timestamp="1517282409"&gt;60&lt;/key&gt;&lt;/foreign-keys&gt;&lt;ref-type name="Journal Article"&gt;17&lt;/ref-type&gt;&lt;contributors&gt;&lt;authors&gt;&lt;author&gt;Deagle, Bruce E&lt;/author&gt;&lt;author&gt;Thomas, Austen C&lt;/author&gt;&lt;author&gt;Shaffer, Amanda K&lt;/author&gt;&lt;author&gt;Trites, Andrew W&lt;/author&gt;&lt;author&gt;Jarman, Simon N&lt;/author&gt;&lt;/authors&gt;&lt;/contributors&gt;&lt;titles&gt;&lt;title&gt;Quantifying sequence proportions in a DNA‐based diet study using Ion Torrent amplicon sequencing: which counts count?&lt;/title&gt;&lt;secondary-title&gt;Molecular Ecology Resources&lt;/secondary-title&gt;&lt;/titles&gt;&lt;periodical&gt;&lt;full-title&gt;Molecular Ecology Resources&lt;/full-title&gt;&lt;/periodical&gt;&lt;pages&gt;620-633&lt;/pages&gt;&lt;volume&gt;13&lt;/volume&gt;&lt;number&gt;4&lt;/number&gt;&lt;dates&gt;&lt;year&gt;2013&lt;/year&gt;&lt;/dates&gt;&lt;isbn&gt;1755-0998&lt;/isbn&gt;&lt;urls&gt;&lt;/urls&gt;&lt;/record&gt;&lt;/Cite&gt;&lt;Cite&gt;&lt;Author&gt;Nakahara&lt;/Author&gt;&lt;Year&gt;2015&lt;/Year&gt;&lt;RecNum&gt;107&lt;/RecNum&gt;&lt;record&gt;&lt;rec-number&gt;107&lt;/rec-number&gt;&lt;foreign-keys&gt;&lt;key app="EN" db-id="vxwftvzwixe9fle2r0npv9aursx0pzd0pat2" timestamp="1519617653"&gt;107&lt;/key&gt;&lt;/foreign-keys&gt;&lt;ref-type name="Journal Article"&gt;17&lt;/ref-type&gt;&lt;contributors&gt;&lt;authors&gt;&lt;author&gt;Nakahara, Fumiko&lt;/author&gt;&lt;author&gt;Ando, Haruko&lt;/author&gt;&lt;author&gt;Ito, Hideyuki&lt;/author&gt;&lt;author&gt;Murakami, Asako&lt;/author&gt;&lt;author&gt;Morimoto, Naoki&lt;/author&gt;&lt;author&gt;Yamasaki, Michimasa&lt;/author&gt;&lt;author&gt;Takayanagi, Atsushi&lt;/author&gt;&lt;author&gt;Isagi, Yuji&lt;/author&gt;&lt;/authors&gt;&lt;/contributors&gt;&lt;titles&gt;&lt;title&gt;The applicability of DNA barcoding for dietary analysis of sika deer&lt;/title&gt;&lt;secondary-title&gt;DNA Barcodes&lt;/secondary-title&gt;&lt;/titles&gt;&lt;periodical&gt;&lt;full-title&gt;DNA Barcodes&lt;/full-title&gt;&lt;/periodical&gt;&lt;pages&gt;200-206&lt;/pages&gt;&lt;volume&gt;3&lt;/volume&gt;&lt;number&gt;1&lt;/number&gt;&lt;dates&gt;&lt;year&gt;2015&lt;/year&gt;&lt;/dates&gt;&lt;isbn&gt;2299-1077&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(Deagle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2013; Nakahara</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w:t>
      </w:r>
      <w:r w:rsidR="005C127F">
        <w:rPr>
          <w:rFonts w:eastAsia="Times New Roman" w:cs="Times New Roman"/>
          <w:sz w:val="24"/>
          <w:szCs w:val="24"/>
          <w:lang w:eastAsia="en-AU"/>
        </w:rPr>
        <w:fldChar w:fldCharType="end"/>
      </w:r>
      <w:r w:rsidR="0038783F">
        <w:rPr>
          <w:rFonts w:eastAsia="Times New Roman" w:cs="Times New Roman"/>
          <w:sz w:val="24"/>
          <w:szCs w:val="24"/>
          <w:lang w:eastAsia="en-AU"/>
        </w:rPr>
        <w:t>.</w:t>
      </w:r>
      <w:r w:rsidR="0049530F">
        <w:rPr>
          <w:rFonts w:eastAsia="Times New Roman" w:cs="Times New Roman"/>
          <w:sz w:val="24"/>
          <w:szCs w:val="24"/>
          <w:lang w:eastAsia="en-AU"/>
        </w:rPr>
        <w:t xml:space="preserve"> </w:t>
      </w:r>
    </w:p>
    <w:p w14:paraId="070803A3" w14:textId="77777777" w:rsidR="00767ADB" w:rsidRPr="00767ADB" w:rsidRDefault="00767ADB" w:rsidP="00150442">
      <w:pPr>
        <w:spacing w:after="0" w:line="480" w:lineRule="auto"/>
        <w:ind w:firstLine="720"/>
      </w:pPr>
    </w:p>
    <w:p w14:paraId="1FC0B0D7" w14:textId="77777777" w:rsidR="008D279C" w:rsidRPr="008F3C47" w:rsidRDefault="00380514" w:rsidP="00150442">
      <w:pPr>
        <w:spacing w:after="160" w:line="480" w:lineRule="auto"/>
        <w:rPr>
          <w:rFonts w:eastAsia="Times New Roman" w:cs="Times New Roman"/>
          <w:b/>
          <w:i/>
          <w:sz w:val="24"/>
          <w:szCs w:val="24"/>
          <w:u w:val="single"/>
          <w:lang w:eastAsia="en-AU"/>
        </w:rPr>
      </w:pPr>
      <w:r>
        <w:rPr>
          <w:rFonts w:eastAsia="Times New Roman" w:cs="Times New Roman"/>
          <w:b/>
          <w:i/>
          <w:sz w:val="24"/>
          <w:szCs w:val="24"/>
          <w:u w:val="single"/>
          <w:lang w:eastAsia="en-AU"/>
        </w:rPr>
        <w:t>2</w:t>
      </w:r>
      <w:r w:rsidR="002437D1">
        <w:rPr>
          <w:rFonts w:eastAsia="Times New Roman" w:cs="Times New Roman"/>
          <w:b/>
          <w:i/>
          <w:sz w:val="24"/>
          <w:szCs w:val="24"/>
          <w:u w:val="single"/>
          <w:lang w:eastAsia="en-AU"/>
        </w:rPr>
        <w:t>. Current Practice</w:t>
      </w:r>
    </w:p>
    <w:p w14:paraId="731EDA6D" w14:textId="1AF84D57" w:rsidR="006D61DC" w:rsidRDefault="007F3DDB"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N</w:t>
      </w:r>
      <w:r w:rsidR="002437D1">
        <w:rPr>
          <w:rFonts w:eastAsia="Times New Roman" w:cs="Times New Roman"/>
          <w:sz w:val="24"/>
          <w:szCs w:val="24"/>
          <w:lang w:eastAsia="en-AU"/>
        </w:rPr>
        <w:t>on-dietary</w:t>
      </w:r>
      <w:r w:rsidR="00A47278">
        <w:rPr>
          <w:rFonts w:eastAsia="Times New Roman" w:cs="Times New Roman"/>
          <w:sz w:val="24"/>
          <w:szCs w:val="24"/>
          <w:lang w:eastAsia="en-AU"/>
        </w:rPr>
        <w:t xml:space="preserve"> metabarcoding</w:t>
      </w:r>
      <w:r w:rsidR="002437D1">
        <w:rPr>
          <w:rFonts w:eastAsia="Times New Roman" w:cs="Times New Roman"/>
          <w:sz w:val="24"/>
          <w:szCs w:val="24"/>
          <w:lang w:eastAsia="en-AU"/>
        </w:rPr>
        <w:t xml:space="preserve"> </w:t>
      </w:r>
      <w:r w:rsidR="007354E0">
        <w:rPr>
          <w:rFonts w:eastAsia="Times New Roman" w:cs="Times New Roman"/>
          <w:sz w:val="24"/>
          <w:szCs w:val="24"/>
          <w:lang w:eastAsia="en-AU"/>
        </w:rPr>
        <w:t xml:space="preserve">studies </w:t>
      </w:r>
      <w:r>
        <w:rPr>
          <w:rFonts w:eastAsia="Times New Roman" w:cs="Times New Roman"/>
          <w:sz w:val="24"/>
          <w:szCs w:val="24"/>
          <w:lang w:eastAsia="en-AU"/>
        </w:rPr>
        <w:t xml:space="preserve">use </w:t>
      </w:r>
      <w:r w:rsidR="003C318E">
        <w:rPr>
          <w:rFonts w:eastAsia="Times New Roman" w:cs="Times New Roman"/>
          <w:sz w:val="24"/>
          <w:szCs w:val="24"/>
          <w:lang w:eastAsia="en-AU"/>
        </w:rPr>
        <w:t>a range of approach</w:t>
      </w:r>
      <w:r w:rsidR="007354E0">
        <w:rPr>
          <w:rFonts w:eastAsia="Times New Roman" w:cs="Times New Roman"/>
          <w:sz w:val="24"/>
          <w:szCs w:val="24"/>
          <w:lang w:eastAsia="en-AU"/>
        </w:rPr>
        <w:t xml:space="preserve">es </w:t>
      </w:r>
      <w:r w:rsidR="003C318E">
        <w:rPr>
          <w:rFonts w:eastAsia="Times New Roman" w:cs="Times New Roman"/>
          <w:sz w:val="24"/>
          <w:szCs w:val="24"/>
          <w:lang w:eastAsia="en-AU"/>
        </w:rPr>
        <w:t>to interpret sequence count data</w:t>
      </w:r>
      <w:r w:rsidR="007F0401">
        <w:rPr>
          <w:rFonts w:eastAsia="Times New Roman" w:cs="Times New Roman"/>
          <w:sz w:val="24"/>
          <w:szCs w:val="24"/>
          <w:lang w:eastAsia="en-AU"/>
        </w:rPr>
        <w:t>,</w:t>
      </w:r>
      <w:r w:rsidR="003C318E">
        <w:rPr>
          <w:rFonts w:eastAsia="Times New Roman" w:cs="Times New Roman"/>
          <w:sz w:val="24"/>
          <w:szCs w:val="24"/>
          <w:lang w:eastAsia="en-AU"/>
        </w:rPr>
        <w:t xml:space="preserve"> </w:t>
      </w:r>
      <w:r w:rsidR="002437D1">
        <w:rPr>
          <w:rFonts w:eastAsia="Times New Roman" w:cs="Times New Roman"/>
          <w:sz w:val="24"/>
          <w:szCs w:val="24"/>
          <w:lang w:eastAsia="en-AU"/>
        </w:rPr>
        <w:t>and the</w:t>
      </w:r>
      <w:r w:rsidR="007354E0">
        <w:rPr>
          <w:rFonts w:eastAsia="Times New Roman" w:cs="Times New Roman"/>
          <w:sz w:val="24"/>
          <w:szCs w:val="24"/>
          <w:lang w:eastAsia="en-AU"/>
        </w:rPr>
        <w:t xml:space="preserve">se </w:t>
      </w:r>
      <w:r w:rsidR="002437D1">
        <w:rPr>
          <w:rFonts w:eastAsia="Times New Roman" w:cs="Times New Roman"/>
          <w:sz w:val="24"/>
          <w:szCs w:val="24"/>
          <w:lang w:eastAsia="en-AU"/>
        </w:rPr>
        <w:t>vary depending on the targeted organisms</w:t>
      </w:r>
      <w:r w:rsidR="00C6659A">
        <w:rPr>
          <w:rFonts w:eastAsia="Times New Roman" w:cs="Times New Roman"/>
          <w:sz w:val="24"/>
          <w:szCs w:val="24"/>
          <w:lang w:eastAsia="en-AU"/>
        </w:rPr>
        <w:t>.</w:t>
      </w:r>
      <w:r w:rsidR="002437D1">
        <w:rPr>
          <w:rFonts w:eastAsia="Times New Roman" w:cs="Times New Roman"/>
          <w:sz w:val="24"/>
          <w:szCs w:val="24"/>
          <w:lang w:eastAsia="en-AU"/>
        </w:rPr>
        <w:t xml:space="preserve"> </w:t>
      </w:r>
      <w:r w:rsidR="007F0401">
        <w:rPr>
          <w:rFonts w:eastAsia="Times New Roman" w:cs="Times New Roman"/>
          <w:sz w:val="24"/>
          <w:szCs w:val="24"/>
          <w:lang w:eastAsia="en-AU"/>
        </w:rPr>
        <w:t>R</w:t>
      </w:r>
      <w:r w:rsidR="005308F0">
        <w:rPr>
          <w:rFonts w:eastAsia="Times New Roman" w:cs="Times New Roman"/>
          <w:sz w:val="24"/>
          <w:szCs w:val="24"/>
          <w:lang w:eastAsia="en-AU"/>
        </w:rPr>
        <w:t xml:space="preserve">ecent papers published in Molecular Ecology </w:t>
      </w:r>
      <w:r w:rsidR="007F0401">
        <w:rPr>
          <w:rFonts w:eastAsia="Times New Roman" w:cs="Times New Roman"/>
          <w:sz w:val="24"/>
          <w:szCs w:val="24"/>
          <w:lang w:eastAsia="en-AU"/>
        </w:rPr>
        <w:t>on</w:t>
      </w:r>
      <w:r w:rsidR="005308F0">
        <w:rPr>
          <w:rFonts w:eastAsia="Times New Roman" w:cs="Times New Roman"/>
          <w:sz w:val="24"/>
          <w:szCs w:val="24"/>
          <w:lang w:eastAsia="en-AU"/>
        </w:rPr>
        <w:t xml:space="preserve"> bacterial/</w:t>
      </w:r>
      <w:r w:rsidR="005308F0" w:rsidRPr="001C2A75">
        <w:rPr>
          <w:rFonts w:eastAsia="Times New Roman" w:cs="Times New Roman"/>
          <w:sz w:val="24"/>
          <w:szCs w:val="24"/>
          <w:lang w:eastAsia="en-AU"/>
        </w:rPr>
        <w:t xml:space="preserve">archaeal </w:t>
      </w:r>
      <w:r w:rsidR="005308F0">
        <w:rPr>
          <w:rFonts w:eastAsia="Times New Roman" w:cs="Times New Roman"/>
          <w:sz w:val="24"/>
          <w:szCs w:val="24"/>
          <w:lang w:eastAsia="en-AU"/>
        </w:rPr>
        <w:t xml:space="preserve">communities all make use of </w:t>
      </w:r>
      <w:r w:rsidR="0014170A">
        <w:rPr>
          <w:rFonts w:eastAsia="Times New Roman" w:cs="Times New Roman"/>
          <w:sz w:val="24"/>
          <w:szCs w:val="24"/>
          <w:lang w:eastAsia="en-AU"/>
        </w:rPr>
        <w:t>RRA</w:t>
      </w:r>
      <w:r w:rsidR="005308F0">
        <w:rPr>
          <w:rFonts w:eastAsia="Times New Roman" w:cs="Times New Roman"/>
          <w:sz w:val="24"/>
          <w:szCs w:val="24"/>
          <w:lang w:eastAsia="en-AU"/>
        </w:rPr>
        <w:t xml:space="preserve">, </w:t>
      </w:r>
      <w:r w:rsidR="00E63B99">
        <w:rPr>
          <w:rFonts w:eastAsia="Times New Roman" w:cs="Times New Roman"/>
          <w:sz w:val="24"/>
          <w:szCs w:val="24"/>
          <w:lang w:eastAsia="en-AU"/>
        </w:rPr>
        <w:t xml:space="preserve">although </w:t>
      </w:r>
      <w:r w:rsidR="005308F0">
        <w:rPr>
          <w:rFonts w:eastAsia="Times New Roman" w:cs="Times New Roman"/>
          <w:sz w:val="24"/>
          <w:szCs w:val="24"/>
          <w:lang w:eastAsia="en-AU"/>
        </w:rPr>
        <w:t>half of th</w:t>
      </w:r>
      <w:r w:rsidR="00250A28">
        <w:rPr>
          <w:rFonts w:eastAsia="Times New Roman" w:cs="Times New Roman"/>
          <w:sz w:val="24"/>
          <w:szCs w:val="24"/>
          <w:lang w:eastAsia="en-AU"/>
        </w:rPr>
        <w:t>es</w:t>
      </w:r>
      <w:r w:rsidR="005308F0">
        <w:rPr>
          <w:rFonts w:eastAsia="Times New Roman" w:cs="Times New Roman"/>
          <w:sz w:val="24"/>
          <w:szCs w:val="24"/>
          <w:lang w:eastAsia="en-AU"/>
        </w:rPr>
        <w:t>e studies</w:t>
      </w:r>
      <w:r w:rsidR="00F93FC6">
        <w:rPr>
          <w:rFonts w:eastAsia="Times New Roman" w:cs="Times New Roman"/>
          <w:sz w:val="24"/>
          <w:szCs w:val="24"/>
          <w:lang w:eastAsia="en-AU"/>
        </w:rPr>
        <w:t xml:space="preserve"> </w:t>
      </w:r>
      <w:r w:rsidR="00542FB0">
        <w:rPr>
          <w:rFonts w:eastAsia="Times New Roman" w:cs="Times New Roman"/>
          <w:sz w:val="24"/>
          <w:szCs w:val="24"/>
          <w:lang w:eastAsia="en-AU"/>
        </w:rPr>
        <w:t>also</w:t>
      </w:r>
      <w:r w:rsidR="005308F0">
        <w:rPr>
          <w:rFonts w:eastAsia="Times New Roman" w:cs="Times New Roman"/>
          <w:sz w:val="24"/>
          <w:szCs w:val="24"/>
          <w:lang w:eastAsia="en-AU"/>
        </w:rPr>
        <w:t xml:space="preserve"> </w:t>
      </w:r>
      <w:r w:rsidR="00D320AA">
        <w:rPr>
          <w:rFonts w:eastAsia="Times New Roman" w:cs="Times New Roman"/>
          <w:sz w:val="24"/>
          <w:szCs w:val="24"/>
          <w:lang w:eastAsia="en-AU"/>
        </w:rPr>
        <w:t xml:space="preserve">presented </w:t>
      </w:r>
      <w:r w:rsidR="007F0401">
        <w:rPr>
          <w:rFonts w:eastAsia="Times New Roman" w:cs="Times New Roman"/>
          <w:sz w:val="24"/>
          <w:szCs w:val="24"/>
          <w:lang w:eastAsia="en-AU"/>
        </w:rPr>
        <w:t>summaries</w:t>
      </w:r>
      <w:r w:rsidR="00FB5330">
        <w:rPr>
          <w:rFonts w:eastAsia="Times New Roman" w:cs="Times New Roman"/>
          <w:sz w:val="24"/>
          <w:szCs w:val="24"/>
          <w:lang w:eastAsia="en-AU"/>
        </w:rPr>
        <w:t xml:space="preserve"> based on taxon</w:t>
      </w:r>
      <w:r w:rsidR="00D320AA">
        <w:rPr>
          <w:rFonts w:eastAsia="Times New Roman" w:cs="Times New Roman"/>
          <w:sz w:val="24"/>
          <w:szCs w:val="24"/>
          <w:lang w:eastAsia="en-AU"/>
        </w:rPr>
        <w:t xml:space="preserve"> </w:t>
      </w:r>
      <w:r w:rsidR="005308F0">
        <w:rPr>
          <w:rFonts w:eastAsia="Times New Roman" w:cs="Times New Roman"/>
          <w:sz w:val="24"/>
          <w:szCs w:val="24"/>
          <w:lang w:eastAsia="en-AU"/>
        </w:rPr>
        <w:t>occurrence</w:t>
      </w:r>
      <w:r w:rsidR="00D320AA">
        <w:rPr>
          <w:rFonts w:eastAsia="Times New Roman" w:cs="Times New Roman"/>
          <w:sz w:val="24"/>
          <w:szCs w:val="24"/>
          <w:lang w:eastAsia="en-AU"/>
        </w:rPr>
        <w:t>s</w:t>
      </w:r>
      <w:r w:rsidR="005308F0">
        <w:rPr>
          <w:rFonts w:eastAsia="Times New Roman" w:cs="Times New Roman"/>
          <w:sz w:val="24"/>
          <w:szCs w:val="24"/>
          <w:lang w:eastAsia="en-AU"/>
        </w:rPr>
        <w:t xml:space="preserve"> </w:t>
      </w:r>
      <w:r w:rsidR="00EA70DF">
        <w:rPr>
          <w:rFonts w:eastAsia="Times New Roman" w:cs="Times New Roman"/>
          <w:sz w:val="24"/>
          <w:szCs w:val="24"/>
          <w:lang w:eastAsia="en-AU"/>
        </w:rPr>
        <w:t>(Table S1)</w:t>
      </w:r>
      <w:r w:rsidR="005308F0">
        <w:rPr>
          <w:rFonts w:eastAsia="Times New Roman" w:cs="Times New Roman"/>
          <w:sz w:val="24"/>
          <w:szCs w:val="24"/>
          <w:lang w:eastAsia="en-AU"/>
        </w:rPr>
        <w:t xml:space="preserve">. </w:t>
      </w:r>
      <w:r w:rsidR="00350B77">
        <w:rPr>
          <w:rFonts w:eastAsia="Times New Roman" w:cs="Times New Roman"/>
          <w:sz w:val="24"/>
          <w:szCs w:val="24"/>
          <w:lang w:eastAsia="en-AU"/>
        </w:rPr>
        <w:t xml:space="preserve">There is widespread </w:t>
      </w:r>
      <w:r w:rsidR="00EA70DF">
        <w:rPr>
          <w:rFonts w:eastAsia="Times New Roman" w:cs="Times New Roman"/>
          <w:sz w:val="24"/>
          <w:szCs w:val="24"/>
          <w:lang w:eastAsia="en-AU"/>
        </w:rPr>
        <w:t xml:space="preserve">acknowledgement of </w:t>
      </w:r>
      <w:r w:rsidR="004F37FA">
        <w:rPr>
          <w:rFonts w:eastAsia="Times New Roman" w:cs="Times New Roman"/>
          <w:sz w:val="24"/>
          <w:szCs w:val="24"/>
          <w:lang w:eastAsia="en-AU"/>
        </w:rPr>
        <w:t xml:space="preserve">taxon-specific </w:t>
      </w:r>
      <w:r w:rsidR="00EA70DF">
        <w:rPr>
          <w:rFonts w:eastAsia="Times New Roman" w:cs="Times New Roman"/>
          <w:sz w:val="24"/>
          <w:szCs w:val="24"/>
          <w:lang w:eastAsia="en-AU"/>
        </w:rPr>
        <w:t>biases</w:t>
      </w:r>
      <w:r w:rsidR="00250A28">
        <w:rPr>
          <w:rFonts w:eastAsia="Times New Roman" w:cs="Times New Roman"/>
          <w:sz w:val="24"/>
          <w:szCs w:val="24"/>
          <w:lang w:eastAsia="en-AU"/>
        </w:rPr>
        <w:t xml:space="preserve"> in recovery</w:t>
      </w:r>
      <w:r w:rsidR="0031197E">
        <w:rPr>
          <w:rFonts w:eastAsia="Times New Roman" w:cs="Times New Roman"/>
          <w:sz w:val="24"/>
          <w:szCs w:val="24"/>
          <w:lang w:eastAsia="en-AU"/>
        </w:rPr>
        <w:t xml:space="preserve"> of the</w:t>
      </w:r>
      <w:r w:rsidR="00350B77" w:rsidRPr="00350B77">
        <w:t xml:space="preserve"> </w:t>
      </w:r>
      <w:r w:rsidR="00350B77" w:rsidRPr="00350B77">
        <w:rPr>
          <w:rFonts w:eastAsia="Times New Roman" w:cs="Times New Roman"/>
          <w:sz w:val="24"/>
          <w:szCs w:val="24"/>
          <w:lang w:eastAsia="en-AU"/>
        </w:rPr>
        <w:t>bacterial/archaeal</w:t>
      </w:r>
      <w:r w:rsidR="0031197E">
        <w:rPr>
          <w:rFonts w:eastAsia="Times New Roman" w:cs="Times New Roman"/>
          <w:sz w:val="24"/>
          <w:szCs w:val="24"/>
          <w:lang w:eastAsia="en-AU"/>
        </w:rPr>
        <w:t xml:space="preserve"> barcode markers</w:t>
      </w:r>
      <w:r w:rsidR="00EA70DF">
        <w:rPr>
          <w:rFonts w:eastAsia="Times New Roman" w:cs="Times New Roman"/>
          <w:sz w:val="24"/>
          <w:szCs w:val="24"/>
          <w:lang w:eastAsia="en-AU"/>
        </w:rPr>
        <w:t xml:space="preserve">, </w:t>
      </w:r>
      <w:r w:rsidR="006D61DC">
        <w:rPr>
          <w:rFonts w:eastAsia="Times New Roman" w:cs="Times New Roman"/>
          <w:sz w:val="24"/>
          <w:szCs w:val="24"/>
          <w:lang w:eastAsia="en-AU"/>
        </w:rPr>
        <w:t xml:space="preserve">but </w:t>
      </w:r>
      <w:r w:rsidR="0014170A">
        <w:rPr>
          <w:rFonts w:eastAsia="Times New Roman" w:cs="Times New Roman"/>
          <w:sz w:val="24"/>
          <w:szCs w:val="24"/>
          <w:lang w:eastAsia="en-AU"/>
        </w:rPr>
        <w:t xml:space="preserve">RRA </w:t>
      </w:r>
      <w:r w:rsidR="00457015">
        <w:rPr>
          <w:rFonts w:eastAsia="Times New Roman" w:cs="Times New Roman"/>
          <w:sz w:val="24"/>
          <w:szCs w:val="24"/>
          <w:lang w:eastAsia="en-AU"/>
        </w:rPr>
        <w:t>is</w:t>
      </w:r>
      <w:r w:rsidR="006D61DC">
        <w:rPr>
          <w:rFonts w:eastAsia="Times New Roman" w:cs="Times New Roman"/>
          <w:sz w:val="24"/>
          <w:szCs w:val="24"/>
          <w:lang w:eastAsia="en-AU"/>
        </w:rPr>
        <w:t xml:space="preserve"> accepted as a flawed, but useful, </w:t>
      </w:r>
      <w:r w:rsidR="0044759A">
        <w:rPr>
          <w:rFonts w:eastAsia="Times New Roman" w:cs="Times New Roman"/>
          <w:sz w:val="24"/>
          <w:szCs w:val="24"/>
          <w:lang w:eastAsia="en-AU"/>
        </w:rPr>
        <w:t>measure</w:t>
      </w:r>
      <w:r w:rsidR="006D61DC">
        <w:rPr>
          <w:rFonts w:eastAsia="Times New Roman" w:cs="Times New Roman"/>
          <w:sz w:val="24"/>
          <w:szCs w:val="24"/>
          <w:lang w:eastAsia="en-AU"/>
        </w:rPr>
        <w:t xml:space="preserve"> of these diverse communities that cannot be easily characterized by other means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&lt;EndNote&gt;&lt;Cite&gt;&lt;Author&gt;Forney&lt;/Author&gt;&lt;Year&gt;2004&lt;/Year&gt;&lt;RecNum&gt;65&lt;/RecNum&gt;&lt;DisplayText&gt;(Forney&lt;style face="italic"&gt; et al.&lt;/style&gt; 2004; Ibarbalz&lt;style face="italic"&gt; et al.&lt;/style&gt; 2014)&lt;/DisplayText&gt;&lt;record&gt;&lt;rec-number&gt;65&lt;/rec-number&gt;&lt;foreign-keys&gt;&lt;key app="EN" db-id="vxwftvzwixe9fle2r0npv9aursx0pzd0pat2" timestamp="1517793599"&gt;65&lt;/key&gt;&lt;/foreign-keys&gt;&lt;ref-type name="Journal Article"&gt;17&lt;/ref-type&gt;&lt;contributors&gt;&lt;authors&gt;&lt;author&gt;Forney, Larry J&lt;/author&gt;&lt;author&gt;Zhou, Xia&lt;/author&gt;&lt;author&gt;Brown, Celeste J&lt;/author&gt;&lt;/authors&gt;&lt;/contributors&gt;&lt;titles&gt;&lt;title&gt;Molecular microbial ecology: land of the one-eyed king&lt;/title&gt;&lt;secondary-title&gt;Current opinion in microbiology&lt;/secondary-title&gt;&lt;/titles&gt;&lt;periodical&gt;&lt;full-title&gt;Current opinion in microbiology&lt;/full-title&gt;&lt;/periodical&gt;&lt;pages&gt;210-220&lt;/pages&gt;&lt;volume&gt;7&lt;/volume&gt;&lt;number&gt;3&lt;/number&gt;&lt;dates&gt;&lt;year&gt;2004&lt;/year&gt;&lt;/dates&gt;&lt;isbn&gt;1369-5274&lt;/isbn&gt;&lt;urls&gt;&lt;/urls&gt;&lt;/record&gt;&lt;/Cite&gt;&lt;Cite&gt;&lt;Author&gt;Ibarbalz&lt;/Author&gt;&lt;Year&gt;2014&lt;/Year&gt;&lt;RecNum&gt;66&lt;/RecNum&gt;&lt;record&gt;&lt;rec-number&gt;66&lt;/rec-number&gt;&lt;foreign-keys&gt;&lt;key app="EN" db-id="vxwftvzwixe9fle2r0npv9aursx0pzd0pat2" timestamp="1517793834"&gt;66&lt;/key&gt;&lt;/foreign-keys&gt;&lt;ref-type name="Journal Article"&gt;17&lt;/ref-type&gt;&lt;contributors&gt;&lt;authors&gt;&lt;author&gt;Ibarbalz, Federico M&lt;/author&gt;&lt;author&gt;Pérez, María Victoria&lt;/author&gt;&lt;author&gt;Figuerola, Eva LM&lt;/author&gt;&lt;author&gt;Erijman, Leonardo&lt;/author&gt;&lt;/authors&gt;&lt;/contributors&gt;&lt;titles&gt;&lt;title&gt;The bias associated with amplicon sequencing does not affect the quantitative assessment of bacterial community dynamics&lt;/title&gt;&lt;secondary-title&gt;PLoS One&lt;/secondary-title&gt;&lt;/titles&gt;&lt;periodical&gt;&lt;full-title&gt;PLoS One&lt;/full-title&gt;&lt;/periodical&gt;&lt;pages&gt;e99722&lt;/pages&gt;&lt;volume&gt;9&lt;/volume&gt;&lt;number&gt;6&lt;/number&gt;&lt;dates&gt;&lt;year&gt;2014&lt;/year&gt;&lt;/dates&gt;&lt;isbn&gt;1932-6203&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(Forney</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2004; Ibarbalz</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w:t>
      </w:r>
      <w:r w:rsidR="005C127F">
        <w:rPr>
          <w:rFonts w:eastAsia="Times New Roman" w:cs="Times New Roman"/>
          <w:sz w:val="24"/>
          <w:szCs w:val="24"/>
          <w:lang w:eastAsia="en-AU"/>
        </w:rPr>
        <w:fldChar w:fldCharType="end"/>
      </w:r>
      <w:r w:rsidR="006D61DC">
        <w:rPr>
          <w:rFonts w:eastAsia="Times New Roman" w:cs="Times New Roman"/>
          <w:sz w:val="24"/>
          <w:szCs w:val="24"/>
          <w:lang w:eastAsia="en-AU"/>
        </w:rPr>
        <w:t xml:space="preserve">. There is no clear consensus in </w:t>
      </w:r>
      <w:r w:rsidR="00EA4586">
        <w:rPr>
          <w:rFonts w:eastAsia="Times New Roman" w:cs="Times New Roman"/>
          <w:sz w:val="24"/>
          <w:szCs w:val="24"/>
          <w:lang w:eastAsia="en-AU"/>
        </w:rPr>
        <w:t>metabarcoding</w:t>
      </w:r>
      <w:r w:rsidR="006D61DC">
        <w:rPr>
          <w:rFonts w:eastAsia="Times New Roman" w:cs="Times New Roman"/>
          <w:sz w:val="24"/>
          <w:szCs w:val="24"/>
          <w:lang w:eastAsia="en-AU"/>
        </w:rPr>
        <w:t xml:space="preserve"> of eukaryotic communities: </w:t>
      </w:r>
      <w:r w:rsidR="0014170A">
        <w:rPr>
          <w:rFonts w:eastAsia="Times New Roman" w:cs="Times New Roman"/>
          <w:sz w:val="24"/>
          <w:szCs w:val="24"/>
          <w:lang w:eastAsia="en-AU"/>
        </w:rPr>
        <w:t>RRA</w:t>
      </w:r>
      <w:r w:rsidR="006D61DC">
        <w:rPr>
          <w:rFonts w:eastAsia="Times New Roman" w:cs="Times New Roman"/>
          <w:sz w:val="24"/>
          <w:szCs w:val="24"/>
          <w:lang w:eastAsia="en-AU"/>
        </w:rPr>
        <w:t xml:space="preserve"> is sometimes used exclusively (often the case in studies of fungi), </w:t>
      </w:r>
      <w:r w:rsidR="00CB45AB">
        <w:rPr>
          <w:rFonts w:eastAsia="Times New Roman" w:cs="Times New Roman"/>
          <w:sz w:val="24"/>
          <w:szCs w:val="24"/>
          <w:lang w:eastAsia="en-AU"/>
        </w:rPr>
        <w:t xml:space="preserve">whereas </w:t>
      </w:r>
      <w:r w:rsidR="006D61DC">
        <w:rPr>
          <w:rFonts w:eastAsia="Times New Roman" w:cs="Times New Roman"/>
          <w:sz w:val="24"/>
          <w:szCs w:val="24"/>
          <w:lang w:eastAsia="en-AU"/>
        </w:rPr>
        <w:t>metazoan studies use either occurrence data only or both metrics in tandem (recent example</w:t>
      </w:r>
      <w:r w:rsidR="00217186">
        <w:rPr>
          <w:rFonts w:eastAsia="Times New Roman" w:cs="Times New Roman"/>
          <w:sz w:val="24"/>
          <w:szCs w:val="24"/>
          <w:lang w:eastAsia="en-AU"/>
        </w:rPr>
        <w:t>s</w:t>
      </w:r>
      <w:r w:rsidR="006D61DC">
        <w:rPr>
          <w:rFonts w:eastAsia="Times New Roman" w:cs="Times New Roman"/>
          <w:sz w:val="24"/>
          <w:szCs w:val="24"/>
          <w:lang w:eastAsia="en-AU"/>
        </w:rPr>
        <w:t xml:space="preserve"> </w:t>
      </w:r>
      <w:r w:rsidR="00217186">
        <w:rPr>
          <w:rFonts w:eastAsia="Times New Roman" w:cs="Times New Roman"/>
          <w:sz w:val="24"/>
          <w:szCs w:val="24"/>
          <w:lang w:eastAsia="en-AU"/>
        </w:rPr>
        <w:t>listed</w:t>
      </w:r>
      <w:r w:rsidR="006D61DC">
        <w:rPr>
          <w:rFonts w:eastAsia="Times New Roman" w:cs="Times New Roman"/>
          <w:sz w:val="24"/>
          <w:szCs w:val="24"/>
          <w:lang w:eastAsia="en-AU"/>
        </w:rPr>
        <w:t xml:space="preserve"> in Table S</w:t>
      </w:r>
      <w:r w:rsidR="00CC326D">
        <w:rPr>
          <w:rFonts w:eastAsia="Times New Roman" w:cs="Times New Roman"/>
          <w:sz w:val="24"/>
          <w:szCs w:val="24"/>
          <w:lang w:eastAsia="en-AU"/>
        </w:rPr>
        <w:t>1</w:t>
      </w:r>
      <w:r w:rsidR="006D61DC">
        <w:rPr>
          <w:rFonts w:eastAsia="Times New Roman" w:cs="Times New Roman"/>
          <w:sz w:val="24"/>
          <w:szCs w:val="24"/>
          <w:lang w:eastAsia="en-AU"/>
        </w:rPr>
        <w:t>).</w:t>
      </w:r>
    </w:p>
    <w:p w14:paraId="794ACD24" w14:textId="1CBE4E2C" w:rsidR="0042495D" w:rsidRPr="0042495D" w:rsidRDefault="00AF2EF8"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In d</w:t>
      </w:r>
      <w:r w:rsidR="0042495D" w:rsidRPr="0042495D">
        <w:rPr>
          <w:rFonts w:eastAsia="Times New Roman" w:cs="Times New Roman"/>
          <w:sz w:val="24"/>
          <w:szCs w:val="24"/>
          <w:lang w:eastAsia="en-AU"/>
        </w:rPr>
        <w:t xml:space="preserve">ietary </w:t>
      </w:r>
      <w:r w:rsidR="00EA4586">
        <w:rPr>
          <w:rFonts w:eastAsia="Times New Roman" w:cs="Times New Roman"/>
          <w:sz w:val="24"/>
          <w:szCs w:val="24"/>
          <w:lang w:eastAsia="en-AU"/>
        </w:rPr>
        <w:t>metabarcoding</w:t>
      </w:r>
      <w:r w:rsidR="0042495D" w:rsidRPr="0042495D">
        <w:rPr>
          <w:rFonts w:eastAsia="Times New Roman" w:cs="Times New Roman"/>
          <w:sz w:val="24"/>
          <w:szCs w:val="24"/>
          <w:lang w:eastAsia="en-AU"/>
        </w:rPr>
        <w:t xml:space="preserve"> studies</w:t>
      </w:r>
      <w:r>
        <w:rPr>
          <w:rFonts w:eastAsia="Times New Roman" w:cs="Times New Roman"/>
          <w:sz w:val="24"/>
          <w:szCs w:val="24"/>
          <w:lang w:eastAsia="en-AU"/>
        </w:rPr>
        <w:t>, it is</w:t>
      </w:r>
      <w:r w:rsidR="0042495D" w:rsidRPr="0042495D">
        <w:rPr>
          <w:rFonts w:eastAsia="Times New Roman" w:cs="Times New Roman"/>
          <w:sz w:val="24"/>
          <w:szCs w:val="24"/>
          <w:lang w:eastAsia="en-AU"/>
        </w:rPr>
        <w:t xml:space="preserve"> common </w:t>
      </w:r>
      <w:r>
        <w:rPr>
          <w:rFonts w:eastAsia="Times New Roman" w:cs="Times New Roman"/>
          <w:sz w:val="24"/>
          <w:szCs w:val="24"/>
          <w:lang w:eastAsia="en-AU"/>
        </w:rPr>
        <w:t xml:space="preserve">to </w:t>
      </w:r>
      <w:r w:rsidR="0042495D" w:rsidRPr="0042495D">
        <w:rPr>
          <w:rFonts w:eastAsia="Times New Roman" w:cs="Times New Roman"/>
          <w:sz w:val="24"/>
          <w:szCs w:val="24"/>
          <w:lang w:eastAsia="en-AU"/>
        </w:rPr>
        <w:t xml:space="preserve">only </w:t>
      </w:r>
      <w:r w:rsidR="007F3DDB">
        <w:rPr>
          <w:rFonts w:eastAsia="Times New Roman" w:cs="Times New Roman"/>
          <w:sz w:val="24"/>
          <w:szCs w:val="24"/>
          <w:lang w:eastAsia="en-AU"/>
        </w:rPr>
        <w:t xml:space="preserve">interpret </w:t>
      </w:r>
      <w:r>
        <w:rPr>
          <w:rFonts w:eastAsia="Times New Roman" w:cs="Times New Roman"/>
          <w:sz w:val="24"/>
          <w:szCs w:val="24"/>
          <w:lang w:eastAsia="en-AU"/>
        </w:rPr>
        <w:t>sequenc</w:t>
      </w:r>
      <w:r w:rsidR="00EF6225">
        <w:rPr>
          <w:rFonts w:eastAsia="Times New Roman" w:cs="Times New Roman"/>
          <w:sz w:val="24"/>
          <w:szCs w:val="24"/>
          <w:lang w:eastAsia="en-AU"/>
        </w:rPr>
        <w:t>e</w:t>
      </w:r>
      <w:r>
        <w:rPr>
          <w:rFonts w:eastAsia="Times New Roman" w:cs="Times New Roman"/>
          <w:sz w:val="24"/>
          <w:szCs w:val="24"/>
          <w:lang w:eastAsia="en-AU"/>
        </w:rPr>
        <w:t xml:space="preserve"> </w:t>
      </w:r>
      <w:r w:rsidR="0042495D" w:rsidRPr="0042495D">
        <w:rPr>
          <w:rFonts w:eastAsia="Times New Roman" w:cs="Times New Roman"/>
          <w:sz w:val="24"/>
          <w:szCs w:val="24"/>
          <w:lang w:eastAsia="en-AU"/>
        </w:rPr>
        <w:t xml:space="preserve">data after conversion to taxon occurrences (representative studies summarised in Table 1). This </w:t>
      </w:r>
      <w:r w:rsidR="0042495D" w:rsidRPr="0042495D">
        <w:rPr>
          <w:rFonts w:eastAsia="Times New Roman" w:cs="Times New Roman"/>
          <w:sz w:val="24"/>
          <w:szCs w:val="24"/>
          <w:lang w:eastAsia="en-AU"/>
        </w:rPr>
        <w:lastRenderedPageBreak/>
        <w:t xml:space="preserve">conversion is done in various ways. </w:t>
      </w:r>
      <w:r w:rsidR="008E3EA8">
        <w:rPr>
          <w:rFonts w:eastAsia="Times New Roman" w:cs="Times New Roman"/>
          <w:sz w:val="24"/>
          <w:szCs w:val="24"/>
          <w:lang w:eastAsia="en-AU"/>
        </w:rPr>
        <w:t>During initial processing of sequence reads, m</w:t>
      </w:r>
      <w:r w:rsidR="0042495D" w:rsidRPr="0042495D">
        <w:rPr>
          <w:rFonts w:eastAsia="Times New Roman" w:cs="Times New Roman"/>
          <w:sz w:val="24"/>
          <w:szCs w:val="24"/>
          <w:lang w:eastAsia="en-AU"/>
        </w:rPr>
        <w:t xml:space="preserve">ost researchers discard </w:t>
      </w:r>
      <w:r w:rsidR="003D4F15">
        <w:rPr>
          <w:rFonts w:eastAsia="Times New Roman" w:cs="Times New Roman"/>
          <w:sz w:val="24"/>
          <w:szCs w:val="24"/>
          <w:lang w:eastAsia="en-AU"/>
        </w:rPr>
        <w:t xml:space="preserve">rare </w:t>
      </w:r>
      <w:r w:rsidR="0042495D" w:rsidRPr="0042495D">
        <w:rPr>
          <w:rFonts w:eastAsia="Times New Roman" w:cs="Times New Roman"/>
          <w:sz w:val="24"/>
          <w:szCs w:val="24"/>
          <w:lang w:eastAsia="en-AU"/>
        </w:rPr>
        <w:t>sequences to avoid incorporation of background sequencing errors</w:t>
      </w:r>
      <w:r w:rsidR="00314BBB">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&lt;EndNote&gt;&lt;Cite&gt;&lt;Author&gt;Quéméré&lt;/Author&gt;&lt;Year&gt;2013&lt;/Year&gt;&lt;RecNum&gt;72&lt;/RecNum&gt;&lt;Prefix&gt;e.g. &lt;/Prefix&gt;&lt;DisplayText&gt;(e.g. Quéméré&lt;style face="italic"&gt; et al.&lt;/style&gt; 2013)&lt;/DisplayText&gt;&lt;record&gt;&lt;rec-number&gt;72&lt;/rec-number&gt;&lt;foreign-keys&gt;&lt;key app="EN" db-id="vxwftvzwixe9fle2r0npv9aursx0pzd0pat2" timestamp="1517813095"&gt;72&lt;/key&gt;&lt;/foreign-keys&gt;&lt;ref-type name="Journal Article"&gt;17&lt;/ref-type&gt;&lt;contributors&gt;&lt;authors&gt;&lt;author&gt;Quéméré, Erwan&lt;/author&gt;&lt;author&gt;Hibert, Fabrice&lt;/author&gt;&lt;author&gt;Miquel, Christian&lt;/author&gt;&lt;author&gt;Lhuillier, Emeline&lt;/author&gt;&lt;author&gt;Rasolondraibe, Emmanuel&lt;/author&gt;&lt;author&gt;Champeau, Julie&lt;/author&gt;&lt;author&gt;Rabarivola, Clément&lt;/author&gt;&lt;author&gt;Nusbaumer, Louis&lt;/author&gt;&lt;author&gt;Chatelain, Cyrille&lt;/author&gt;&lt;author&gt;Gautier, Laurent&lt;/author&gt;&lt;/authors&gt;&lt;/contributors&gt;&lt;titles&gt;&lt;title&gt;A DNA metabarcoding study of a primate dietary diversity and plasticity across its entire fragmented range&lt;/title&gt;&lt;secondary-title&gt;PLoS One&lt;/secondary-title&gt;&lt;/titles&gt;&lt;periodical&gt;&lt;full-title&gt;PLoS One&lt;/full-title&gt;&lt;/periodical&gt;&lt;pages&gt;e58971&lt;/pages&gt;&lt;volume&gt;8&lt;/volume&gt;&lt;number&gt;3&lt;/number&gt;&lt;dates&gt;&lt;year&gt;2013&lt;/year&gt;&lt;/dates&gt;&lt;isbn&gt;1932-6203&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Quéméré</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2013)</w:t>
      </w:r>
      <w:r w:rsidR="005C127F">
        <w:rPr>
          <w:rFonts w:eastAsia="Times New Roman" w:cs="Times New Roman"/>
          <w:sz w:val="24"/>
          <w:szCs w:val="24"/>
          <w:lang w:eastAsia="en-AU"/>
        </w:rPr>
        <w:fldChar w:fldCharType="end"/>
      </w:r>
      <w:r w:rsidR="00043A69">
        <w:rPr>
          <w:rFonts w:eastAsia="Times New Roman" w:cs="Times New Roman"/>
          <w:sz w:val="24"/>
          <w:szCs w:val="24"/>
          <w:lang w:eastAsia="en-AU"/>
        </w:rPr>
        <w:t xml:space="preserve">. After this </w:t>
      </w:r>
      <w:r w:rsidR="0042495D" w:rsidRPr="0042495D">
        <w:rPr>
          <w:rFonts w:eastAsia="Times New Roman" w:cs="Times New Roman"/>
          <w:sz w:val="24"/>
          <w:szCs w:val="24"/>
          <w:lang w:eastAsia="en-AU"/>
        </w:rPr>
        <w:t>a summary table of remaining sequence reads in each sample</w:t>
      </w:r>
      <w:r w:rsidR="00043A69">
        <w:rPr>
          <w:rFonts w:eastAsia="Times New Roman" w:cs="Times New Roman"/>
          <w:sz w:val="24"/>
          <w:szCs w:val="24"/>
          <w:lang w:eastAsia="en-AU"/>
        </w:rPr>
        <w:t xml:space="preserve"> is produced</w:t>
      </w:r>
      <w:r w:rsidR="00A13A62">
        <w:rPr>
          <w:rFonts w:eastAsia="Times New Roman" w:cs="Times New Roman"/>
          <w:sz w:val="24"/>
          <w:szCs w:val="24"/>
          <w:lang w:eastAsia="en-AU"/>
        </w:rPr>
        <w:t xml:space="preserve"> </w:t>
      </w:r>
      <w:r w:rsidR="00A13A62">
        <w:rPr>
          <w:rFonts w:eastAsia="Times New Roman" w:cs="Times New Roman"/>
          <w:sz w:val="24"/>
          <w:szCs w:val="24"/>
          <w:lang w:eastAsia="en-AU"/>
        </w:rPr>
        <w:t>(often with similar sequences being clustered)</w:t>
      </w:r>
      <w:r w:rsidR="00043A69">
        <w:rPr>
          <w:rFonts w:eastAsia="Times New Roman" w:cs="Times New Roman"/>
          <w:sz w:val="24"/>
          <w:szCs w:val="24"/>
          <w:lang w:eastAsia="en-AU"/>
        </w:rPr>
        <w:t xml:space="preserve"> and</w:t>
      </w:r>
      <w:r w:rsidR="0042495D" w:rsidRPr="0042495D">
        <w:rPr>
          <w:rFonts w:eastAsia="Times New Roman" w:cs="Times New Roman"/>
          <w:sz w:val="24"/>
          <w:szCs w:val="24"/>
          <w:lang w:eastAsia="en-AU"/>
        </w:rPr>
        <w:t xml:space="preserve"> </w:t>
      </w:r>
      <w:r w:rsidR="00043A69">
        <w:rPr>
          <w:rFonts w:eastAsia="Times New Roman" w:cs="Times New Roman"/>
          <w:sz w:val="24"/>
          <w:szCs w:val="24"/>
          <w:lang w:eastAsia="en-AU"/>
        </w:rPr>
        <w:t>sequences are</w:t>
      </w:r>
      <w:r w:rsidR="0042495D" w:rsidRPr="0042495D">
        <w:rPr>
          <w:rFonts w:eastAsia="Times New Roman" w:cs="Times New Roman"/>
          <w:sz w:val="24"/>
          <w:szCs w:val="24"/>
          <w:lang w:eastAsia="en-AU"/>
        </w:rPr>
        <w:t xml:space="preserve"> </w:t>
      </w:r>
      <w:r w:rsidR="00A47278">
        <w:rPr>
          <w:rFonts w:eastAsia="Times New Roman" w:cs="Times New Roman"/>
          <w:sz w:val="24"/>
          <w:szCs w:val="24"/>
          <w:lang w:eastAsia="en-AU"/>
        </w:rPr>
        <w:t>assigned taxonomy</w:t>
      </w:r>
      <w:r w:rsidR="0042495D" w:rsidRPr="0042495D">
        <w:rPr>
          <w:rFonts w:eastAsia="Times New Roman" w:cs="Times New Roman"/>
          <w:sz w:val="24"/>
          <w:szCs w:val="24"/>
          <w:lang w:eastAsia="en-AU"/>
        </w:rPr>
        <w:t xml:space="preserve">. Then, when converting these read counts to occurrence data, a threshold number of reads is </w:t>
      </w:r>
      <w:r w:rsidR="002B4A6A">
        <w:rPr>
          <w:rFonts w:eastAsia="Times New Roman" w:cs="Times New Roman"/>
          <w:sz w:val="24"/>
          <w:szCs w:val="24"/>
          <w:lang w:eastAsia="en-AU"/>
        </w:rPr>
        <w:t xml:space="preserve">often </w:t>
      </w:r>
      <w:r w:rsidR="0042495D" w:rsidRPr="0042495D">
        <w:rPr>
          <w:rFonts w:eastAsia="Times New Roman" w:cs="Times New Roman"/>
          <w:sz w:val="24"/>
          <w:szCs w:val="24"/>
          <w:lang w:eastAsia="en-AU"/>
        </w:rPr>
        <w:t xml:space="preserve">required for </w:t>
      </w:r>
      <w:r w:rsidR="007F3DDB">
        <w:rPr>
          <w:rFonts w:eastAsia="Times New Roman" w:cs="Times New Roman"/>
          <w:sz w:val="24"/>
          <w:szCs w:val="24"/>
          <w:lang w:eastAsia="en-AU"/>
        </w:rPr>
        <w:t xml:space="preserve">each </w:t>
      </w:r>
      <w:r w:rsidR="0042495D" w:rsidRPr="0042495D">
        <w:rPr>
          <w:rFonts w:eastAsia="Times New Roman" w:cs="Times New Roman"/>
          <w:sz w:val="24"/>
          <w:szCs w:val="24"/>
          <w:lang w:eastAsia="en-AU"/>
        </w:rPr>
        <w:t>taxon to be tallied as an occurrence. Sequencing depth can vary considerably between samples, so in practice a threshold p</w:t>
      </w:r>
      <w:r w:rsidR="00E037FA">
        <w:rPr>
          <w:rFonts w:eastAsia="Times New Roman" w:cs="Times New Roman"/>
          <w:sz w:val="24"/>
          <w:szCs w:val="24"/>
          <w:lang w:eastAsia="en-AU"/>
        </w:rPr>
        <w:t>ercentage</w:t>
      </w:r>
      <w:r w:rsidR="0042495D" w:rsidRPr="0042495D">
        <w:rPr>
          <w:rFonts w:eastAsia="Times New Roman" w:cs="Times New Roman"/>
          <w:sz w:val="24"/>
          <w:szCs w:val="24"/>
          <w:lang w:eastAsia="en-AU"/>
        </w:rPr>
        <w:t xml:space="preserve"> of reads is</w:t>
      </w:r>
      <w:r>
        <w:rPr>
          <w:rFonts w:eastAsia="Times New Roman" w:cs="Times New Roman"/>
          <w:sz w:val="24"/>
          <w:szCs w:val="24"/>
          <w:lang w:eastAsia="en-AU"/>
        </w:rPr>
        <w:t xml:space="preserve"> often</w:t>
      </w:r>
      <w:r w:rsidR="0042495D" w:rsidRPr="0042495D">
        <w:rPr>
          <w:rFonts w:eastAsia="Times New Roman" w:cs="Times New Roman"/>
          <w:sz w:val="24"/>
          <w:szCs w:val="24"/>
          <w:lang w:eastAsia="en-AU"/>
        </w:rPr>
        <w:t xml:space="preserve"> used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&lt;EndNote&gt;&lt;Cite&gt;&lt;Author&gt;McInnes&lt;/Author&gt;&lt;Year&gt;2017&lt;/Year&gt;&lt;RecNum&gt;6&lt;/RecNum&gt;&lt;Prefix&gt;e.g. 1% of food sequences &lt;/Prefix&gt;&lt;DisplayText&gt;(e.g. 1% of food sequences McInnes&lt;style face="italic"&gt; et al.&lt;/style&gt; 2017b)&lt;/DisplayText&gt;&lt;record&gt;&lt;rec-number&gt;6&lt;/rec-number&gt;&lt;foreign-keys&gt;&lt;key app="EN" db-id="vxwftvzwixe9fle2r0npv9aursx0pzd0pat2" timestamp="1513902755"&gt;6&lt;/key&gt;&lt;/foreign-keys&gt;&lt;ref-type name="Journal Article"&gt;17&lt;/ref-type&gt;&lt;contributors&gt;&lt;authors&gt;&lt;author&gt;McInnes, Julie C.&lt;/author&gt;&lt;author&gt;Alderman, Rachael&lt;/author&gt;&lt;author&gt;Lea, Mary-Anne&lt;/author&gt;&lt;author&gt;Raymond, Ben&lt;/author&gt;&lt;author&gt;Deagle, Bruce E.&lt;/author&gt;&lt;author&gt;Phillips, Richard A.&lt;/author&gt;&lt;author&gt;Stanworth, Andrew&lt;/author&gt;&lt;author&gt;Thompson, David R.&lt;/author&gt;&lt;author&gt;Catry, Paulo&lt;/author&gt;&lt;author&gt;Weimerskirch, Henri&lt;/author&gt;&lt;author&gt;Suazo, Cristián G.&lt;/author&gt;&lt;author&gt;Gras, Michaël&lt;/author&gt;&lt;author&gt;Jarman, Simon N.&lt;/author&gt;&lt;/authors&gt;&lt;/contributors&gt;&lt;titles&gt;&lt;title&gt;High occurrence of jellyfish predation by black-browed and Campbell albatross identified by DNA metabarcoding&lt;/title&gt;&lt;secondary-title&gt;Molecular Ecology&lt;/secondary-title&gt;&lt;/titles&gt;&lt;periodical&gt;&lt;full-title&gt;Molecular Ecology&lt;/full-title&gt;&lt;/periodical&gt;&lt;pages&gt;4831-4845&lt;/pages&gt;&lt;volume&gt;26&lt;/volume&gt;&lt;number&gt;18&lt;/number&gt;&lt;keywords&gt;&lt;keyword&gt;climate change&lt;/keyword&gt;&lt;keyword&gt;cnidarians&lt;/keyword&gt;&lt;keyword&gt;faeces&lt;/keyword&gt;&lt;keyword&gt;food&lt;/keyword&gt;&lt;keyword&gt;indicator species&lt;/keyword&gt;&lt;keyword&gt;scats&lt;/keyword&gt;&lt;keyword&gt;seabird&lt;/keyword&gt;&lt;/keywords&gt;&lt;dates&gt;&lt;year&gt;2017&lt;/year&gt;&lt;/dates&gt;&lt;isbn&gt;1365-294X&lt;/isbn&gt;&lt;urls&gt;&lt;related-urls&gt;&lt;url&gt;http://dx.doi.org/10.1111/mec.14245&lt;/url&gt;&lt;/related-urls&gt;&lt;/urls&gt;&lt;electronic-resource-num&gt;10.1111/mec.14245&lt;/electronic-resource-num&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1% of food sequences McInnes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2017b)</w:t>
      </w:r>
      <w:r w:rsidR="005C127F">
        <w:rPr>
          <w:rFonts w:eastAsia="Times New Roman" w:cs="Times New Roman"/>
          <w:sz w:val="24"/>
          <w:szCs w:val="24"/>
          <w:lang w:eastAsia="en-AU"/>
        </w:rPr>
        <w:fldChar w:fldCharType="end"/>
      </w:r>
      <w:r w:rsidR="0042495D" w:rsidRPr="0042495D">
        <w:rPr>
          <w:rFonts w:eastAsia="Times New Roman" w:cs="Times New Roman"/>
          <w:sz w:val="24"/>
          <w:szCs w:val="24"/>
          <w:lang w:eastAsia="en-AU"/>
        </w:rPr>
        <w:t xml:space="preserve">, or sequencing depth </w:t>
      </w:r>
      <w:r w:rsidR="00C40B59">
        <w:rPr>
          <w:rFonts w:eastAsia="Times New Roman" w:cs="Times New Roman"/>
          <w:sz w:val="24"/>
          <w:szCs w:val="24"/>
          <w:lang w:eastAsia="en-AU"/>
        </w:rPr>
        <w:t>can be</w:t>
      </w:r>
      <w:r w:rsidR="0042495D" w:rsidRPr="0042495D">
        <w:rPr>
          <w:rFonts w:eastAsia="Times New Roman" w:cs="Times New Roman"/>
          <w:sz w:val="24"/>
          <w:szCs w:val="24"/>
          <w:lang w:eastAsia="en-AU"/>
        </w:rPr>
        <w:t xml:space="preserve"> rarefied to a common level</w:t>
      </w:r>
      <w:r w:rsidR="00C40B59">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&lt;EndNote&gt;&lt;Cite&gt;&lt;Author&gt;O&amp;apos;Rorke&lt;/Author&gt;&lt;Year&gt;2016&lt;/Year&gt;&lt;RecNum&gt;26&lt;/RecNum&gt;&lt;DisplayText&gt;(O&amp;apos;Rorke&lt;style face="italic"&gt; et al.&lt;/style&gt; 2016)&lt;/DisplayText&gt;&lt;record&gt;&lt;rec-number&gt;26&lt;/rec-number&gt;&lt;foreign-keys&gt;&lt;key app="EN" db-id="vxwftvzwixe9fle2r0npv9aursx0pzd0pat2" timestamp="1516082853"&gt;26&lt;/key&gt;&lt;/foreign-keys&gt;&lt;ref-type name="Journal Article"&gt;17&lt;/ref-type&gt;&lt;contributors&gt;&lt;authors&gt;&lt;author&gt;O&amp;apos;Rorke, Richard&lt;/author&gt;&lt;author&gt;Holland, Brenden S&lt;/author&gt;&lt;author&gt;Cobian, Gerry M&lt;/author&gt;&lt;author&gt;Gaughen, Kapono&lt;/author&gt;&lt;author&gt;Amend, Anthony S&lt;/author&gt;&lt;/authors&gt;&lt;/contributors&gt;&lt;titles&gt;&lt;title&gt;Dietary preferences of Hawaiian tree snails to inform culture for conservation&lt;/title&gt;&lt;secondary-title&gt;Biological Conservation&lt;/secondary-title&gt;&lt;/titles&gt;&lt;periodical&gt;&lt;full-title&gt;Biological Conservation&lt;/full-title&gt;&lt;/periodical&gt;&lt;pages&gt;177-182&lt;/pages&gt;&lt;volume&gt;198&lt;/volume&gt;&lt;dates&gt;&lt;year&gt;2016&lt;/year&gt;&lt;/dates&gt;&lt;isbn&gt;0006-3207&lt;/isbn&gt;&lt;urls&gt;&lt;/urls&gt;&lt;/record&gt;&lt;/Cite&gt;&lt;/EndNote&gt;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(O'Rorke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w:t>
      </w:r>
      <w:r w:rsidR="005C127F">
        <w:rPr>
          <w:rFonts w:eastAsia="Times New Roman" w:cs="Times New Roman"/>
          <w:sz w:val="24"/>
          <w:szCs w:val="24"/>
          <w:lang w:eastAsia="en-AU"/>
        </w:rPr>
        <w:fldChar w:fldCharType="end"/>
      </w:r>
      <w:r w:rsidR="0042495D" w:rsidRPr="0042495D">
        <w:rPr>
          <w:rFonts w:eastAsia="Times New Roman" w:cs="Times New Roman"/>
          <w:sz w:val="24"/>
          <w:szCs w:val="24"/>
          <w:lang w:eastAsia="en-AU"/>
        </w:rPr>
        <w:t>.</w:t>
      </w:r>
      <w:r w:rsidR="00C40B59">
        <w:rPr>
          <w:rFonts w:eastAsia="Times New Roman" w:cs="Times New Roman"/>
          <w:sz w:val="24"/>
          <w:szCs w:val="24"/>
          <w:lang w:eastAsia="en-AU"/>
        </w:rPr>
        <w:t xml:space="preserve"> </w:t>
      </w:r>
      <w:r w:rsidR="00C40B59" w:rsidRPr="00C40B59">
        <w:rPr>
          <w:rFonts w:eastAsia="Times New Roman" w:cs="Times New Roman"/>
          <w:sz w:val="24"/>
          <w:szCs w:val="24"/>
          <w:lang w:eastAsia="en-AU"/>
        </w:rPr>
        <w:t>These approaches normalize detection across samples, so that more sequences are required for an occurrence to be recorded in samples with higher read depths.</w:t>
      </w:r>
    </w:p>
    <w:p w14:paraId="2D6809F9" w14:textId="29EEB206" w:rsidR="000405BC" w:rsidRDefault="00D74C8A"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On</w:t>
      </w:r>
      <w:r w:rsidR="00F5108C">
        <w:rPr>
          <w:rFonts w:eastAsia="Times New Roman" w:cs="Times New Roman"/>
          <w:sz w:val="24"/>
          <w:szCs w:val="24"/>
          <w:lang w:eastAsia="en-AU"/>
        </w:rPr>
        <w:t>c</w:t>
      </w:r>
      <w:r>
        <w:rPr>
          <w:rFonts w:eastAsia="Times New Roman" w:cs="Times New Roman"/>
          <w:sz w:val="24"/>
          <w:szCs w:val="24"/>
          <w:lang w:eastAsia="en-AU"/>
        </w:rPr>
        <w:t xml:space="preserve">e </w:t>
      </w:r>
      <w:r w:rsidR="0042495D">
        <w:rPr>
          <w:rFonts w:eastAsia="Times New Roman" w:cs="Times New Roman"/>
          <w:sz w:val="24"/>
          <w:szCs w:val="24"/>
          <w:lang w:eastAsia="en-AU"/>
        </w:rPr>
        <w:t>occurrences</w:t>
      </w:r>
      <w:r w:rsidR="00F5108C">
        <w:rPr>
          <w:rFonts w:eastAsia="Times New Roman" w:cs="Times New Roman"/>
          <w:sz w:val="24"/>
          <w:szCs w:val="24"/>
          <w:lang w:eastAsia="en-AU"/>
        </w:rPr>
        <w:t xml:space="preserve"> are recorded in</w:t>
      </w:r>
      <w:r w:rsidR="005C2082">
        <w:rPr>
          <w:rFonts w:eastAsia="Times New Roman" w:cs="Times New Roman"/>
          <w:sz w:val="24"/>
          <w:szCs w:val="24"/>
          <w:lang w:eastAsia="en-AU"/>
        </w:rPr>
        <w:t xml:space="preserve"> </w:t>
      </w:r>
      <w:r w:rsidR="002B77ED">
        <w:rPr>
          <w:rFonts w:eastAsia="Times New Roman" w:cs="Times New Roman"/>
          <w:sz w:val="24"/>
          <w:szCs w:val="24"/>
          <w:lang w:eastAsia="en-AU"/>
        </w:rPr>
        <w:t>individual samples</w:t>
      </w:r>
      <w:r w:rsidR="00E63B99">
        <w:rPr>
          <w:rFonts w:eastAsia="Times New Roman" w:cs="Times New Roman"/>
          <w:sz w:val="24"/>
          <w:szCs w:val="24"/>
          <w:lang w:eastAsia="en-AU"/>
        </w:rPr>
        <w:t>,</w:t>
      </w:r>
      <w:r w:rsidR="002B77ED">
        <w:rPr>
          <w:rFonts w:eastAsia="Times New Roman" w:cs="Times New Roman"/>
          <w:sz w:val="24"/>
          <w:szCs w:val="24"/>
          <w:lang w:eastAsia="en-AU"/>
        </w:rPr>
        <w:t xml:space="preserve"> </w:t>
      </w:r>
      <w:r w:rsidR="006F13C9">
        <w:rPr>
          <w:rFonts w:eastAsia="Times New Roman" w:cs="Times New Roman"/>
          <w:sz w:val="24"/>
          <w:szCs w:val="24"/>
          <w:lang w:eastAsia="en-AU"/>
        </w:rPr>
        <w:t xml:space="preserve">several metrics can be used to </w:t>
      </w:r>
      <w:r w:rsidR="00E63B99">
        <w:rPr>
          <w:rFonts w:eastAsia="Times New Roman" w:cs="Times New Roman"/>
          <w:sz w:val="24"/>
          <w:szCs w:val="24"/>
          <w:lang w:eastAsia="en-AU"/>
        </w:rPr>
        <w:t>summarise the diet</w:t>
      </w:r>
      <w:r w:rsidR="0042495D">
        <w:rPr>
          <w:rFonts w:eastAsia="Times New Roman" w:cs="Times New Roman"/>
          <w:sz w:val="24"/>
          <w:szCs w:val="24"/>
          <w:lang w:eastAsia="en-AU"/>
        </w:rPr>
        <w:t xml:space="preserve"> across sample</w:t>
      </w:r>
      <w:r w:rsidR="00890FB1">
        <w:rPr>
          <w:rFonts w:eastAsia="Times New Roman" w:cs="Times New Roman"/>
          <w:sz w:val="24"/>
          <w:szCs w:val="24"/>
          <w:lang w:eastAsia="en-AU"/>
        </w:rPr>
        <w:t>s</w:t>
      </w:r>
      <w:r w:rsidR="008A0E70">
        <w:rPr>
          <w:rFonts w:eastAsia="Times New Roman" w:cs="Times New Roman"/>
          <w:sz w:val="24"/>
          <w:szCs w:val="24"/>
          <w:lang w:eastAsia="en-AU"/>
        </w:rPr>
        <w:t xml:space="preserve">. Those considered here are </w:t>
      </w:r>
      <w:r w:rsidR="008A0E70" w:rsidRPr="00E037FA">
        <w:rPr>
          <w:rFonts w:eastAsia="Times New Roman" w:cs="Times New Roman"/>
          <w:sz w:val="24"/>
          <w:szCs w:val="24"/>
          <w:lang w:eastAsia="en-AU"/>
        </w:rPr>
        <w:t>percent</w:t>
      </w:r>
      <w:r w:rsidR="008A0E70">
        <w:rPr>
          <w:rFonts w:eastAsia="Times New Roman" w:cs="Times New Roman"/>
          <w:sz w:val="24"/>
          <w:szCs w:val="24"/>
          <w:lang w:eastAsia="en-AU"/>
        </w:rPr>
        <w:t xml:space="preserve"> frequency of occurrence (%</w:t>
      </w:r>
      <w:r w:rsidR="00150442">
        <w:rPr>
          <w:rFonts w:eastAsia="Times New Roman" w:cs="Times New Roman"/>
          <w:sz w:val="24"/>
          <w:szCs w:val="24"/>
          <w:lang w:eastAsia="en-AU"/>
        </w:rPr>
        <w:t>FOO</w:t>
      </w:r>
      <w:r w:rsidR="008A0E70">
        <w:rPr>
          <w:rFonts w:eastAsia="Times New Roman" w:cs="Times New Roman"/>
          <w:sz w:val="24"/>
          <w:szCs w:val="24"/>
          <w:lang w:eastAsia="en-AU"/>
        </w:rPr>
        <w:t xml:space="preserve">), </w:t>
      </w:r>
      <w:r w:rsidR="00665C5C">
        <w:rPr>
          <w:rFonts w:eastAsia="Times New Roman" w:cs="Times New Roman"/>
          <w:sz w:val="24"/>
          <w:szCs w:val="24"/>
          <w:lang w:eastAsia="en-AU"/>
        </w:rPr>
        <w:t>p</w:t>
      </w:r>
      <w:r w:rsidR="003A419D" w:rsidRPr="003A419D">
        <w:rPr>
          <w:rFonts w:eastAsia="Times New Roman" w:cs="Times New Roman"/>
          <w:sz w:val="24"/>
          <w:szCs w:val="24"/>
          <w:lang w:eastAsia="en-AU"/>
        </w:rPr>
        <w:t>ercent of occurrence</w:t>
      </w:r>
      <w:r w:rsidR="00C53448">
        <w:rPr>
          <w:rFonts w:eastAsia="Times New Roman" w:cs="Times New Roman"/>
          <w:sz w:val="24"/>
          <w:szCs w:val="24"/>
          <w:lang w:eastAsia="en-AU"/>
        </w:rPr>
        <w:t xml:space="preserve"> </w:t>
      </w:r>
      <w:r w:rsidR="003A419D" w:rsidRPr="003A419D">
        <w:rPr>
          <w:rFonts w:eastAsia="Times New Roman" w:cs="Times New Roman"/>
          <w:sz w:val="24"/>
          <w:szCs w:val="24"/>
          <w:lang w:eastAsia="en-AU"/>
        </w:rPr>
        <w:t>(POO)</w:t>
      </w:r>
      <w:r w:rsidR="003A419D">
        <w:rPr>
          <w:rFonts w:eastAsia="Times New Roman" w:cs="Times New Roman"/>
          <w:sz w:val="24"/>
          <w:szCs w:val="24"/>
          <w:lang w:eastAsia="en-AU"/>
        </w:rPr>
        <w:t xml:space="preserve"> </w:t>
      </w:r>
      <w:r w:rsidR="008A0E70">
        <w:rPr>
          <w:rFonts w:eastAsia="Times New Roman" w:cs="Times New Roman"/>
          <w:sz w:val="24"/>
          <w:szCs w:val="24"/>
          <w:lang w:eastAsia="en-AU"/>
        </w:rPr>
        <w:t xml:space="preserve">and </w:t>
      </w:r>
      <w:r w:rsidR="00C53448">
        <w:rPr>
          <w:rFonts w:eastAsia="Times New Roman" w:cs="Times New Roman"/>
          <w:sz w:val="24"/>
          <w:szCs w:val="24"/>
          <w:lang w:eastAsia="en-AU"/>
        </w:rPr>
        <w:t>weighted</w:t>
      </w:r>
      <w:r w:rsidR="003A419D" w:rsidRPr="003A419D">
        <w:rPr>
          <w:rFonts w:eastAsia="Times New Roman" w:cs="Times New Roman"/>
          <w:sz w:val="24"/>
          <w:szCs w:val="24"/>
          <w:lang w:eastAsia="en-AU"/>
        </w:rPr>
        <w:t xml:space="preserve"> percent of occurrence</w:t>
      </w:r>
      <w:r w:rsidR="00C53448">
        <w:rPr>
          <w:rFonts w:eastAsia="Times New Roman" w:cs="Times New Roman"/>
          <w:sz w:val="24"/>
          <w:szCs w:val="24"/>
          <w:lang w:eastAsia="en-AU"/>
        </w:rPr>
        <w:t xml:space="preserve"> (w</w:t>
      </w:r>
      <w:r w:rsidR="003A419D">
        <w:rPr>
          <w:rFonts w:eastAsia="Times New Roman" w:cs="Times New Roman"/>
          <w:sz w:val="24"/>
          <w:szCs w:val="24"/>
          <w:lang w:eastAsia="en-AU"/>
        </w:rPr>
        <w:t>POO)</w:t>
      </w:r>
      <w:r w:rsidR="008A0E70">
        <w:rPr>
          <w:rFonts w:eastAsia="Times New Roman" w:cs="Times New Roman"/>
          <w:sz w:val="24"/>
          <w:szCs w:val="24"/>
          <w:lang w:eastAsia="en-AU"/>
        </w:rPr>
        <w:t xml:space="preserve"> </w:t>
      </w:r>
      <w:r w:rsidR="00457015">
        <w:rPr>
          <w:rFonts w:eastAsia="Times New Roman" w:cs="Times New Roman"/>
          <w:sz w:val="24"/>
          <w:szCs w:val="24"/>
          <w:lang w:eastAsia="en-AU"/>
        </w:rPr>
        <w:t>(</w:t>
      </w:r>
      <w:r w:rsidR="003B4BE4">
        <w:rPr>
          <w:rFonts w:eastAsia="Times New Roman" w:cs="Times New Roman"/>
          <w:sz w:val="24"/>
          <w:szCs w:val="24"/>
          <w:lang w:eastAsia="en-AU"/>
        </w:rPr>
        <w:t xml:space="preserve">Figure 1; </w:t>
      </w:r>
      <w:r w:rsidR="008A0E70">
        <w:rPr>
          <w:rFonts w:eastAsia="Times New Roman" w:cs="Times New Roman"/>
          <w:sz w:val="24"/>
          <w:szCs w:val="24"/>
          <w:lang w:eastAsia="en-AU"/>
        </w:rPr>
        <w:t xml:space="preserve">see </w:t>
      </w:r>
      <w:r w:rsidR="00457015">
        <w:rPr>
          <w:rFonts w:eastAsia="Times New Roman" w:cs="Times New Roman"/>
          <w:sz w:val="24"/>
          <w:szCs w:val="24"/>
          <w:lang w:eastAsia="en-AU"/>
        </w:rPr>
        <w:t>Box 1</w:t>
      </w:r>
      <w:r w:rsidR="00F803C2">
        <w:rPr>
          <w:rFonts w:eastAsia="Times New Roman" w:cs="Times New Roman"/>
          <w:sz w:val="24"/>
          <w:szCs w:val="24"/>
          <w:lang w:eastAsia="en-AU"/>
        </w:rPr>
        <w:t xml:space="preserve"> for details</w:t>
      </w:r>
      <w:r w:rsidR="00457015">
        <w:rPr>
          <w:rFonts w:eastAsia="Times New Roman" w:cs="Times New Roman"/>
          <w:sz w:val="24"/>
          <w:szCs w:val="24"/>
          <w:lang w:eastAsia="en-AU"/>
        </w:rPr>
        <w:t>)</w:t>
      </w:r>
      <w:r w:rsidR="006F13C9">
        <w:rPr>
          <w:rFonts w:eastAsia="Times New Roman" w:cs="Times New Roman"/>
          <w:sz w:val="24"/>
          <w:szCs w:val="24"/>
          <w:lang w:eastAsia="en-AU"/>
        </w:rPr>
        <w:t>.</w:t>
      </w:r>
      <w:r w:rsidR="00890FB1">
        <w:rPr>
          <w:rFonts w:eastAsia="Times New Roman" w:cs="Times New Roman"/>
          <w:sz w:val="24"/>
          <w:szCs w:val="24"/>
          <w:lang w:eastAsia="en-AU"/>
        </w:rPr>
        <w:t xml:space="preserve"> </w:t>
      </w:r>
    </w:p>
    <w:p w14:paraId="6E0321C3" w14:textId="77777777" w:rsidR="001E79E9" w:rsidRPr="001E79E9" w:rsidRDefault="001E79E9" w:rsidP="00150442">
      <w:pPr>
        <w:spacing w:after="0" w:line="240" w:lineRule="auto"/>
        <w:rPr>
          <w:rFonts w:ascii="Cambria" w:eastAsia="MS Mincho" w:hAnsi="Cambria" w:cs="Times New Roman"/>
          <w:lang w:val="en-US"/>
        </w:rPr>
      </w:pPr>
    </w:p>
    <w:p w14:paraId="09332410" w14:textId="13A8CA6B"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b/>
          <w:lang w:val="en-US"/>
        </w:rPr>
      </w:pPr>
      <w:r w:rsidRPr="001E79E9">
        <w:rPr>
          <w:rFonts w:ascii="Cambria" w:eastAsia="MS Mincho" w:hAnsi="Cambria" w:cs="Times New Roman"/>
          <w:b/>
          <w:lang w:val="en-US"/>
        </w:rPr>
        <w:t xml:space="preserve">Box 1: Some metrics used to </w:t>
      </w:r>
      <w:r w:rsidRPr="001E79E9">
        <w:rPr>
          <w:rFonts w:ascii="Cambria" w:eastAsia="MS Mincho" w:hAnsi="Cambria" w:cs="Times New Roman"/>
          <w:b/>
          <w:lang w:val="en-GB"/>
        </w:rPr>
        <w:t>summarise</w:t>
      </w:r>
      <w:r w:rsidRPr="001E79E9">
        <w:rPr>
          <w:rFonts w:ascii="Cambria" w:eastAsia="MS Mincho" w:hAnsi="Cambria" w:cs="Times New Roman"/>
          <w:b/>
          <w:lang w:val="en-US"/>
        </w:rPr>
        <w:t xml:space="preserve"> sequence data in dietary </w:t>
      </w:r>
      <w:r w:rsidR="00EA4586">
        <w:rPr>
          <w:rFonts w:ascii="Cambria" w:eastAsia="MS Mincho" w:hAnsi="Cambria" w:cs="Times New Roman"/>
          <w:b/>
          <w:lang w:val="en-US"/>
        </w:rPr>
        <w:t>metabarcoding</w:t>
      </w:r>
      <w:r w:rsidRPr="001E79E9">
        <w:rPr>
          <w:rFonts w:ascii="Cambria" w:eastAsia="MS Mincho" w:hAnsi="Cambria" w:cs="Times New Roman"/>
          <w:b/>
          <w:lang w:val="en-US"/>
        </w:rPr>
        <w:t xml:space="preserve"> studies</w:t>
      </w:r>
    </w:p>
    <w:p w14:paraId="09FB34C9" w14:textId="77777777"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p>
    <w:p w14:paraId="0524B4A0" w14:textId="77777777" w:rsidR="001E79E9" w:rsidRPr="001C08D7"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b/>
          <w:i/>
          <w:u w:val="single"/>
          <w:lang w:val="en-US"/>
        </w:rPr>
      </w:pPr>
      <w:r w:rsidRPr="001C08D7">
        <w:rPr>
          <w:rFonts w:ascii="Cambria" w:eastAsia="MS Mincho" w:hAnsi="Cambria" w:cs="Times New Roman"/>
          <w:b/>
          <w:i/>
          <w:u w:val="single"/>
          <w:lang w:val="en-US"/>
        </w:rPr>
        <w:t>Occurrence Data</w:t>
      </w:r>
    </w:p>
    <w:p w14:paraId="6C321B0A" w14:textId="3D1BE4BF"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r w:rsidRPr="001E79E9">
        <w:rPr>
          <w:rFonts w:ascii="Cambria" w:eastAsia="MS Mincho" w:hAnsi="Cambria" w:cs="Times New Roman"/>
          <w:lang w:val="en-US"/>
        </w:rPr>
        <w:t>Frequency of occurrence (</w:t>
      </w:r>
      <w:r w:rsidR="00150442">
        <w:rPr>
          <w:rFonts w:ascii="Cambria" w:eastAsia="MS Mincho" w:hAnsi="Cambria" w:cs="Times New Roman"/>
          <w:lang w:val="en-US"/>
        </w:rPr>
        <w:t>FOO</w:t>
      </w:r>
      <w:r w:rsidRPr="001E79E9">
        <w:rPr>
          <w:rFonts w:ascii="Cambria" w:eastAsia="MS Mincho" w:hAnsi="Cambria" w:cs="Times New Roman"/>
          <w:lang w:val="en-US"/>
        </w:rPr>
        <w:t xml:space="preserve">) is the number of samples that contain a given </w:t>
      </w:r>
      <w:r w:rsidR="00CA612F">
        <w:rPr>
          <w:rFonts w:ascii="Cambria" w:eastAsia="MS Mincho" w:hAnsi="Cambria" w:cs="Times New Roman"/>
          <w:lang w:val="en-US"/>
        </w:rPr>
        <w:t>food</w:t>
      </w:r>
      <w:r w:rsidRPr="001E79E9">
        <w:rPr>
          <w:rFonts w:ascii="Cambria" w:eastAsia="MS Mincho" w:hAnsi="Cambria" w:cs="Times New Roman"/>
          <w:lang w:val="en-US"/>
        </w:rPr>
        <w:t xml:space="preserve"> item, most often expressed as a percent (%</w:t>
      </w:r>
      <w:r w:rsidR="00150442">
        <w:rPr>
          <w:rFonts w:ascii="Cambria" w:eastAsia="MS Mincho" w:hAnsi="Cambria" w:cs="Times New Roman"/>
          <w:i/>
          <w:lang w:val="en-US"/>
        </w:rPr>
        <w:t>FOO</w:t>
      </w:r>
      <w:r w:rsidRPr="001E79E9">
        <w:rPr>
          <w:rFonts w:ascii="Cambria" w:eastAsia="MS Mincho" w:hAnsi="Cambria" w:cs="Times New Roman"/>
          <w:lang w:val="en-US"/>
        </w:rPr>
        <w:t xml:space="preserve">). </w:t>
      </w:r>
      <w:r w:rsidR="008667BE">
        <w:rPr>
          <w:rFonts w:ascii="Cambria" w:eastAsia="MS Mincho" w:hAnsi="Cambria" w:cs="Times New Roman"/>
          <w:lang w:val="en-US"/>
        </w:rPr>
        <w:t>Percent</w:t>
      </w:r>
      <w:r w:rsidRPr="001E79E9">
        <w:rPr>
          <w:rFonts w:ascii="Cambria" w:eastAsia="MS Mincho" w:hAnsi="Cambria" w:cs="Times New Roman"/>
          <w:lang w:val="en-US"/>
        </w:rPr>
        <w:t xml:space="preserve"> of occurrence (</w:t>
      </w:r>
      <w:r w:rsidR="008667BE">
        <w:rPr>
          <w:rFonts w:ascii="Cambria" w:eastAsia="MS Mincho" w:hAnsi="Cambria" w:cs="Times New Roman"/>
          <w:i/>
          <w:lang w:val="en-US"/>
        </w:rPr>
        <w:t>PO</w:t>
      </w:r>
      <w:r w:rsidRPr="001E79E9">
        <w:rPr>
          <w:rFonts w:ascii="Cambria" w:eastAsia="MS Mincho" w:hAnsi="Cambria" w:cs="Times New Roman"/>
          <w:i/>
          <w:lang w:val="en-US"/>
        </w:rPr>
        <w:t>O</w:t>
      </w:r>
      <w:r w:rsidRPr="001E79E9">
        <w:rPr>
          <w:rFonts w:ascii="Cambria" w:eastAsia="MS Mincho" w:hAnsi="Cambria" w:cs="Times New Roman"/>
          <w:lang w:val="en-US"/>
        </w:rPr>
        <w:t>) is simply %</w:t>
      </w:r>
      <w:r w:rsidR="00150442">
        <w:rPr>
          <w:rFonts w:ascii="Cambria" w:eastAsia="MS Mincho" w:hAnsi="Cambria" w:cs="Times New Roman"/>
          <w:i/>
          <w:lang w:val="en-US"/>
        </w:rPr>
        <w:t>FOO</w:t>
      </w:r>
      <w:r w:rsidRPr="001E79E9">
        <w:rPr>
          <w:rFonts w:ascii="Cambria" w:eastAsia="MS Mincho" w:hAnsi="Cambria" w:cs="Times New Roman"/>
          <w:lang w:val="en-US"/>
        </w:rPr>
        <w:t xml:space="preserve"> rescaled so that the sum across all </w:t>
      </w:r>
      <w:r w:rsidR="00CA612F">
        <w:rPr>
          <w:rFonts w:ascii="Cambria" w:eastAsia="MS Mincho" w:hAnsi="Cambria" w:cs="Times New Roman"/>
          <w:lang w:val="en-US"/>
        </w:rPr>
        <w:t>food</w:t>
      </w:r>
      <w:r w:rsidRPr="001E79E9">
        <w:rPr>
          <w:rFonts w:ascii="Cambria" w:eastAsia="MS Mincho" w:hAnsi="Cambria" w:cs="Times New Roman"/>
          <w:lang w:val="en-US"/>
        </w:rPr>
        <w:t xml:space="preserve"> items is 100%.  </w:t>
      </w:r>
      <w:r w:rsidR="00795831">
        <w:rPr>
          <w:rFonts w:ascii="Cambria" w:eastAsia="MS Mincho" w:hAnsi="Cambria" w:cs="Times New Roman"/>
          <w:lang w:val="en-US"/>
        </w:rPr>
        <w:t>Weighted</w:t>
      </w:r>
      <w:r w:rsidRPr="001E79E9">
        <w:rPr>
          <w:rFonts w:ascii="Cambria" w:eastAsia="MS Mincho" w:hAnsi="Cambria" w:cs="Times New Roman"/>
          <w:lang w:val="en-US"/>
        </w:rPr>
        <w:t xml:space="preserve"> </w:t>
      </w:r>
      <w:r w:rsidR="0019116A">
        <w:rPr>
          <w:rFonts w:ascii="Cambria" w:eastAsia="MS Mincho" w:hAnsi="Cambria" w:cs="Times New Roman"/>
          <w:lang w:val="en-US"/>
        </w:rPr>
        <w:t>p</w:t>
      </w:r>
      <w:r w:rsidR="0019116A" w:rsidRPr="0019116A">
        <w:rPr>
          <w:rFonts w:ascii="Cambria" w:eastAsia="MS Mincho" w:hAnsi="Cambria" w:cs="Times New Roman"/>
          <w:lang w:val="en-US"/>
        </w:rPr>
        <w:t xml:space="preserve">ercent of </w:t>
      </w:r>
      <w:r w:rsidRPr="001E79E9">
        <w:rPr>
          <w:rFonts w:ascii="Cambria" w:eastAsia="MS Mincho" w:hAnsi="Cambria" w:cs="Times New Roman"/>
          <w:lang w:val="en-US"/>
        </w:rPr>
        <w:t>occurrence (</w:t>
      </w:r>
      <w:r w:rsidR="007E297B">
        <w:rPr>
          <w:rFonts w:ascii="Cambria" w:eastAsia="MS Mincho" w:hAnsi="Cambria" w:cs="Times New Roman"/>
          <w:i/>
          <w:lang w:val="en-US"/>
        </w:rPr>
        <w:t>w</w:t>
      </w:r>
      <w:r w:rsidR="0086093A">
        <w:rPr>
          <w:rFonts w:ascii="Cambria" w:eastAsia="MS Mincho" w:hAnsi="Cambria" w:cs="Times New Roman"/>
          <w:i/>
          <w:lang w:val="en-US"/>
        </w:rPr>
        <w:t>POO</w:t>
      </w:r>
      <w:r w:rsidRPr="001E79E9">
        <w:rPr>
          <w:rFonts w:ascii="Cambria" w:eastAsia="MS Mincho" w:hAnsi="Cambria" w:cs="Times New Roman"/>
          <w:lang w:val="en-US"/>
        </w:rPr>
        <w:t xml:space="preserve">) is similar to </w:t>
      </w:r>
      <w:r w:rsidR="0086093A">
        <w:rPr>
          <w:rFonts w:ascii="Cambria" w:eastAsia="MS Mincho" w:hAnsi="Cambria" w:cs="Times New Roman"/>
          <w:i/>
          <w:lang w:val="en-US"/>
        </w:rPr>
        <w:t>PO</w:t>
      </w:r>
      <w:r w:rsidR="0086093A" w:rsidRPr="001E79E9">
        <w:rPr>
          <w:rFonts w:ascii="Cambria" w:eastAsia="MS Mincho" w:hAnsi="Cambria" w:cs="Times New Roman"/>
          <w:i/>
          <w:lang w:val="en-US"/>
        </w:rPr>
        <w:t>O</w:t>
      </w:r>
      <w:r w:rsidRPr="001E79E9">
        <w:rPr>
          <w:rFonts w:ascii="Cambria" w:eastAsia="MS Mincho" w:hAnsi="Cambria" w:cs="Times New Roman"/>
          <w:lang w:val="en-US"/>
        </w:rPr>
        <w:t xml:space="preserve">, but rather than giving equal weight to all </w:t>
      </w:r>
      <w:r w:rsidR="00795831" w:rsidRPr="001E79E9">
        <w:rPr>
          <w:rFonts w:ascii="Cambria" w:eastAsia="MS Mincho" w:hAnsi="Cambria" w:cs="Times New Roman"/>
          <w:lang w:val="en-US"/>
        </w:rPr>
        <w:t>occurrence</w:t>
      </w:r>
      <w:r w:rsidR="00795831">
        <w:rPr>
          <w:rFonts w:ascii="Cambria" w:eastAsia="MS Mincho" w:hAnsi="Cambria" w:cs="Times New Roman"/>
          <w:lang w:val="en-US"/>
        </w:rPr>
        <w:t>s</w:t>
      </w:r>
      <w:r w:rsidRPr="001E79E9">
        <w:rPr>
          <w:rFonts w:ascii="Cambria" w:eastAsia="MS Mincho" w:hAnsi="Cambria" w:cs="Times New Roman"/>
          <w:lang w:val="en-US"/>
        </w:rPr>
        <w:t xml:space="preserve">, </w:t>
      </w:r>
      <w:r w:rsidR="007E297B">
        <w:rPr>
          <w:rFonts w:ascii="Cambria" w:eastAsia="MS Mincho" w:hAnsi="Cambria" w:cs="Times New Roman"/>
          <w:lang w:val="en-US"/>
        </w:rPr>
        <w:t xml:space="preserve">this metric </w:t>
      </w:r>
      <w:r w:rsidRPr="001E79E9">
        <w:rPr>
          <w:rFonts w:ascii="Cambria" w:eastAsia="MS Mincho" w:hAnsi="Cambria" w:cs="Times New Roman"/>
          <w:lang w:val="en-US"/>
        </w:rPr>
        <w:t xml:space="preserve">weights each </w:t>
      </w:r>
      <w:r w:rsidR="00A11D2B" w:rsidRPr="00A11D2B">
        <w:rPr>
          <w:rFonts w:ascii="Cambria" w:eastAsia="MS Mincho" w:hAnsi="Cambria" w:cs="Times New Roman"/>
          <w:lang w:val="en-US"/>
        </w:rPr>
        <w:t>occurrence</w:t>
      </w:r>
      <w:r w:rsidR="00A11D2B">
        <w:rPr>
          <w:rFonts w:ascii="Cambria" w:eastAsia="MS Mincho" w:hAnsi="Cambria" w:cs="Times New Roman"/>
          <w:lang w:val="en-US"/>
        </w:rPr>
        <w:t xml:space="preserve"> </w:t>
      </w:r>
      <w:r w:rsidRPr="001E79E9">
        <w:rPr>
          <w:rFonts w:ascii="Cambria" w:eastAsia="MS Mincho" w:hAnsi="Cambria" w:cs="Times New Roman"/>
          <w:lang w:val="en-US"/>
        </w:rPr>
        <w:t xml:space="preserve">according to the number of </w:t>
      </w:r>
      <w:r w:rsidR="00CA612F">
        <w:rPr>
          <w:rFonts w:ascii="Cambria" w:eastAsia="MS Mincho" w:hAnsi="Cambria" w:cs="Times New Roman"/>
          <w:lang w:val="en-US"/>
        </w:rPr>
        <w:t>food</w:t>
      </w:r>
      <w:r w:rsidRPr="001E79E9">
        <w:rPr>
          <w:rFonts w:ascii="Cambria" w:eastAsia="MS Mincho" w:hAnsi="Cambria" w:cs="Times New Roman"/>
          <w:lang w:val="en-US"/>
        </w:rPr>
        <w:t xml:space="preserve"> items in the sample (e.g., if a sample contains 5 </w:t>
      </w:r>
      <w:r w:rsidR="00CA612F">
        <w:rPr>
          <w:rFonts w:ascii="Cambria" w:eastAsia="MS Mincho" w:hAnsi="Cambria" w:cs="Times New Roman"/>
          <w:lang w:val="en-US"/>
        </w:rPr>
        <w:t>food</w:t>
      </w:r>
      <w:r w:rsidRPr="001E79E9">
        <w:rPr>
          <w:rFonts w:ascii="Cambria" w:eastAsia="MS Mincho" w:hAnsi="Cambria" w:cs="Times New Roman"/>
          <w:lang w:val="en-US"/>
        </w:rPr>
        <w:t xml:space="preserve"> items, each will be given weight 1/5).  </w:t>
      </w:r>
      <w:r w:rsidR="00157D62">
        <w:rPr>
          <w:rFonts w:ascii="Cambria" w:eastAsia="MS Mincho" w:hAnsi="Cambria" w:cs="Times New Roman"/>
          <w:lang w:val="en-US"/>
        </w:rPr>
        <w:t>Graphical representations are shown in Figure 1, m</w:t>
      </w:r>
      <w:r w:rsidRPr="001E79E9">
        <w:rPr>
          <w:rFonts w:ascii="Cambria" w:eastAsia="MS Mincho" w:hAnsi="Cambria" w:cs="Times New Roman"/>
          <w:lang w:val="en-US"/>
        </w:rPr>
        <w:t xml:space="preserve">athematical expressions are as follows: </w:t>
      </w:r>
    </w:p>
    <w:p w14:paraId="59444252" w14:textId="77777777"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p>
    <w:p w14:paraId="2AB12F03" w14:textId="20E8F561"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m:oMathPara>
        <m:oMath>
          <m:r>
            <w:rPr>
              <w:rFonts w:ascii="Cambria Math" w:eastAsia="MS Mincho" w:hAnsi="Cambria Math" w:cs="Times New Roman"/>
              <w:lang w:val="en-US"/>
            </w:rPr>
            <w:lastRenderedPageBreak/>
            <m:t>%</m:t>
          </m:r>
          <m:sSub>
            <m:sSubPr>
              <m:ctrlPr>
                <w:rPr>
                  <w:rFonts w:ascii="Cambria Math" w:eastAsia="MS Mincho" w:hAnsi="Cambria Math" w:cs="Times New Roman"/>
                  <w:i/>
                  <w:lang w:val="en-US"/>
                </w:rPr>
              </m:ctrlPr>
            </m:sSubPr>
            <m:e>
              <m:r>
                <w:rPr>
                  <w:rFonts w:ascii="Cambria Math" w:eastAsia="MS Mincho" w:hAnsi="Cambria Math" w:cs="Times New Roman"/>
                  <w:lang w:val="en-US"/>
                </w:rPr>
                <m:t>FOO</m:t>
              </m:r>
            </m:e>
            <m:sub>
              <m:r>
                <w:rPr>
                  <w:rFonts w:ascii="Cambria Math" w:eastAsia="MS Mincho" w:hAnsi="Cambria Math" w:cs="Times New Roman"/>
                  <w:lang w:val="en-US"/>
                </w:rPr>
                <m:t>i</m:t>
              </m:r>
            </m:sub>
          </m:sSub>
          <m:r>
            <w:rPr>
              <w:rFonts w:ascii="Cambria Math" w:eastAsia="MS Mincho" w:hAnsi="Cambria Math" w:cs="Times New Roman"/>
              <w:lang w:val="en-US"/>
            </w:rPr>
            <m:t>=</m:t>
          </m:r>
          <m:f>
            <m:fPr>
              <m:ctrlPr>
                <w:rPr>
                  <w:rFonts w:ascii="Cambria Math" w:eastAsia="MS Mincho" w:hAnsi="Cambria Math" w:cs="Times New Roman"/>
                  <w:i/>
                  <w:lang w:val="en-US"/>
                </w:rPr>
              </m:ctrlPr>
            </m:fPr>
            <m:num>
              <m:r>
                <w:rPr>
                  <w:rFonts w:ascii="Cambria Math" w:eastAsia="MS Mincho" w:hAnsi="Cambria Math" w:cs="Times New Roman"/>
                  <w:lang w:val="en-US"/>
                </w:rPr>
                <m:t>1</m:t>
              </m:r>
            </m:num>
            <m:den>
              <m:r>
                <w:rPr>
                  <w:rFonts w:ascii="Cambria Math" w:eastAsia="MS Mincho" w:hAnsi="Cambria Math" w:cs="Times New Roman"/>
                  <w:lang w:val="en-US"/>
                </w:rPr>
                <m:t>S</m:t>
              </m:r>
            </m:den>
          </m:f>
          <m:nary>
            <m:naryPr>
              <m:chr m:val="∑"/>
              <m:limLoc m:val="undOvr"/>
              <m:ctrlPr>
                <w:rPr>
                  <w:rFonts w:ascii="Cambria Math" w:eastAsia="MS Mincho" w:hAnsi="Cambria Math" w:cs="Times New Roman"/>
                  <w:i/>
                  <w:lang w:val="en-US"/>
                </w:rPr>
              </m:ctrlPr>
            </m:naryPr>
            <m:sub>
              <m:r>
                <w:rPr>
                  <w:rFonts w:ascii="Cambria Math" w:eastAsia="MS Mincho" w:hAnsi="Cambria Math" w:cs="Times New Roman"/>
                  <w:lang w:val="en-US"/>
                </w:rPr>
                <m:t>k=1</m:t>
              </m:r>
            </m:sub>
            <m:sup>
              <m:r>
                <w:rPr>
                  <w:rFonts w:ascii="Cambria Math" w:eastAsia="MS Mincho" w:hAnsi="Cambria Math" w:cs="Times New Roman"/>
                  <w:lang w:val="en-US"/>
                </w:rPr>
                <m:t>S</m:t>
              </m:r>
            </m:sup>
            <m:e>
              <m:sSub>
                <m:sSubPr>
                  <m:ctrlPr>
                    <w:rPr>
                      <w:rFonts w:ascii="Cambria Math" w:eastAsia="MS Mincho" w:hAnsi="Cambria Math" w:cs="Times New Roman"/>
                      <w:i/>
                      <w:lang w:val="en-US"/>
                    </w:rPr>
                  </m:ctrlPr>
                </m:sSubPr>
                <m:e>
                  <m:r>
                    <w:rPr>
                      <w:rFonts w:ascii="Cambria Math" w:eastAsia="MS Mincho" w:hAnsi="Cambria Math" w:cs="Times New Roman"/>
                      <w:lang w:val="en-US"/>
                    </w:rPr>
                    <m:t>I</m:t>
                  </m:r>
                </m:e>
                <m:sub>
                  <m:r>
                    <w:rPr>
                      <w:rFonts w:ascii="Cambria Math" w:eastAsia="MS Mincho" w:hAnsi="Cambria Math" w:cs="Times New Roman"/>
                      <w:lang w:val="en-US"/>
                    </w:rPr>
                    <m:t>i,k</m:t>
                  </m:r>
                </m:sub>
              </m:sSub>
            </m:e>
          </m:nary>
          <m:r>
            <w:rPr>
              <w:rFonts w:ascii="Cambria Math" w:eastAsia="MS Mincho" w:hAnsi="Cambria Math" w:cs="Times New Roman"/>
              <w:lang w:val="en-US"/>
            </w:rPr>
            <m:t>×100%</m:t>
          </m:r>
        </m:oMath>
      </m:oMathPara>
    </w:p>
    <w:p w14:paraId="6A655D27" w14:textId="77777777"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p>
    <w:p w14:paraId="4DB3A3EB" w14:textId="0AE6A643" w:rsidR="001E79E9" w:rsidRPr="001E79E9" w:rsidRDefault="00AB3B8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m:oMathPara>
        <m:oMath>
          <m:sSub>
            <m:sSubPr>
              <m:ctrlPr>
                <w:rPr>
                  <w:rFonts w:ascii="Cambria Math" w:eastAsia="MS Mincho" w:hAnsi="Cambria Math" w:cs="Times New Roman"/>
                  <w:i/>
                  <w:lang w:val="en-US"/>
                </w:rPr>
              </m:ctrlPr>
            </m:sSubPr>
            <m:e>
              <m:r>
                <w:rPr>
                  <w:rFonts w:ascii="Cambria Math" w:eastAsia="MS Mincho" w:hAnsi="Cambria Math" w:cs="Times New Roman"/>
                  <w:lang w:val="en-US"/>
                </w:rPr>
                <m:t>POO</m:t>
              </m:r>
            </m:e>
            <m:sub>
              <m:r>
                <w:rPr>
                  <w:rFonts w:ascii="Cambria Math" w:eastAsia="MS Mincho" w:hAnsi="Cambria Math" w:cs="Times New Roman"/>
                  <w:lang w:val="en-US"/>
                </w:rPr>
                <m:t>i</m:t>
              </m:r>
            </m:sub>
          </m:sSub>
          <m:r>
            <w:rPr>
              <w:rFonts w:ascii="Cambria Math" w:eastAsia="MS Mincho" w:hAnsi="Cambria Math" w:cs="Times New Roman"/>
              <w:lang w:val="en-US"/>
            </w:rPr>
            <m:t>=</m:t>
          </m:r>
          <m:f>
            <m:fPr>
              <m:ctrlPr>
                <w:rPr>
                  <w:rFonts w:ascii="Cambria Math" w:eastAsia="MS Mincho" w:hAnsi="Cambria Math" w:cs="Times New Roman"/>
                  <w:i/>
                  <w:lang w:val="en-US"/>
                </w:rPr>
              </m:ctrlPr>
            </m:fPr>
            <m:num>
              <m:nary>
                <m:naryPr>
                  <m:chr m:val="∑"/>
                  <m:limLoc m:val="undOvr"/>
                  <m:ctrlPr>
                    <w:rPr>
                      <w:rFonts w:ascii="Cambria Math" w:eastAsia="MS Mincho" w:hAnsi="Cambria Math" w:cs="Times New Roman"/>
                      <w:i/>
                      <w:lang w:val="en-US"/>
                    </w:rPr>
                  </m:ctrlPr>
                </m:naryPr>
                <m:sub>
                  <m:r>
                    <w:rPr>
                      <w:rFonts w:ascii="Cambria Math" w:eastAsia="MS Mincho" w:hAnsi="Cambria Math" w:cs="Times New Roman"/>
                      <w:lang w:val="en-US"/>
                    </w:rPr>
                    <m:t>k=1</m:t>
                  </m:r>
                </m:sub>
                <m:sup>
                  <m:r>
                    <w:rPr>
                      <w:rFonts w:ascii="Cambria Math" w:eastAsia="MS Mincho" w:hAnsi="Cambria Math" w:cs="Times New Roman"/>
                      <w:lang w:val="en-US"/>
                    </w:rPr>
                    <m:t>S</m:t>
                  </m:r>
                </m:sup>
                <m:e>
                  <m:sSub>
                    <m:sSubPr>
                      <m:ctrlPr>
                        <w:rPr>
                          <w:rFonts w:ascii="Cambria Math" w:eastAsia="MS Mincho" w:hAnsi="Cambria Math" w:cs="Times New Roman"/>
                          <w:i/>
                          <w:lang w:val="en-US"/>
                        </w:rPr>
                      </m:ctrlPr>
                    </m:sSubPr>
                    <m:e>
                      <m:r>
                        <w:rPr>
                          <w:rFonts w:ascii="Cambria Math" w:eastAsia="MS Mincho" w:hAnsi="Cambria Math" w:cs="Times New Roman"/>
                          <w:lang w:val="en-US"/>
                        </w:rPr>
                        <m:t>I</m:t>
                      </m:r>
                    </m:e>
                    <m:sub>
                      <m:r>
                        <w:rPr>
                          <w:rFonts w:ascii="Cambria Math" w:eastAsia="MS Mincho" w:hAnsi="Cambria Math" w:cs="Times New Roman"/>
                          <w:lang w:val="en-US"/>
                        </w:rPr>
                        <m:t>i,k</m:t>
                      </m:r>
                    </m:sub>
                  </m:sSub>
                </m:e>
              </m:nary>
            </m:num>
            <m:den>
              <m:nary>
                <m:naryPr>
                  <m:chr m:val="∑"/>
                  <m:limLoc m:val="undOvr"/>
                  <m:ctrlPr>
                    <w:rPr>
                      <w:rFonts w:ascii="Cambria Math" w:eastAsia="MS Mincho" w:hAnsi="Cambria Math" w:cs="Times New Roman"/>
                      <w:i/>
                      <w:lang w:val="en-US"/>
                    </w:rPr>
                  </m:ctrlPr>
                </m:naryPr>
                <m:sub>
                  <m:r>
                    <w:rPr>
                      <w:rFonts w:ascii="Cambria Math" w:eastAsia="MS Mincho" w:hAnsi="Cambria Math" w:cs="Times New Roman"/>
                      <w:lang w:val="en-US"/>
                    </w:rPr>
                    <m:t>i=1</m:t>
                  </m:r>
                </m:sub>
                <m:sup>
                  <m:r>
                    <w:rPr>
                      <w:rFonts w:ascii="Cambria Math" w:eastAsia="MS Mincho" w:hAnsi="Cambria Math" w:cs="Times New Roman"/>
                      <w:lang w:val="en-US"/>
                    </w:rPr>
                    <m:t>T</m:t>
                  </m:r>
                </m:sup>
                <m:e>
                  <m:nary>
                    <m:naryPr>
                      <m:chr m:val="∑"/>
                      <m:limLoc m:val="undOvr"/>
                      <m:ctrlPr>
                        <w:rPr>
                          <w:rFonts w:ascii="Cambria Math" w:eastAsia="MS Mincho" w:hAnsi="Cambria Math" w:cs="Times New Roman"/>
                          <w:i/>
                          <w:lang w:val="en-US"/>
                        </w:rPr>
                      </m:ctrlPr>
                    </m:naryPr>
                    <m:sub>
                      <m:r>
                        <w:rPr>
                          <w:rFonts w:ascii="Cambria Math" w:eastAsia="MS Mincho" w:hAnsi="Cambria Math" w:cs="Times New Roman"/>
                          <w:lang w:val="en-US"/>
                        </w:rPr>
                        <m:t>k=1</m:t>
                      </m:r>
                    </m:sub>
                    <m:sup>
                      <m:r>
                        <w:rPr>
                          <w:rFonts w:ascii="Cambria Math" w:eastAsia="MS Mincho" w:hAnsi="Cambria Math" w:cs="Times New Roman"/>
                          <w:lang w:val="en-US"/>
                        </w:rPr>
                        <m:t>S</m:t>
                      </m:r>
                    </m:sup>
                    <m:e>
                      <m:sSub>
                        <m:sSubPr>
                          <m:ctrlPr>
                            <w:rPr>
                              <w:rFonts w:ascii="Cambria Math" w:eastAsia="MS Mincho" w:hAnsi="Cambria Math" w:cs="Times New Roman"/>
                              <w:i/>
                              <w:lang w:val="en-US"/>
                            </w:rPr>
                          </m:ctrlPr>
                        </m:sSubPr>
                        <m:e>
                          <m:r>
                            <w:rPr>
                              <w:rFonts w:ascii="Cambria Math" w:eastAsia="MS Mincho" w:hAnsi="Cambria Math" w:cs="Times New Roman"/>
                              <w:lang w:val="en-US"/>
                            </w:rPr>
                            <m:t>I</m:t>
                          </m:r>
                        </m:e>
                        <m:sub>
                          <m:r>
                            <w:rPr>
                              <w:rFonts w:ascii="Cambria Math" w:eastAsia="MS Mincho" w:hAnsi="Cambria Math" w:cs="Times New Roman"/>
                              <w:lang w:val="en-US"/>
                            </w:rPr>
                            <m:t>i,k</m:t>
                          </m:r>
                        </m:sub>
                      </m:sSub>
                    </m:e>
                  </m:nary>
                </m:e>
              </m:nary>
            </m:den>
          </m:f>
        </m:oMath>
      </m:oMathPara>
    </w:p>
    <w:p w14:paraId="7FA446C8" w14:textId="77777777"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p>
    <w:p w14:paraId="5C3C73BF" w14:textId="5E9420DD" w:rsidR="001E79E9" w:rsidRPr="001E79E9" w:rsidRDefault="00AB3B8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m:oMathPara>
        <m:oMath>
          <m:sSub>
            <m:sSubPr>
              <m:ctrlPr>
                <w:rPr>
                  <w:rFonts w:ascii="Cambria Math" w:eastAsia="MS Mincho" w:hAnsi="Cambria Math" w:cs="Times New Roman"/>
                  <w:i/>
                  <w:lang w:val="en-US"/>
                </w:rPr>
              </m:ctrlPr>
            </m:sSubPr>
            <m:e>
              <m:r>
                <w:rPr>
                  <w:rFonts w:ascii="Cambria Math" w:eastAsia="MS Mincho" w:hAnsi="Cambria Math" w:cs="Times New Roman"/>
                  <w:lang w:val="en-US"/>
                </w:rPr>
                <m:t>wPOO</m:t>
              </m:r>
            </m:e>
            <m:sub>
              <m:r>
                <w:rPr>
                  <w:rFonts w:ascii="Cambria Math" w:eastAsia="MS Mincho" w:hAnsi="Cambria Math" w:cs="Times New Roman"/>
                  <w:lang w:val="en-US"/>
                </w:rPr>
                <m:t>i</m:t>
              </m:r>
            </m:sub>
          </m:sSub>
          <m:r>
            <w:rPr>
              <w:rFonts w:ascii="Cambria Math" w:eastAsia="MS Mincho" w:hAnsi="Cambria Math" w:cs="Times New Roman"/>
              <w:lang w:val="en-US"/>
            </w:rPr>
            <m:t>=</m:t>
          </m:r>
          <m:f>
            <m:fPr>
              <m:ctrlPr>
                <w:rPr>
                  <w:rFonts w:ascii="Cambria Math" w:eastAsia="MS Mincho" w:hAnsi="Cambria Math" w:cs="Times New Roman"/>
                  <w:i/>
                  <w:lang w:val="en-US"/>
                </w:rPr>
              </m:ctrlPr>
            </m:fPr>
            <m:num>
              <m:r>
                <w:rPr>
                  <w:rFonts w:ascii="Cambria Math" w:eastAsia="MS Mincho" w:hAnsi="Cambria Math" w:cs="Times New Roman"/>
                  <w:lang w:val="en-US"/>
                </w:rPr>
                <m:t>1</m:t>
              </m:r>
            </m:num>
            <m:den>
              <m:r>
                <w:rPr>
                  <w:rFonts w:ascii="Cambria Math" w:eastAsia="MS Mincho" w:hAnsi="Cambria Math" w:cs="Times New Roman"/>
                  <w:lang w:val="en-US"/>
                </w:rPr>
                <m:t>S</m:t>
              </m:r>
            </m:den>
          </m:f>
          <m:nary>
            <m:naryPr>
              <m:chr m:val="∑"/>
              <m:limLoc m:val="undOvr"/>
              <m:ctrlPr>
                <w:rPr>
                  <w:rFonts w:ascii="Cambria Math" w:eastAsia="MS Mincho" w:hAnsi="Cambria Math" w:cs="Times New Roman"/>
                  <w:i/>
                  <w:lang w:val="en-US"/>
                </w:rPr>
              </m:ctrlPr>
            </m:naryPr>
            <m:sub>
              <m:r>
                <w:rPr>
                  <w:rFonts w:ascii="Cambria Math" w:eastAsia="MS Mincho" w:hAnsi="Cambria Math" w:cs="Times New Roman"/>
                  <w:lang w:val="en-US"/>
                </w:rPr>
                <m:t>k=1</m:t>
              </m:r>
            </m:sub>
            <m:sup>
              <m:r>
                <w:rPr>
                  <w:rFonts w:ascii="Cambria Math" w:eastAsia="MS Mincho" w:hAnsi="Cambria Math" w:cs="Times New Roman"/>
                  <w:lang w:val="en-US"/>
                </w:rPr>
                <m:t>S</m:t>
              </m:r>
            </m:sup>
            <m:e>
              <m:f>
                <m:fPr>
                  <m:ctrlPr>
                    <w:rPr>
                      <w:rFonts w:ascii="Cambria Math" w:eastAsia="MS Mincho" w:hAnsi="Cambria Math" w:cs="Times New Roman"/>
                      <w:i/>
                      <w:lang w:val="en-US"/>
                    </w:rPr>
                  </m:ctrlPr>
                </m:fPr>
                <m:num>
                  <m:sSub>
                    <m:sSubPr>
                      <m:ctrlPr>
                        <w:rPr>
                          <w:rFonts w:ascii="Cambria Math" w:eastAsia="MS Mincho" w:hAnsi="Cambria Math" w:cs="Times New Roman"/>
                          <w:i/>
                          <w:lang w:val="en-US"/>
                        </w:rPr>
                      </m:ctrlPr>
                    </m:sSubPr>
                    <m:e>
                      <m:r>
                        <w:rPr>
                          <w:rFonts w:ascii="Cambria Math" w:eastAsia="MS Mincho" w:hAnsi="Cambria Math" w:cs="Times New Roman"/>
                          <w:lang w:val="en-US"/>
                        </w:rPr>
                        <m:t>I</m:t>
                      </m:r>
                    </m:e>
                    <m:sub>
                      <m:r>
                        <w:rPr>
                          <w:rFonts w:ascii="Cambria Math" w:eastAsia="MS Mincho" w:hAnsi="Cambria Math" w:cs="Times New Roman"/>
                          <w:lang w:val="en-US"/>
                        </w:rPr>
                        <m:t>i,k</m:t>
                      </m:r>
                    </m:sub>
                  </m:sSub>
                </m:num>
                <m:den>
                  <m:nary>
                    <m:naryPr>
                      <m:chr m:val="∑"/>
                      <m:limLoc m:val="subSup"/>
                      <m:ctrlPr>
                        <w:rPr>
                          <w:rFonts w:ascii="Cambria Math" w:eastAsia="MS Mincho" w:hAnsi="Cambria Math" w:cs="Times New Roman"/>
                          <w:i/>
                          <w:lang w:val="en-US"/>
                        </w:rPr>
                      </m:ctrlPr>
                    </m:naryPr>
                    <m:sub>
                      <m:r>
                        <w:rPr>
                          <w:rFonts w:ascii="Cambria Math" w:eastAsia="MS Mincho" w:hAnsi="Cambria Math" w:cs="Times New Roman"/>
                          <w:lang w:val="en-US"/>
                        </w:rPr>
                        <m:t>i=1</m:t>
                      </m:r>
                    </m:sub>
                    <m:sup>
                      <m:r>
                        <w:rPr>
                          <w:rFonts w:ascii="Cambria Math" w:eastAsia="MS Mincho" w:hAnsi="Cambria Math" w:cs="Times New Roman"/>
                          <w:lang w:val="en-US"/>
                        </w:rPr>
                        <m:t>T</m:t>
                      </m:r>
                    </m:sup>
                    <m:e>
                      <m:sSub>
                        <m:sSubPr>
                          <m:ctrlPr>
                            <w:rPr>
                              <w:rFonts w:ascii="Cambria Math" w:eastAsia="MS Mincho" w:hAnsi="Cambria Math" w:cs="Times New Roman"/>
                              <w:i/>
                              <w:lang w:val="en-US"/>
                            </w:rPr>
                          </m:ctrlPr>
                        </m:sSubPr>
                        <m:e>
                          <m:r>
                            <w:rPr>
                              <w:rFonts w:ascii="Cambria Math" w:eastAsia="MS Mincho" w:hAnsi="Cambria Math" w:cs="Times New Roman"/>
                              <w:lang w:val="en-US"/>
                            </w:rPr>
                            <m:t>I</m:t>
                          </m:r>
                        </m:e>
                        <m:sub>
                          <m:r>
                            <w:rPr>
                              <w:rFonts w:ascii="Cambria Math" w:eastAsia="MS Mincho" w:hAnsi="Cambria Math" w:cs="Times New Roman"/>
                              <w:lang w:val="en-US"/>
                            </w:rPr>
                            <m:t>i,k</m:t>
                          </m:r>
                        </m:sub>
                      </m:sSub>
                    </m:e>
                  </m:nary>
                </m:den>
              </m:f>
            </m:e>
          </m:nary>
        </m:oMath>
      </m:oMathPara>
    </w:p>
    <w:p w14:paraId="1631416D" w14:textId="77777777"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p>
    <w:p w14:paraId="6D387A80" w14:textId="0CC5CB30" w:rsidR="00E037FA"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r w:rsidRPr="001E79E9">
        <w:rPr>
          <w:rFonts w:ascii="Cambria" w:eastAsia="MS Mincho" w:hAnsi="Cambria" w:cs="Times New Roman"/>
          <w:lang w:val="en-US"/>
        </w:rPr>
        <w:t xml:space="preserve">where </w:t>
      </w:r>
      <w:r w:rsidRPr="001E79E9">
        <w:rPr>
          <w:rFonts w:ascii="Cambria" w:eastAsia="MS Mincho" w:hAnsi="Cambria" w:cs="Times New Roman"/>
          <w:i/>
          <w:lang w:val="en-US"/>
        </w:rPr>
        <w:t>T</w:t>
      </w:r>
      <w:r w:rsidRPr="001E79E9">
        <w:rPr>
          <w:rFonts w:ascii="Cambria" w:eastAsia="MS Mincho" w:hAnsi="Cambria" w:cs="Times New Roman"/>
          <w:lang w:val="en-US"/>
        </w:rPr>
        <w:t xml:space="preserve"> is the number of </w:t>
      </w:r>
      <w:r w:rsidR="00CA612F">
        <w:rPr>
          <w:rFonts w:ascii="Cambria" w:eastAsia="MS Mincho" w:hAnsi="Cambria" w:cs="Times New Roman"/>
          <w:lang w:val="en-US"/>
        </w:rPr>
        <w:t>food</w:t>
      </w:r>
      <w:r w:rsidRPr="001E79E9">
        <w:rPr>
          <w:rFonts w:ascii="Cambria" w:eastAsia="MS Mincho" w:hAnsi="Cambria" w:cs="Times New Roman"/>
          <w:lang w:val="en-US"/>
        </w:rPr>
        <w:t xml:space="preserve"> items (taxa), </w:t>
      </w:r>
      <w:r w:rsidRPr="001E79E9">
        <w:rPr>
          <w:rFonts w:ascii="Cambria" w:eastAsia="MS Mincho" w:hAnsi="Cambria" w:cs="Times New Roman"/>
          <w:i/>
          <w:lang w:val="en-US"/>
        </w:rPr>
        <w:t>S</w:t>
      </w:r>
      <w:r w:rsidRPr="001E79E9">
        <w:rPr>
          <w:rFonts w:ascii="Cambria" w:eastAsia="MS Mincho" w:hAnsi="Cambria" w:cs="Times New Roman"/>
          <w:lang w:val="en-US"/>
        </w:rPr>
        <w:t xml:space="preserve"> is the number of samples, and </w:t>
      </w:r>
      <w:r w:rsidRPr="001E79E9">
        <w:rPr>
          <w:rFonts w:ascii="Cambria" w:eastAsia="MS Mincho" w:hAnsi="Cambria" w:cs="Times New Roman"/>
          <w:i/>
          <w:lang w:val="en-US"/>
        </w:rPr>
        <w:t>I</w:t>
      </w:r>
      <w:r w:rsidRPr="001E79E9">
        <w:rPr>
          <w:rFonts w:ascii="Cambria" w:eastAsia="MS Mincho" w:hAnsi="Cambria" w:cs="Times New Roman"/>
          <w:lang w:val="en-US"/>
        </w:rPr>
        <w:t xml:space="preserve"> is an indicator function such that </w:t>
      </w:r>
      <w:r w:rsidRPr="001E79E9">
        <w:rPr>
          <w:rFonts w:ascii="Cambria" w:eastAsia="MS Mincho" w:hAnsi="Cambria" w:cs="Times New Roman"/>
          <w:i/>
          <w:lang w:val="en-US"/>
        </w:rPr>
        <w:t>I</w:t>
      </w:r>
      <w:r w:rsidRPr="001E79E9">
        <w:rPr>
          <w:rFonts w:ascii="Cambria" w:eastAsia="MS Mincho" w:hAnsi="Cambria" w:cs="Times New Roman"/>
          <w:i/>
          <w:vertAlign w:val="subscript"/>
          <w:lang w:val="en-US"/>
        </w:rPr>
        <w:t>i,k</w:t>
      </w:r>
      <w:r w:rsidRPr="001E79E9">
        <w:rPr>
          <w:rFonts w:ascii="Cambria" w:eastAsia="MS Mincho" w:hAnsi="Cambria" w:cs="Times New Roman"/>
          <w:lang w:val="en-US"/>
        </w:rPr>
        <w:t xml:space="preserve"> = 1 if </w:t>
      </w:r>
      <w:r w:rsidR="00CA612F">
        <w:rPr>
          <w:rFonts w:ascii="Cambria" w:eastAsia="MS Mincho" w:hAnsi="Cambria" w:cs="Times New Roman"/>
          <w:lang w:val="en-US"/>
        </w:rPr>
        <w:t>food</w:t>
      </w:r>
      <w:r w:rsidRPr="001E79E9">
        <w:rPr>
          <w:rFonts w:ascii="Cambria" w:eastAsia="MS Mincho" w:hAnsi="Cambria" w:cs="Times New Roman"/>
          <w:lang w:val="en-US"/>
        </w:rPr>
        <w:t xml:space="preserve"> item </w:t>
      </w:r>
      <w:r w:rsidRPr="001E79E9">
        <w:rPr>
          <w:rFonts w:ascii="Cambria" w:eastAsia="MS Mincho" w:hAnsi="Cambria" w:cs="Times New Roman"/>
          <w:i/>
          <w:lang w:val="en-US"/>
        </w:rPr>
        <w:t>i</w:t>
      </w:r>
      <w:r w:rsidRPr="001E79E9">
        <w:rPr>
          <w:rFonts w:ascii="Cambria" w:eastAsia="MS Mincho" w:hAnsi="Cambria" w:cs="Times New Roman"/>
          <w:lang w:val="en-US"/>
        </w:rPr>
        <w:t xml:space="preserve"> is present in sample </w:t>
      </w:r>
      <w:r w:rsidRPr="001E79E9">
        <w:rPr>
          <w:rFonts w:ascii="Cambria" w:eastAsia="MS Mincho" w:hAnsi="Cambria" w:cs="Times New Roman"/>
          <w:i/>
          <w:lang w:val="en-US"/>
        </w:rPr>
        <w:t>k</w:t>
      </w:r>
      <w:r w:rsidR="00E037FA">
        <w:rPr>
          <w:rFonts w:ascii="Cambria" w:eastAsia="MS Mincho" w:hAnsi="Cambria" w:cs="Times New Roman"/>
          <w:lang w:val="en-US"/>
        </w:rPr>
        <w:t xml:space="preserve">, and 0 if not. </w:t>
      </w:r>
    </w:p>
    <w:p w14:paraId="6F032BDD" w14:textId="77777777" w:rsidR="00E037FA" w:rsidRPr="001E79E9" w:rsidRDefault="00E037FA"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p>
    <w:p w14:paraId="02A09D74" w14:textId="62FD4FF4" w:rsidR="00AF33E3" w:rsidRPr="00AF33E3" w:rsidRDefault="00AF33E3"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r w:rsidRPr="001C08D7">
        <w:rPr>
          <w:rFonts w:ascii="Cambria" w:eastAsia="MS Mincho" w:hAnsi="Cambria" w:cs="Times New Roman"/>
          <w:lang w:val="en-US"/>
        </w:rPr>
        <w:t>Many metabarcoding diet studies make use of both %</w:t>
      </w:r>
      <w:r w:rsidR="00150442">
        <w:rPr>
          <w:rFonts w:ascii="Cambria" w:eastAsia="MS Mincho" w:hAnsi="Cambria" w:cs="Times New Roman"/>
          <w:lang w:val="en-US"/>
        </w:rPr>
        <w:t>FOO</w:t>
      </w:r>
      <w:r w:rsidRPr="001C08D7">
        <w:rPr>
          <w:rFonts w:ascii="Cambria" w:eastAsia="MS Mincho" w:hAnsi="Cambria" w:cs="Times New Roman"/>
          <w:lang w:val="en-US"/>
        </w:rPr>
        <w:t xml:space="preserve"> and </w:t>
      </w:r>
      <w:r w:rsidR="0086093A">
        <w:rPr>
          <w:rFonts w:ascii="Cambria" w:eastAsia="MS Mincho" w:hAnsi="Cambria" w:cs="Times New Roman"/>
          <w:lang w:val="en-US"/>
        </w:rPr>
        <w:t xml:space="preserve">POO </w:t>
      </w:r>
      <w:r w:rsidR="005C127F">
        <w:rPr>
          <w:rFonts w:ascii="Cambria" w:eastAsia="MS Mincho" w:hAnsi="Cambria" w:cs="Times New Roman"/>
          <w:lang w:val="en-US"/>
        </w:rPr>
        <w:fldChar w:fldCharType="begin"/>
      </w:r>
      <w:r w:rsidR="005C127F">
        <w:rPr>
          <w:rFonts w:ascii="Cambria" w:eastAsia="MS Mincho" w:hAnsi="Cambria" w:cs="Times New Roman"/>
          <w:lang w:val="en-US"/>
        </w:rPr>
        <w:instrText xml:space="preserve"> ADDIN EN.CITE &lt;EndNote&gt;&lt;Cite&gt;&lt;Author&gt;Xiong&lt;/Author&gt;&lt;Year&gt;2017&lt;/Year&gt;&lt;RecNum&gt;27&lt;/RecNum&gt;&lt;Prefix&gt;e.g. &lt;/Prefix&gt;&lt;DisplayText&gt;(e.g. Xiong&lt;style face="italic"&gt; et al.&lt;/style&gt; 2017)&lt;/DisplayText&gt;&lt;record&gt;&lt;rec-number&gt;27&lt;/rec-number&gt;&lt;foreign-keys&gt;&lt;key app="EN" db-id="vxwftvzwixe9fle2r0npv9aursx0pzd0pat2" timestamp="1516082856"&gt;27&lt;/key&gt;&lt;/foreign-keys&gt;&lt;ref-type name="Journal Article"&gt;17&lt;/ref-type&gt;&lt;contributors&gt;&lt;authors&gt;&lt;author&gt;Xiong, Mengyin&lt;/author&gt;&lt;author&gt;Wang, Dajun&lt;/author&gt;&lt;author&gt;Bu, Hongliang&lt;/author&gt;&lt;author&gt;Shao, Xinning&lt;/author&gt;&lt;author&gt;Zhang, Dan&lt;/author&gt;&lt;author&gt;Li, Sheng&lt;/author&gt;&lt;author&gt;Wang, Rongjiang&lt;/author&gt;&lt;author&gt;Yao, Meng&lt;/author&gt;&lt;/authors&gt;&lt;/contributors&gt;&lt;titles&gt;&lt;title&gt;Molecular dietary analysis of two sympatric felids in the Mountains of Southwest China biodiversity hotspot and conservation implications&lt;/title&gt;&lt;secondary-title&gt;Scientific Reports&lt;/secondary-title&gt;&lt;/titles&gt;&lt;periodical&gt;&lt;full-title&gt;Scientific Reports&lt;/full-title&gt;&lt;/periodical&gt;&lt;volume&gt;7&lt;/volume&gt;&lt;dates&gt;&lt;year&gt;2017&lt;/year&gt;&lt;/dates&gt;&lt;urls&gt;&lt;/urls&gt;&lt;/record&gt;&lt;/Cite&gt;&lt;/EndNote&gt;</w:instrText>
      </w:r>
      <w:r w:rsidR="005C127F">
        <w:rPr>
          <w:rFonts w:ascii="Cambria" w:eastAsia="MS Mincho" w:hAnsi="Cambria" w:cs="Times New Roman"/>
          <w:lang w:val="en-US"/>
        </w:rPr>
        <w:fldChar w:fldCharType="separate"/>
      </w:r>
      <w:r w:rsidR="005C127F">
        <w:rPr>
          <w:rFonts w:ascii="Cambria" w:eastAsia="MS Mincho" w:hAnsi="Cambria" w:cs="Times New Roman"/>
          <w:noProof/>
          <w:lang w:val="en-US"/>
        </w:rPr>
        <w:t>(e.g. Xiong</w:t>
      </w:r>
      <w:r w:rsidR="005C127F" w:rsidRPr="005C127F">
        <w:rPr>
          <w:rFonts w:ascii="Cambria" w:eastAsia="MS Mincho" w:hAnsi="Cambria" w:cs="Times New Roman"/>
          <w:i/>
          <w:noProof/>
          <w:lang w:val="en-US"/>
        </w:rPr>
        <w:t xml:space="preserve"> et al.</w:t>
      </w:r>
      <w:r w:rsidR="005C127F">
        <w:rPr>
          <w:rFonts w:ascii="Cambria" w:eastAsia="MS Mincho" w:hAnsi="Cambria" w:cs="Times New Roman"/>
          <w:noProof/>
          <w:lang w:val="en-US"/>
        </w:rPr>
        <w:t xml:space="preserve"> 2017)</w:t>
      </w:r>
      <w:r w:rsidR="005C127F">
        <w:rPr>
          <w:rFonts w:ascii="Cambria" w:eastAsia="MS Mincho" w:hAnsi="Cambria" w:cs="Times New Roman"/>
          <w:lang w:val="en-US"/>
        </w:rPr>
        <w:fldChar w:fldCharType="end"/>
      </w:r>
      <w:r w:rsidRPr="001C08D7">
        <w:rPr>
          <w:rFonts w:ascii="Cambria" w:eastAsia="MS Mincho" w:hAnsi="Cambria" w:cs="Times New Roman"/>
          <w:lang w:val="en-US"/>
        </w:rPr>
        <w:t>.</w:t>
      </w:r>
      <w:r w:rsidRPr="001C08D7">
        <w:rPr>
          <w:rFonts w:ascii="Cambria" w:hAnsi="Cambria"/>
        </w:rPr>
        <w:t xml:space="preserve"> </w:t>
      </w:r>
      <w:r w:rsidR="0086093A">
        <w:rPr>
          <w:rFonts w:ascii="Cambria" w:hAnsi="Cambria"/>
        </w:rPr>
        <w:t>POO</w:t>
      </w:r>
      <w:r w:rsidRPr="001C08D7">
        <w:rPr>
          <w:rFonts w:ascii="Cambria" w:hAnsi="Cambria"/>
        </w:rPr>
        <w:t xml:space="preserve"> provides a convenient view </w:t>
      </w:r>
      <w:r w:rsidRPr="001C08D7">
        <w:rPr>
          <w:rFonts w:ascii="Cambria" w:eastAsia="MS Mincho" w:hAnsi="Cambria" w:cs="Times New Roman"/>
          <w:lang w:val="en-US"/>
        </w:rPr>
        <w:t>since each food taxon contributes a percentage of total diet</w:t>
      </w:r>
      <w:r>
        <w:rPr>
          <w:rFonts w:ascii="Cambria" w:eastAsia="MS Mincho" w:hAnsi="Cambria" w:cs="Times New Roman"/>
          <w:lang w:val="en-US"/>
        </w:rPr>
        <w:t xml:space="preserve"> (unlike %</w:t>
      </w:r>
      <w:r w:rsidR="00150442">
        <w:rPr>
          <w:rFonts w:ascii="Cambria" w:eastAsia="MS Mincho" w:hAnsi="Cambria" w:cs="Times New Roman"/>
          <w:lang w:val="en-US"/>
        </w:rPr>
        <w:t>FOO</w:t>
      </w:r>
      <w:r>
        <w:rPr>
          <w:rFonts w:ascii="Cambria" w:eastAsia="MS Mincho" w:hAnsi="Cambria" w:cs="Times New Roman"/>
          <w:lang w:val="en-US"/>
        </w:rPr>
        <w:t xml:space="preserve"> which does not sum to 100%). </w:t>
      </w:r>
      <w:r w:rsidR="0019116A">
        <w:rPr>
          <w:rFonts w:ascii="Cambria" w:eastAsia="MS Mincho" w:hAnsi="Cambria" w:cs="Times New Roman"/>
          <w:lang w:val="en-US"/>
        </w:rPr>
        <w:t>In POO summaries s</w:t>
      </w:r>
      <w:r w:rsidRPr="001C08D7">
        <w:rPr>
          <w:rFonts w:ascii="Cambria" w:eastAsia="MS Mincho" w:hAnsi="Cambria" w:cs="Times New Roman"/>
          <w:lang w:val="en-US"/>
        </w:rPr>
        <w:t xml:space="preserve">amples with a high number of </w:t>
      </w:r>
      <w:r w:rsidR="0086093A">
        <w:rPr>
          <w:rFonts w:ascii="Cambria" w:eastAsia="MS Mincho" w:hAnsi="Cambria" w:cs="Times New Roman"/>
          <w:lang w:val="en-US"/>
        </w:rPr>
        <w:t xml:space="preserve">food </w:t>
      </w:r>
      <w:r w:rsidRPr="001C08D7">
        <w:rPr>
          <w:rFonts w:ascii="Cambria" w:eastAsia="MS Mincho" w:hAnsi="Cambria" w:cs="Times New Roman"/>
          <w:lang w:val="en-US"/>
        </w:rPr>
        <w:t>taxa have a stronger influence</w:t>
      </w:r>
      <w:r w:rsidR="0086093A">
        <w:rPr>
          <w:rFonts w:ascii="Cambria" w:eastAsia="MS Mincho" w:hAnsi="Cambria" w:cs="Times New Roman"/>
          <w:lang w:val="en-US"/>
        </w:rPr>
        <w:t>, whereas in</w:t>
      </w:r>
      <w:r>
        <w:rPr>
          <w:rFonts w:ascii="Cambria" w:eastAsia="MS Mincho" w:hAnsi="Cambria" w:cs="Times New Roman"/>
          <w:lang w:val="en-US"/>
        </w:rPr>
        <w:t xml:space="preserve"> </w:t>
      </w:r>
      <w:r w:rsidR="00A11D2B">
        <w:rPr>
          <w:rFonts w:ascii="Cambria" w:eastAsia="MS Mincho" w:hAnsi="Cambria" w:cs="Times New Roman"/>
          <w:lang w:val="en-US"/>
        </w:rPr>
        <w:t>w</w:t>
      </w:r>
      <w:r w:rsidR="0086093A">
        <w:rPr>
          <w:rFonts w:ascii="Cambria" w:eastAsia="MS Mincho" w:hAnsi="Cambria" w:cs="Times New Roman"/>
          <w:lang w:val="en-US"/>
        </w:rPr>
        <w:t>POO</w:t>
      </w:r>
      <w:r w:rsidRPr="001C08D7">
        <w:rPr>
          <w:rFonts w:ascii="Cambria" w:eastAsia="MS Mincho" w:hAnsi="Cambria" w:cs="Times New Roman"/>
          <w:lang w:val="en-US"/>
        </w:rPr>
        <w:t xml:space="preserve"> each sample is weighted equally</w:t>
      </w:r>
      <w:r w:rsidR="008667BE">
        <w:rPr>
          <w:rFonts w:ascii="Cambria" w:eastAsia="MS Mincho" w:hAnsi="Cambria" w:cs="Times New Roman"/>
          <w:lang w:val="en-US"/>
        </w:rPr>
        <w:t xml:space="preserve"> </w:t>
      </w:r>
      <w:r w:rsidR="00665C5C">
        <w:rPr>
          <w:rFonts w:ascii="Cambria" w:eastAsia="MS Mincho" w:hAnsi="Cambria" w:cs="Times New Roman"/>
          <w:lang w:val="en-US"/>
        </w:rPr>
        <w:t xml:space="preserve">(i.e. </w:t>
      </w:r>
      <w:r w:rsidR="00665C5C" w:rsidRPr="008667BE">
        <w:rPr>
          <w:rFonts w:ascii="Cambria" w:eastAsia="MS Mincho" w:hAnsi="Cambria" w:cs="Times New Roman"/>
          <w:lang w:val="en-US"/>
        </w:rPr>
        <w:t xml:space="preserve">lower weighting to </w:t>
      </w:r>
      <w:r w:rsidR="00665C5C">
        <w:rPr>
          <w:rFonts w:ascii="Cambria" w:eastAsia="MS Mincho" w:hAnsi="Cambria" w:cs="Times New Roman"/>
          <w:lang w:val="en-US"/>
        </w:rPr>
        <w:t>food taxa</w:t>
      </w:r>
      <w:r w:rsidR="00665C5C" w:rsidRPr="008667BE">
        <w:rPr>
          <w:rFonts w:ascii="Cambria" w:eastAsia="MS Mincho" w:hAnsi="Cambria" w:cs="Times New Roman"/>
          <w:lang w:val="en-US"/>
        </w:rPr>
        <w:t xml:space="preserve"> in a mixed meal</w:t>
      </w:r>
      <w:r w:rsidR="00665C5C">
        <w:rPr>
          <w:rFonts w:ascii="Cambria" w:eastAsia="MS Mincho" w:hAnsi="Cambria" w:cs="Times New Roman"/>
          <w:lang w:val="en-US"/>
        </w:rPr>
        <w:t>)</w:t>
      </w:r>
      <w:r w:rsidR="00665C5C" w:rsidRPr="008667BE">
        <w:rPr>
          <w:rFonts w:ascii="Cambria" w:eastAsia="MS Mincho" w:hAnsi="Cambria" w:cs="Times New Roman"/>
          <w:lang w:val="en-US"/>
        </w:rPr>
        <w:t xml:space="preserve"> </w:t>
      </w:r>
      <w:r w:rsidR="0079355B">
        <w:rPr>
          <w:rFonts w:ascii="Cambria" w:eastAsia="MS Mincho" w:hAnsi="Cambria" w:cs="Times New Roman"/>
          <w:lang w:val="en-US"/>
        </w:rPr>
        <w:t>and</w:t>
      </w:r>
      <w:r w:rsidR="0079355B" w:rsidRPr="008667BE">
        <w:rPr>
          <w:rFonts w:ascii="Cambria" w:eastAsia="MS Mincho" w:hAnsi="Cambria" w:cs="Times New Roman"/>
          <w:lang w:val="en-US"/>
        </w:rPr>
        <w:t xml:space="preserve"> </w:t>
      </w:r>
      <w:r w:rsidR="0079355B">
        <w:rPr>
          <w:rFonts w:ascii="Cambria" w:eastAsia="MS Mincho" w:hAnsi="Cambria" w:cs="Times New Roman"/>
          <w:lang w:val="en-US"/>
        </w:rPr>
        <w:t>this may be more biologically</w:t>
      </w:r>
      <w:r w:rsidR="0079355B" w:rsidRPr="008667BE">
        <w:t xml:space="preserve"> </w:t>
      </w:r>
      <w:r w:rsidR="0079355B">
        <w:rPr>
          <w:rFonts w:ascii="Cambria" w:eastAsia="MS Mincho" w:hAnsi="Cambria" w:cs="Times New Roman"/>
          <w:lang w:val="en-US"/>
        </w:rPr>
        <w:t xml:space="preserve">realistic </w:t>
      </w:r>
      <w:r w:rsidR="005C127F">
        <w:rPr>
          <w:rFonts w:ascii="Cambria" w:eastAsia="MS Mincho" w:hAnsi="Cambria" w:cs="Times New Roman"/>
          <w:lang w:val="en-US"/>
        </w:rPr>
        <w:fldChar w:fldCharType="begin"/>
      </w:r>
      <w:r w:rsidR="005C127F">
        <w:rPr>
          <w:rFonts w:ascii="Cambria" w:eastAsia="MS Mincho" w:hAnsi="Cambria" w:cs="Times New Roman"/>
          <w:lang w:val="en-US"/>
        </w:rPr>
        <w:instrText xml:space="preserve"> ADDIN EN.CITE &lt;EndNote&gt;&lt;Cite&gt;&lt;Author&gt;Tollit&lt;/Author&gt;&lt;Year&gt;2017&lt;/Year&gt;&lt;RecNum&gt;113&lt;/RecNum&gt;&lt;Prefix&gt;wPOO is the same as split-sample frequency of occurence`; see &lt;/Prefix&gt;&lt;Suffix&gt; and references within&lt;/Suffix&gt;&lt;DisplayText&gt;(wPOO is the same as split-sample frequency of occurence; see Tollit&lt;style face="italic"&gt; et al.&lt;/style&gt; 2017 and references within)&lt;/DisplayText&gt;&lt;record&gt;&lt;rec-number&gt;113&lt;/rec-number&gt;&lt;foreign-keys&gt;&lt;key app="EN" db-id="vxwftvzwixe9fle2r0npv9aursx0pzd0pat2" timestamp="1519858105"&gt;113&lt;/key&gt;&lt;/foreign-keys&gt;&lt;ref-type name="Journal Article"&gt;17&lt;/ref-type&gt;&lt;contributors&gt;&lt;authors&gt;&lt;author&gt;Tollit, Dominic&lt;/author&gt;&lt;author&gt;Fritz, Lowell&lt;/author&gt;&lt;author&gt;Joy, Ruth&lt;/author&gt;&lt;author&gt;Miller, Kristi&lt;/author&gt;&lt;author&gt;Schulze, Angela&lt;/author&gt;&lt;author&gt;Thomason, James&lt;/author&gt;&lt;author&gt;Walker, William&lt;/author&gt;&lt;author&gt;Zeppelin, Tonya&lt;/author&gt;&lt;author&gt;Gelatt, TS&lt;/author&gt;&lt;/authors&gt;&lt;/contributors&gt;&lt;titles&gt;&lt;title&gt;Diet of endangered Steller sea lions in the Aleutian Islands: New insights from DNA detections and bio-energetic reconstructions&lt;/title&gt;&lt;secondary-title&gt;Canadian Journal of Zoology&lt;/secondary-title&gt;&lt;/titles&gt;&lt;periodical&gt;&lt;full-title&gt;Canadian Journal of Zoology&lt;/full-title&gt;&lt;/periodical&gt;&lt;dates&gt;&lt;year&gt;2017&lt;/year&gt;&lt;/dates&gt;&lt;isbn&gt;0008-4301&lt;/isbn&gt;&lt;urls&gt;&lt;/urls&gt;&lt;/record&gt;&lt;/Cite&gt;&lt;/EndNote&gt;</w:instrText>
      </w:r>
      <w:r w:rsidR="005C127F">
        <w:rPr>
          <w:rFonts w:ascii="Cambria" w:eastAsia="MS Mincho" w:hAnsi="Cambria" w:cs="Times New Roman"/>
          <w:lang w:val="en-US"/>
        </w:rPr>
        <w:fldChar w:fldCharType="separate"/>
      </w:r>
      <w:r w:rsidR="005C127F">
        <w:rPr>
          <w:rFonts w:ascii="Cambria" w:eastAsia="MS Mincho" w:hAnsi="Cambria" w:cs="Times New Roman"/>
          <w:noProof/>
          <w:lang w:val="en-US"/>
        </w:rPr>
        <w:t>(wPOO is the same as split-sample frequency of occurence; see Tollit</w:t>
      </w:r>
      <w:r w:rsidR="005C127F" w:rsidRPr="005C127F">
        <w:rPr>
          <w:rFonts w:ascii="Cambria" w:eastAsia="MS Mincho" w:hAnsi="Cambria" w:cs="Times New Roman"/>
          <w:i/>
          <w:noProof/>
          <w:lang w:val="en-US"/>
        </w:rPr>
        <w:t xml:space="preserve"> et al.</w:t>
      </w:r>
      <w:r w:rsidR="005C127F">
        <w:rPr>
          <w:rFonts w:ascii="Cambria" w:eastAsia="MS Mincho" w:hAnsi="Cambria" w:cs="Times New Roman"/>
          <w:noProof/>
          <w:lang w:val="en-US"/>
        </w:rPr>
        <w:t xml:space="preserve"> 2017 and references within)</w:t>
      </w:r>
      <w:r w:rsidR="005C127F">
        <w:rPr>
          <w:rFonts w:ascii="Cambria" w:eastAsia="MS Mincho" w:hAnsi="Cambria" w:cs="Times New Roman"/>
          <w:lang w:val="en-US"/>
        </w:rPr>
        <w:fldChar w:fldCharType="end"/>
      </w:r>
      <w:r w:rsidR="008667BE">
        <w:rPr>
          <w:rFonts w:ascii="Cambria" w:eastAsia="MS Mincho" w:hAnsi="Cambria" w:cs="Times New Roman"/>
          <w:lang w:val="en-US"/>
        </w:rPr>
        <w:t>.</w:t>
      </w:r>
    </w:p>
    <w:p w14:paraId="76AF0BFB" w14:textId="77777777" w:rsidR="00AF33E3" w:rsidRDefault="00AF33E3"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b/>
          <w:i/>
          <w:u w:val="single"/>
          <w:lang w:val="en-US"/>
        </w:rPr>
      </w:pPr>
    </w:p>
    <w:p w14:paraId="1BE3D00E" w14:textId="77777777" w:rsidR="001E79E9" w:rsidRPr="001C08D7"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b/>
          <w:i/>
          <w:u w:val="single"/>
          <w:lang w:val="en-US"/>
        </w:rPr>
      </w:pPr>
      <w:r w:rsidRPr="001C08D7">
        <w:rPr>
          <w:rFonts w:ascii="Cambria" w:eastAsia="MS Mincho" w:hAnsi="Cambria" w:cs="Times New Roman"/>
          <w:b/>
          <w:i/>
          <w:u w:val="single"/>
          <w:lang w:val="en-US"/>
        </w:rPr>
        <w:t>Read Abundance Data</w:t>
      </w:r>
    </w:p>
    <w:p w14:paraId="0DB169D4" w14:textId="6D0BB06C"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r w:rsidRPr="001E79E9">
        <w:rPr>
          <w:rFonts w:ascii="Cambria" w:eastAsia="MS Mincho" w:hAnsi="Cambria" w:cs="Times New Roman"/>
          <w:lang w:val="en-US"/>
        </w:rPr>
        <w:t>Using the sequence counts, relative read abundance (</w:t>
      </w:r>
      <w:r w:rsidRPr="001E79E9">
        <w:rPr>
          <w:rFonts w:ascii="Cambria" w:eastAsia="MS Mincho" w:hAnsi="Cambria" w:cs="Times New Roman"/>
          <w:i/>
          <w:lang w:val="en-US"/>
        </w:rPr>
        <w:t>RRA</w:t>
      </w:r>
      <w:r w:rsidRPr="001E79E9">
        <w:rPr>
          <w:rFonts w:ascii="Cambria" w:eastAsia="MS Mincho" w:hAnsi="Cambria" w:cs="Times New Roman"/>
          <w:i/>
          <w:vertAlign w:val="subscript"/>
          <w:lang w:val="en-US"/>
        </w:rPr>
        <w:t>i</w:t>
      </w:r>
      <w:r w:rsidRPr="001E79E9">
        <w:rPr>
          <w:rFonts w:ascii="Cambria" w:eastAsia="MS Mincho" w:hAnsi="Cambria" w:cs="Times New Roman"/>
          <w:lang w:val="en-US"/>
        </w:rPr>
        <w:t xml:space="preserve">) for </w:t>
      </w:r>
      <w:r w:rsidR="00CA612F">
        <w:rPr>
          <w:rFonts w:ascii="Cambria" w:eastAsia="MS Mincho" w:hAnsi="Cambria" w:cs="Times New Roman"/>
          <w:lang w:val="en-US"/>
        </w:rPr>
        <w:t>food</w:t>
      </w:r>
      <w:r w:rsidRPr="001E79E9">
        <w:rPr>
          <w:rFonts w:ascii="Cambria" w:eastAsia="MS Mincho" w:hAnsi="Cambria" w:cs="Times New Roman"/>
          <w:lang w:val="en-US"/>
        </w:rPr>
        <w:t xml:space="preserve"> item </w:t>
      </w:r>
      <w:r w:rsidRPr="001E79E9">
        <w:rPr>
          <w:rFonts w:ascii="Cambria" w:eastAsia="MS Mincho" w:hAnsi="Cambria" w:cs="Times New Roman"/>
          <w:i/>
          <w:lang w:val="en-US"/>
        </w:rPr>
        <w:t>i</w:t>
      </w:r>
      <w:r w:rsidRPr="001E79E9">
        <w:rPr>
          <w:rFonts w:ascii="Cambria" w:eastAsia="MS Mincho" w:hAnsi="Cambria" w:cs="Times New Roman"/>
          <w:lang w:val="en-US"/>
        </w:rPr>
        <w:t xml:space="preserve"> is calculated as:</w:t>
      </w:r>
    </w:p>
    <w:p w14:paraId="6A359B17" w14:textId="2A94D3C5" w:rsidR="001E79E9" w:rsidRPr="001E79E9" w:rsidRDefault="00AB3B8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m:oMathPara>
        <m:oMath>
          <m:sSub>
            <m:sSubPr>
              <m:ctrlPr>
                <w:rPr>
                  <w:rFonts w:ascii="Cambria Math" w:eastAsia="MS Mincho" w:hAnsi="Cambria Math" w:cs="Times New Roman"/>
                  <w:i/>
                  <w:lang w:val="en-US"/>
                </w:rPr>
              </m:ctrlPr>
            </m:sSubPr>
            <m:e>
              <m:r>
                <w:rPr>
                  <w:rFonts w:ascii="Cambria Math" w:eastAsia="MS Mincho" w:hAnsi="Cambria Math" w:cs="Times New Roman"/>
                  <w:lang w:val="en-US"/>
                </w:rPr>
                <m:t>RRA</m:t>
              </m:r>
            </m:e>
            <m:sub>
              <m:r>
                <w:rPr>
                  <w:rFonts w:ascii="Cambria Math" w:eastAsia="MS Mincho" w:hAnsi="Cambria Math" w:cs="Times New Roman"/>
                  <w:lang w:val="en-US"/>
                </w:rPr>
                <m:t>i</m:t>
              </m:r>
            </m:sub>
          </m:sSub>
          <m:r>
            <w:rPr>
              <w:rFonts w:ascii="Cambria Math" w:eastAsia="MS Mincho" w:hAnsi="Cambria Math" w:cs="Times New Roman"/>
              <w:lang w:val="en-US"/>
            </w:rPr>
            <m:t>=</m:t>
          </m:r>
          <m:f>
            <m:fPr>
              <m:ctrlPr>
                <w:rPr>
                  <w:rFonts w:ascii="Cambria Math" w:eastAsia="MS Mincho" w:hAnsi="Cambria Math" w:cs="Times New Roman"/>
                  <w:i/>
                  <w:lang w:val="en-US"/>
                </w:rPr>
              </m:ctrlPr>
            </m:fPr>
            <m:num>
              <m:r>
                <w:rPr>
                  <w:rFonts w:ascii="Cambria Math" w:eastAsia="MS Mincho" w:hAnsi="Cambria Math" w:cs="Times New Roman"/>
                  <w:lang w:val="en-US"/>
                </w:rPr>
                <m:t>1</m:t>
              </m:r>
            </m:num>
            <m:den>
              <m:r>
                <w:rPr>
                  <w:rFonts w:ascii="Cambria Math" w:eastAsia="MS Mincho" w:hAnsi="Cambria Math" w:cs="Times New Roman"/>
                  <w:lang w:val="en-US"/>
                </w:rPr>
                <m:t>S</m:t>
              </m:r>
            </m:den>
          </m:f>
          <m:nary>
            <m:naryPr>
              <m:chr m:val="∑"/>
              <m:limLoc m:val="undOvr"/>
              <m:ctrlPr>
                <w:rPr>
                  <w:rFonts w:ascii="Cambria Math" w:eastAsia="MS Mincho" w:hAnsi="Cambria Math" w:cs="Times New Roman"/>
                  <w:i/>
                  <w:lang w:val="en-US"/>
                </w:rPr>
              </m:ctrlPr>
            </m:naryPr>
            <m:sub>
              <m:r>
                <w:rPr>
                  <w:rFonts w:ascii="Cambria Math" w:eastAsia="MS Mincho" w:hAnsi="Cambria Math" w:cs="Times New Roman"/>
                  <w:lang w:val="en-US"/>
                </w:rPr>
                <m:t>k=1</m:t>
              </m:r>
            </m:sub>
            <m:sup>
              <m:r>
                <w:rPr>
                  <w:rFonts w:ascii="Cambria Math" w:eastAsia="MS Mincho" w:hAnsi="Cambria Math" w:cs="Times New Roman"/>
                  <w:lang w:val="en-US"/>
                </w:rPr>
                <m:t>S</m:t>
              </m:r>
            </m:sup>
            <m:e>
              <m:f>
                <m:fPr>
                  <m:ctrlPr>
                    <w:rPr>
                      <w:rFonts w:ascii="Cambria Math" w:eastAsia="MS Mincho" w:hAnsi="Cambria Math" w:cs="Times New Roman"/>
                      <w:i/>
                      <w:lang w:val="en-US"/>
                    </w:rPr>
                  </m:ctrlPr>
                </m:fPr>
                <m:num>
                  <m:sSub>
                    <m:sSubPr>
                      <m:ctrlPr>
                        <w:rPr>
                          <w:rFonts w:ascii="Cambria Math" w:eastAsia="MS Mincho" w:hAnsi="Cambria Math" w:cs="Times New Roman"/>
                          <w:i/>
                          <w:lang w:val="en-US"/>
                        </w:rPr>
                      </m:ctrlPr>
                    </m:sSubPr>
                    <m:e>
                      <m:r>
                        <w:rPr>
                          <w:rFonts w:ascii="Cambria Math" w:eastAsia="MS Mincho" w:hAnsi="Cambria Math" w:cs="Times New Roman"/>
                          <w:lang w:val="en-US"/>
                        </w:rPr>
                        <m:t>n</m:t>
                      </m:r>
                    </m:e>
                    <m:sub>
                      <m:r>
                        <w:rPr>
                          <w:rFonts w:ascii="Cambria Math" w:eastAsia="MS Mincho" w:hAnsi="Cambria Math" w:cs="Times New Roman"/>
                          <w:lang w:val="en-US"/>
                        </w:rPr>
                        <m:t>i,k</m:t>
                      </m:r>
                    </m:sub>
                  </m:sSub>
                </m:num>
                <m:den>
                  <m:nary>
                    <m:naryPr>
                      <m:chr m:val="∑"/>
                      <m:limLoc m:val="subSup"/>
                      <m:ctrlPr>
                        <w:rPr>
                          <w:rFonts w:ascii="Cambria Math" w:eastAsia="MS Mincho" w:hAnsi="Cambria Math" w:cs="Times New Roman"/>
                          <w:i/>
                          <w:lang w:val="en-US"/>
                        </w:rPr>
                      </m:ctrlPr>
                    </m:naryPr>
                    <m:sub>
                      <m:r>
                        <w:rPr>
                          <w:rFonts w:ascii="Cambria Math" w:eastAsia="MS Mincho" w:hAnsi="Cambria Math" w:cs="Times New Roman"/>
                          <w:lang w:val="en-US"/>
                        </w:rPr>
                        <m:t>i=1</m:t>
                      </m:r>
                    </m:sub>
                    <m:sup>
                      <m:r>
                        <w:rPr>
                          <w:rFonts w:ascii="Cambria Math" w:eastAsia="MS Mincho" w:hAnsi="Cambria Math" w:cs="Times New Roman"/>
                          <w:lang w:val="en-US"/>
                        </w:rPr>
                        <m:t>T</m:t>
                      </m:r>
                    </m:sup>
                    <m:e>
                      <m:sSub>
                        <m:sSubPr>
                          <m:ctrlPr>
                            <w:rPr>
                              <w:rFonts w:ascii="Cambria Math" w:eastAsia="MS Mincho" w:hAnsi="Cambria Math" w:cs="Times New Roman"/>
                              <w:i/>
                              <w:lang w:val="en-US"/>
                            </w:rPr>
                          </m:ctrlPr>
                        </m:sSubPr>
                        <m:e>
                          <m:r>
                            <w:rPr>
                              <w:rFonts w:ascii="Cambria Math" w:eastAsia="MS Mincho" w:hAnsi="Cambria Math" w:cs="Times New Roman"/>
                              <w:lang w:val="en-US"/>
                            </w:rPr>
                            <m:t>n</m:t>
                          </m:r>
                        </m:e>
                        <m:sub>
                          <m:r>
                            <w:rPr>
                              <w:rFonts w:ascii="Cambria Math" w:eastAsia="MS Mincho" w:hAnsi="Cambria Math" w:cs="Times New Roman"/>
                              <w:lang w:val="en-US"/>
                            </w:rPr>
                            <m:t>i,k</m:t>
                          </m:r>
                        </m:sub>
                      </m:sSub>
                    </m:e>
                  </m:nary>
                </m:den>
              </m:f>
            </m:e>
          </m:nary>
          <m:r>
            <w:rPr>
              <w:rFonts w:ascii="Cambria Math" w:eastAsia="MS Mincho" w:hAnsi="Cambria Math" w:cs="Times New Roman"/>
              <w:lang w:val="en-US"/>
            </w:rPr>
            <m:t>×100%</m:t>
          </m:r>
        </m:oMath>
      </m:oMathPara>
    </w:p>
    <w:p w14:paraId="258BC096" w14:textId="77777777" w:rsidR="001E79E9" w:rsidRPr="001E79E9"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p>
    <w:p w14:paraId="083153E4" w14:textId="39343A01" w:rsidR="001C08D7" w:rsidRPr="00150442" w:rsidRDefault="001E79E9"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r w:rsidRPr="001C08D7">
        <w:rPr>
          <w:rFonts w:ascii="Cambria" w:eastAsia="MS Mincho" w:hAnsi="Cambria" w:cs="Times New Roman"/>
          <w:lang w:val="en-US"/>
        </w:rPr>
        <w:t xml:space="preserve">where </w:t>
      </w:r>
      <w:r w:rsidRPr="001C08D7">
        <w:rPr>
          <w:rFonts w:ascii="Cambria" w:eastAsia="MS Mincho" w:hAnsi="Cambria" w:cs="Times New Roman"/>
          <w:i/>
          <w:lang w:val="en-US"/>
        </w:rPr>
        <w:t>n</w:t>
      </w:r>
      <w:r w:rsidRPr="001C08D7">
        <w:rPr>
          <w:rFonts w:ascii="Cambria" w:eastAsia="MS Mincho" w:hAnsi="Cambria" w:cs="Times New Roman"/>
          <w:i/>
          <w:vertAlign w:val="subscript"/>
          <w:lang w:val="en-US"/>
        </w:rPr>
        <w:t>i,k</w:t>
      </w:r>
      <w:r w:rsidRPr="001C08D7">
        <w:rPr>
          <w:rFonts w:ascii="Cambria" w:eastAsia="MS Mincho" w:hAnsi="Cambria" w:cs="Times New Roman"/>
          <w:lang w:val="en-US"/>
        </w:rPr>
        <w:t xml:space="preserve"> is the number of sequences of </w:t>
      </w:r>
      <w:r w:rsidR="00CA612F" w:rsidRPr="001C08D7">
        <w:rPr>
          <w:rFonts w:ascii="Cambria" w:eastAsia="MS Mincho" w:hAnsi="Cambria" w:cs="Times New Roman"/>
          <w:lang w:val="en-US"/>
        </w:rPr>
        <w:t>food</w:t>
      </w:r>
      <w:r w:rsidRPr="001C08D7">
        <w:rPr>
          <w:rFonts w:ascii="Cambria" w:eastAsia="MS Mincho" w:hAnsi="Cambria" w:cs="Times New Roman"/>
          <w:lang w:val="en-US"/>
        </w:rPr>
        <w:t xml:space="preserve"> item </w:t>
      </w:r>
      <w:r w:rsidRPr="001C08D7">
        <w:rPr>
          <w:rFonts w:ascii="Cambria" w:eastAsia="MS Mincho" w:hAnsi="Cambria" w:cs="Times New Roman"/>
          <w:i/>
          <w:lang w:val="en-US"/>
        </w:rPr>
        <w:t>i</w:t>
      </w:r>
      <w:r w:rsidRPr="001C08D7">
        <w:rPr>
          <w:rFonts w:ascii="Cambria" w:eastAsia="MS Mincho" w:hAnsi="Cambria" w:cs="Times New Roman"/>
          <w:lang w:val="en-US"/>
        </w:rPr>
        <w:t xml:space="preserve"> in sample </w:t>
      </w:r>
      <w:r w:rsidRPr="001C08D7">
        <w:rPr>
          <w:rFonts w:ascii="Cambria" w:eastAsia="MS Mincho" w:hAnsi="Cambria" w:cs="Times New Roman"/>
          <w:i/>
          <w:lang w:val="en-US"/>
        </w:rPr>
        <w:t>k</w:t>
      </w:r>
      <w:r w:rsidRPr="001C08D7">
        <w:rPr>
          <w:rFonts w:ascii="Cambria" w:eastAsia="MS Mincho" w:hAnsi="Cambria" w:cs="Times New Roman"/>
          <w:lang w:val="en-US"/>
        </w:rPr>
        <w:t xml:space="preserve">. </w:t>
      </w:r>
    </w:p>
    <w:p w14:paraId="61BD1A53" w14:textId="77777777" w:rsidR="00E037FA" w:rsidRPr="001E79E9" w:rsidRDefault="00E037FA" w:rsidP="00150442">
      <w:pPr>
        <w:pBdr>
          <w:top w:val="single" w:sz="4" w:space="1" w:color="auto"/>
          <w:left w:val="single" w:sz="4" w:space="4" w:color="auto"/>
          <w:bottom w:val="single" w:sz="4" w:space="1" w:color="auto"/>
          <w:right w:val="single" w:sz="4" w:space="4" w:color="auto"/>
        </w:pBdr>
        <w:spacing w:after="0" w:line="240" w:lineRule="auto"/>
        <w:rPr>
          <w:rFonts w:ascii="Cambria" w:eastAsia="MS Mincho" w:hAnsi="Cambria" w:cs="Times New Roman"/>
          <w:lang w:val="en-US"/>
        </w:rPr>
      </w:pPr>
    </w:p>
    <w:p w14:paraId="0D82EDA6" w14:textId="77777777" w:rsidR="001E79E9" w:rsidRPr="001E79E9" w:rsidRDefault="001E79E9" w:rsidP="00150442">
      <w:pPr>
        <w:spacing w:after="0" w:line="480" w:lineRule="auto"/>
        <w:rPr>
          <w:rFonts w:ascii="Cambria" w:eastAsia="MS Mincho" w:hAnsi="Cambria" w:cs="Times New Roman"/>
          <w:lang w:val="en-US"/>
        </w:rPr>
      </w:pPr>
    </w:p>
    <w:p w14:paraId="39063F82" w14:textId="77777777" w:rsidR="001E79E9" w:rsidRPr="001E79E9" w:rsidRDefault="001E79E9" w:rsidP="00150442">
      <w:pPr>
        <w:spacing w:after="0" w:line="480" w:lineRule="auto"/>
        <w:rPr>
          <w:rFonts w:ascii="Cambria" w:eastAsia="MS Mincho" w:hAnsi="Cambria" w:cs="Times New Roman"/>
          <w:lang w:val="en-US"/>
        </w:rPr>
      </w:pPr>
    </w:p>
    <w:p w14:paraId="70AE0363" w14:textId="53819A6A" w:rsidR="004A6865" w:rsidRDefault="001076F2" w:rsidP="00150442">
      <w:pPr>
        <w:spacing w:after="0" w:line="480" w:lineRule="auto"/>
        <w:rPr>
          <w:rFonts w:eastAsia="Times New Roman" w:cs="Times New Roman"/>
          <w:sz w:val="24"/>
          <w:szCs w:val="24"/>
          <w:lang w:eastAsia="en-AU"/>
        </w:rPr>
      </w:pPr>
      <w:r w:rsidRPr="00980043">
        <w:rPr>
          <w:rFonts w:eastAsia="Times New Roman" w:cs="Times New Roman"/>
          <w:sz w:val="24"/>
          <w:szCs w:val="24"/>
          <w:lang w:eastAsia="en-AU"/>
        </w:rPr>
        <w:tab/>
      </w:r>
      <w:r w:rsidR="00DA1417">
        <w:rPr>
          <w:rFonts w:eastAsia="Times New Roman" w:cs="Times New Roman"/>
          <w:sz w:val="24"/>
          <w:szCs w:val="24"/>
          <w:lang w:eastAsia="en-AU"/>
        </w:rPr>
        <w:t>Some</w:t>
      </w:r>
      <w:r w:rsidR="00DA1417" w:rsidRPr="00DA1417">
        <w:rPr>
          <w:rFonts w:eastAsia="Times New Roman" w:cs="Times New Roman"/>
          <w:sz w:val="24"/>
          <w:szCs w:val="24"/>
          <w:lang w:eastAsia="en-AU"/>
        </w:rPr>
        <w:t xml:space="preserve"> dietary </w:t>
      </w:r>
      <w:r w:rsidR="00EA4586">
        <w:rPr>
          <w:rFonts w:eastAsia="Times New Roman" w:cs="Times New Roman"/>
          <w:sz w:val="24"/>
          <w:szCs w:val="24"/>
          <w:lang w:eastAsia="en-AU"/>
        </w:rPr>
        <w:t>metabarcoding</w:t>
      </w:r>
      <w:r w:rsidR="00DA1417" w:rsidRPr="00DA1417">
        <w:rPr>
          <w:rFonts w:eastAsia="Times New Roman" w:cs="Times New Roman"/>
          <w:sz w:val="24"/>
          <w:szCs w:val="24"/>
          <w:lang w:eastAsia="en-AU"/>
        </w:rPr>
        <w:t xml:space="preserve"> studies </w:t>
      </w:r>
      <w:r w:rsidR="0007733E">
        <w:rPr>
          <w:rFonts w:eastAsia="Times New Roman" w:cs="Times New Roman"/>
          <w:sz w:val="24"/>
          <w:szCs w:val="24"/>
          <w:lang w:eastAsia="en-AU"/>
        </w:rPr>
        <w:t>present RRA data along with</w:t>
      </w:r>
      <w:r w:rsidR="003657CE">
        <w:rPr>
          <w:rFonts w:eastAsia="Times New Roman" w:cs="Times New Roman"/>
          <w:sz w:val="24"/>
          <w:szCs w:val="24"/>
          <w:lang w:eastAsia="en-AU"/>
        </w:rPr>
        <w:t xml:space="preserve"> occurrence </w:t>
      </w:r>
      <w:r w:rsidR="0007733E">
        <w:rPr>
          <w:rFonts w:eastAsia="Times New Roman" w:cs="Times New Roman"/>
          <w:sz w:val="24"/>
          <w:szCs w:val="24"/>
          <w:lang w:eastAsia="en-AU"/>
        </w:rPr>
        <w:t>summaries</w:t>
      </w:r>
      <w:r w:rsidR="00F90758">
        <w:rPr>
          <w:rFonts w:eastAsia="Times New Roman" w:cs="Times New Roman"/>
          <w:sz w:val="24"/>
          <w:szCs w:val="24"/>
          <w:lang w:eastAsia="en-AU"/>
        </w:rPr>
        <w:t xml:space="preserve">, </w:t>
      </w:r>
      <w:r w:rsidR="00C53448">
        <w:rPr>
          <w:rFonts w:eastAsia="Times New Roman" w:cs="Times New Roman"/>
          <w:sz w:val="24"/>
          <w:szCs w:val="24"/>
          <w:lang w:eastAsia="en-AU"/>
        </w:rPr>
        <w:t xml:space="preserve">although </w:t>
      </w:r>
      <w:r w:rsidR="00F90758">
        <w:rPr>
          <w:rFonts w:eastAsia="Times New Roman" w:cs="Times New Roman"/>
          <w:sz w:val="24"/>
          <w:szCs w:val="24"/>
          <w:lang w:eastAsia="en-AU"/>
        </w:rPr>
        <w:t xml:space="preserve">relatively few have relied solely on information obtained from RRA </w:t>
      </w:r>
      <w:r w:rsidR="00350B77">
        <w:rPr>
          <w:rFonts w:eastAsia="Times New Roman" w:cs="Times New Roman"/>
          <w:sz w:val="24"/>
          <w:szCs w:val="24"/>
          <w:lang w:eastAsia="en-AU"/>
        </w:rPr>
        <w:t>(Table 1)</w:t>
      </w:r>
      <w:r w:rsidR="00162CA5">
        <w:rPr>
          <w:rFonts w:eastAsia="Times New Roman" w:cs="Times New Roman"/>
          <w:sz w:val="24"/>
          <w:szCs w:val="24"/>
          <w:lang w:eastAsia="en-AU"/>
        </w:rPr>
        <w:t xml:space="preserve">. </w:t>
      </w:r>
      <w:r w:rsidR="001409A8">
        <w:rPr>
          <w:rFonts w:eastAsia="Times New Roman" w:cs="Times New Roman"/>
          <w:sz w:val="24"/>
          <w:szCs w:val="24"/>
          <w:lang w:eastAsia="en-AU"/>
        </w:rPr>
        <w:t>In a</w:t>
      </w:r>
      <w:r w:rsidR="00163A2F">
        <w:rPr>
          <w:rFonts w:eastAsia="Times New Roman" w:cs="Times New Roman"/>
          <w:sz w:val="24"/>
          <w:szCs w:val="24"/>
          <w:lang w:eastAsia="en-AU"/>
        </w:rPr>
        <w:t>l</w:t>
      </w:r>
      <w:r w:rsidR="00EF0379">
        <w:rPr>
          <w:rFonts w:eastAsia="Times New Roman" w:cs="Times New Roman"/>
          <w:sz w:val="24"/>
          <w:szCs w:val="24"/>
          <w:lang w:eastAsia="en-AU"/>
        </w:rPr>
        <w:t xml:space="preserve">most all </w:t>
      </w:r>
      <w:r w:rsidR="001409A8">
        <w:rPr>
          <w:rFonts w:eastAsia="Times New Roman" w:cs="Times New Roman"/>
          <w:sz w:val="24"/>
          <w:szCs w:val="24"/>
          <w:lang w:eastAsia="en-AU"/>
        </w:rPr>
        <w:t xml:space="preserve">of these </w:t>
      </w:r>
      <w:r w:rsidR="00EF0379">
        <w:rPr>
          <w:rFonts w:eastAsia="Times New Roman" w:cs="Times New Roman"/>
          <w:sz w:val="24"/>
          <w:szCs w:val="24"/>
          <w:lang w:eastAsia="en-AU"/>
        </w:rPr>
        <w:t>studies</w:t>
      </w:r>
      <w:r w:rsidR="001409A8">
        <w:rPr>
          <w:rFonts w:eastAsia="Times New Roman" w:cs="Times New Roman"/>
          <w:sz w:val="24"/>
          <w:szCs w:val="24"/>
          <w:lang w:eastAsia="en-AU"/>
        </w:rPr>
        <w:t xml:space="preserve">, </w:t>
      </w:r>
      <w:r w:rsidR="004814E8">
        <w:rPr>
          <w:rFonts w:eastAsia="Times New Roman" w:cs="Times New Roman"/>
          <w:sz w:val="24"/>
          <w:szCs w:val="24"/>
          <w:lang w:eastAsia="en-AU"/>
        </w:rPr>
        <w:t xml:space="preserve">the </w:t>
      </w:r>
      <w:r w:rsidR="00F90758">
        <w:rPr>
          <w:rFonts w:eastAsia="Times New Roman" w:cs="Times New Roman"/>
          <w:sz w:val="24"/>
          <w:szCs w:val="24"/>
          <w:lang w:eastAsia="en-AU"/>
        </w:rPr>
        <w:t>number of sequence</w:t>
      </w:r>
      <w:r w:rsidR="00665C5C">
        <w:rPr>
          <w:rFonts w:eastAsia="Times New Roman" w:cs="Times New Roman"/>
          <w:sz w:val="24"/>
          <w:szCs w:val="24"/>
          <w:lang w:eastAsia="en-AU"/>
        </w:rPr>
        <w:t>s</w:t>
      </w:r>
      <w:r w:rsidR="00F90758">
        <w:rPr>
          <w:rFonts w:eastAsia="Times New Roman" w:cs="Times New Roman"/>
          <w:sz w:val="24"/>
          <w:szCs w:val="24"/>
          <w:lang w:eastAsia="en-AU"/>
        </w:rPr>
        <w:t xml:space="preserve"> obtained per</w:t>
      </w:r>
      <w:r w:rsidR="004814E8">
        <w:rPr>
          <w:rFonts w:eastAsia="Times New Roman" w:cs="Times New Roman"/>
          <w:sz w:val="24"/>
          <w:szCs w:val="24"/>
          <w:lang w:eastAsia="en-AU"/>
        </w:rPr>
        <w:t xml:space="preserve"> sample are converted to </w:t>
      </w:r>
      <w:r w:rsidR="00A65A16">
        <w:rPr>
          <w:rFonts w:eastAsia="Times New Roman" w:cs="Times New Roman"/>
          <w:sz w:val="24"/>
          <w:szCs w:val="24"/>
          <w:lang w:eastAsia="en-AU"/>
        </w:rPr>
        <w:t>percentage</w:t>
      </w:r>
      <w:r w:rsidR="00F90758">
        <w:rPr>
          <w:rFonts w:eastAsia="Times New Roman" w:cs="Times New Roman"/>
          <w:sz w:val="24"/>
          <w:szCs w:val="24"/>
          <w:lang w:eastAsia="en-AU"/>
        </w:rPr>
        <w:t xml:space="preserve">s </w:t>
      </w:r>
      <w:r w:rsidR="00B4787B">
        <w:rPr>
          <w:rFonts w:eastAsia="Times New Roman" w:cs="Times New Roman"/>
          <w:sz w:val="24"/>
          <w:szCs w:val="24"/>
          <w:lang w:eastAsia="en-AU"/>
        </w:rPr>
        <w:t>(</w:t>
      </w:r>
      <w:r w:rsidR="00AF3BDC">
        <w:rPr>
          <w:rFonts w:eastAsia="Times New Roman" w:cs="Times New Roman"/>
          <w:sz w:val="24"/>
          <w:szCs w:val="24"/>
          <w:lang w:eastAsia="en-AU"/>
        </w:rPr>
        <w:t>Figure</w:t>
      </w:r>
      <w:r w:rsidR="00B4787B">
        <w:rPr>
          <w:rFonts w:eastAsia="Times New Roman" w:cs="Times New Roman"/>
          <w:sz w:val="24"/>
          <w:szCs w:val="24"/>
          <w:lang w:eastAsia="en-AU"/>
        </w:rPr>
        <w:t xml:space="preserve"> 1a), </w:t>
      </w:r>
      <w:r w:rsidR="00EF0379">
        <w:rPr>
          <w:rFonts w:eastAsia="Times New Roman" w:cs="Times New Roman"/>
          <w:sz w:val="24"/>
          <w:szCs w:val="24"/>
          <w:lang w:eastAsia="en-AU"/>
        </w:rPr>
        <w:t xml:space="preserve">because the </w:t>
      </w:r>
      <w:r w:rsidR="00163A2F">
        <w:rPr>
          <w:rFonts w:eastAsia="Times New Roman" w:cs="Times New Roman"/>
          <w:sz w:val="24"/>
          <w:szCs w:val="24"/>
          <w:lang w:eastAsia="en-AU"/>
        </w:rPr>
        <w:t>a</w:t>
      </w:r>
      <w:r w:rsidR="004F37FA" w:rsidRPr="004F37FA">
        <w:rPr>
          <w:rFonts w:eastAsia="Times New Roman" w:cs="Times New Roman"/>
          <w:sz w:val="24"/>
          <w:szCs w:val="24"/>
          <w:lang w:eastAsia="en-AU"/>
        </w:rPr>
        <w:t>bsolute count</w:t>
      </w:r>
      <w:r w:rsidR="00163A2F">
        <w:rPr>
          <w:rFonts w:eastAsia="Times New Roman" w:cs="Times New Roman"/>
          <w:sz w:val="24"/>
          <w:szCs w:val="24"/>
          <w:lang w:eastAsia="en-AU"/>
        </w:rPr>
        <w:t xml:space="preserve">s </w:t>
      </w:r>
      <w:r w:rsidR="00BF2C2B">
        <w:rPr>
          <w:rFonts w:eastAsia="Times New Roman" w:cs="Times New Roman"/>
          <w:sz w:val="24"/>
          <w:szCs w:val="24"/>
          <w:lang w:eastAsia="en-AU"/>
        </w:rPr>
        <w:t xml:space="preserve">(i.e. sample sequencing depth) </w:t>
      </w:r>
      <w:r w:rsidR="004F37FA" w:rsidRPr="004F37FA">
        <w:rPr>
          <w:rFonts w:eastAsia="Times New Roman" w:cs="Times New Roman"/>
          <w:sz w:val="24"/>
          <w:szCs w:val="24"/>
          <w:lang w:eastAsia="en-AU"/>
        </w:rPr>
        <w:t>are dependen</w:t>
      </w:r>
      <w:r w:rsidR="00DD0052">
        <w:rPr>
          <w:rFonts w:eastAsia="Times New Roman" w:cs="Times New Roman"/>
          <w:sz w:val="24"/>
          <w:szCs w:val="24"/>
          <w:lang w:eastAsia="en-AU"/>
        </w:rPr>
        <w:t xml:space="preserve">t on </w:t>
      </w:r>
      <w:r w:rsidR="00514F48">
        <w:rPr>
          <w:rFonts w:eastAsia="Times New Roman" w:cs="Times New Roman"/>
          <w:sz w:val="24"/>
          <w:szCs w:val="24"/>
          <w:lang w:eastAsia="en-AU"/>
        </w:rPr>
        <w:t>several</w:t>
      </w:r>
      <w:r w:rsidR="00DD0052">
        <w:rPr>
          <w:rFonts w:eastAsia="Times New Roman" w:cs="Times New Roman"/>
          <w:sz w:val="24"/>
          <w:szCs w:val="24"/>
          <w:lang w:eastAsia="en-AU"/>
        </w:rPr>
        <w:t xml:space="preserve"> factors </w:t>
      </w:r>
      <w:r w:rsidR="004F37FA" w:rsidRPr="004F37FA">
        <w:rPr>
          <w:rFonts w:eastAsia="Times New Roman" w:cs="Times New Roman"/>
          <w:sz w:val="24"/>
          <w:szCs w:val="24"/>
          <w:lang w:eastAsia="en-AU"/>
        </w:rPr>
        <w:t xml:space="preserve">unrelated to the </w:t>
      </w:r>
      <w:r w:rsidR="00EF0379">
        <w:rPr>
          <w:rFonts w:eastAsia="Times New Roman" w:cs="Times New Roman"/>
          <w:sz w:val="24"/>
          <w:szCs w:val="24"/>
          <w:lang w:eastAsia="en-AU"/>
        </w:rPr>
        <w:t xml:space="preserve">overall importance of the sample </w:t>
      </w:r>
      <w:r w:rsidR="004F37FA" w:rsidRPr="004F37FA">
        <w:rPr>
          <w:rFonts w:eastAsia="Times New Roman" w:cs="Times New Roman"/>
          <w:sz w:val="24"/>
          <w:szCs w:val="24"/>
          <w:lang w:eastAsia="en-AU"/>
        </w:rPr>
        <w:lastRenderedPageBreak/>
        <w:t>(</w:t>
      </w:r>
      <w:r w:rsidR="00DD0052">
        <w:rPr>
          <w:rFonts w:eastAsia="Times New Roman" w:cs="Times New Roman"/>
          <w:sz w:val="24"/>
          <w:szCs w:val="24"/>
          <w:lang w:eastAsia="en-AU"/>
        </w:rPr>
        <w:t xml:space="preserve">amount of </w:t>
      </w:r>
      <w:r w:rsidR="004F37FA" w:rsidRPr="004F37FA">
        <w:rPr>
          <w:rFonts w:eastAsia="Times New Roman" w:cs="Times New Roman"/>
          <w:sz w:val="24"/>
          <w:szCs w:val="24"/>
          <w:lang w:eastAsia="en-AU"/>
        </w:rPr>
        <w:t>starting material</w:t>
      </w:r>
      <w:r w:rsidR="00EF0379">
        <w:rPr>
          <w:rFonts w:eastAsia="Times New Roman" w:cs="Times New Roman"/>
          <w:sz w:val="24"/>
          <w:szCs w:val="24"/>
          <w:lang w:eastAsia="en-AU"/>
        </w:rPr>
        <w:t xml:space="preserve"> used</w:t>
      </w:r>
      <w:r w:rsidR="004F37FA" w:rsidRPr="004F37FA">
        <w:rPr>
          <w:rFonts w:eastAsia="Times New Roman" w:cs="Times New Roman"/>
          <w:sz w:val="24"/>
          <w:szCs w:val="24"/>
          <w:lang w:eastAsia="en-AU"/>
        </w:rPr>
        <w:t>, DNA extract</w:t>
      </w:r>
      <w:r w:rsidR="004F37FA">
        <w:rPr>
          <w:rFonts w:eastAsia="Times New Roman" w:cs="Times New Roman"/>
          <w:sz w:val="24"/>
          <w:szCs w:val="24"/>
          <w:lang w:eastAsia="en-AU"/>
        </w:rPr>
        <w:t>ion efficiency</w:t>
      </w:r>
      <w:r w:rsidR="00163A2F">
        <w:rPr>
          <w:rFonts w:eastAsia="Times New Roman" w:cs="Times New Roman"/>
          <w:sz w:val="24"/>
          <w:szCs w:val="24"/>
          <w:lang w:eastAsia="en-AU"/>
        </w:rPr>
        <w:t>, standardization of samples before HTS</w:t>
      </w:r>
      <w:r w:rsidR="004342FD">
        <w:rPr>
          <w:rFonts w:eastAsia="Times New Roman" w:cs="Times New Roman"/>
          <w:sz w:val="24"/>
          <w:szCs w:val="24"/>
          <w:lang w:eastAsia="en-AU"/>
        </w:rPr>
        <w:t>, etc.</w:t>
      </w:r>
      <w:r w:rsidR="004F37FA">
        <w:rPr>
          <w:rFonts w:eastAsia="Times New Roman" w:cs="Times New Roman"/>
          <w:sz w:val="24"/>
          <w:szCs w:val="24"/>
          <w:lang w:eastAsia="en-AU"/>
        </w:rPr>
        <w:t>)</w:t>
      </w:r>
      <w:r w:rsidR="00163A2F">
        <w:rPr>
          <w:rFonts w:eastAsia="Times New Roman" w:cs="Times New Roman"/>
          <w:sz w:val="24"/>
          <w:szCs w:val="24"/>
          <w:lang w:eastAsia="en-AU"/>
        </w:rPr>
        <w:t>.</w:t>
      </w:r>
      <w:r w:rsidR="00DD0052">
        <w:rPr>
          <w:rFonts w:eastAsia="Times New Roman" w:cs="Times New Roman"/>
          <w:sz w:val="24"/>
          <w:szCs w:val="24"/>
          <w:lang w:eastAsia="en-AU"/>
        </w:rPr>
        <w:t xml:space="preserve"> </w:t>
      </w:r>
      <w:r w:rsidR="00DA1417">
        <w:rPr>
          <w:rFonts w:eastAsia="Times New Roman" w:cs="Times New Roman"/>
          <w:sz w:val="24"/>
          <w:szCs w:val="24"/>
          <w:lang w:eastAsia="en-AU"/>
        </w:rPr>
        <w:t>T</w:t>
      </w:r>
      <w:r w:rsidR="00577069">
        <w:rPr>
          <w:rFonts w:eastAsia="Times New Roman" w:cs="Times New Roman"/>
          <w:sz w:val="24"/>
          <w:szCs w:val="24"/>
          <w:lang w:eastAsia="en-AU"/>
        </w:rPr>
        <w:t xml:space="preserve">o provide an overall diet summary, </w:t>
      </w:r>
      <w:r w:rsidR="00B4787B">
        <w:rPr>
          <w:rFonts w:eastAsia="Times New Roman" w:cs="Times New Roman"/>
          <w:sz w:val="24"/>
          <w:szCs w:val="24"/>
          <w:lang w:eastAsia="en-AU"/>
        </w:rPr>
        <w:t xml:space="preserve">sample-specific RRA </w:t>
      </w:r>
      <w:r w:rsidR="00577069">
        <w:rPr>
          <w:rFonts w:eastAsia="Times New Roman" w:cs="Times New Roman"/>
          <w:sz w:val="24"/>
          <w:szCs w:val="24"/>
          <w:lang w:eastAsia="en-AU"/>
        </w:rPr>
        <w:t xml:space="preserve">values can be </w:t>
      </w:r>
      <w:r w:rsidR="00DA1417">
        <w:rPr>
          <w:rFonts w:eastAsia="Times New Roman" w:cs="Times New Roman"/>
          <w:sz w:val="24"/>
          <w:szCs w:val="24"/>
          <w:lang w:eastAsia="en-AU"/>
        </w:rPr>
        <w:t xml:space="preserve">averaged </w:t>
      </w:r>
      <w:r w:rsidR="00B4787B">
        <w:rPr>
          <w:rFonts w:eastAsia="Times New Roman" w:cs="Times New Roman"/>
          <w:sz w:val="24"/>
          <w:szCs w:val="24"/>
          <w:lang w:eastAsia="en-AU"/>
        </w:rPr>
        <w:t>across samples</w:t>
      </w:r>
      <w:r w:rsidR="00577069">
        <w:rPr>
          <w:rFonts w:eastAsia="Times New Roman" w:cs="Times New Roman"/>
          <w:sz w:val="24"/>
          <w:szCs w:val="24"/>
          <w:lang w:eastAsia="en-AU"/>
        </w:rPr>
        <w:t>;</w:t>
      </w:r>
      <w:r w:rsidR="00B4787B">
        <w:rPr>
          <w:rFonts w:eastAsia="Times New Roman" w:cs="Times New Roman"/>
          <w:sz w:val="24"/>
          <w:szCs w:val="24"/>
          <w:lang w:eastAsia="en-AU"/>
        </w:rPr>
        <w:t xml:space="preserve"> </w:t>
      </w:r>
      <w:r w:rsidR="00577069">
        <w:rPr>
          <w:rFonts w:eastAsia="Times New Roman" w:cs="Times New Roman"/>
          <w:sz w:val="24"/>
          <w:szCs w:val="24"/>
          <w:lang w:eastAsia="en-AU"/>
        </w:rPr>
        <w:t>w</w:t>
      </w:r>
      <w:r w:rsidR="00DA1417">
        <w:rPr>
          <w:rFonts w:eastAsia="Times New Roman" w:cs="Times New Roman"/>
          <w:sz w:val="24"/>
          <w:szCs w:val="24"/>
          <w:lang w:eastAsia="en-AU"/>
        </w:rPr>
        <w:t xml:space="preserve">hen </w:t>
      </w:r>
      <w:r w:rsidR="009A0D7B">
        <w:rPr>
          <w:rFonts w:eastAsia="Times New Roman" w:cs="Times New Roman"/>
          <w:sz w:val="24"/>
          <w:szCs w:val="24"/>
          <w:lang w:eastAsia="en-AU"/>
        </w:rPr>
        <w:t>doing so</w:t>
      </w:r>
      <w:r w:rsidR="00DA1417">
        <w:rPr>
          <w:rFonts w:eastAsia="Times New Roman" w:cs="Times New Roman"/>
          <w:sz w:val="24"/>
          <w:szCs w:val="24"/>
          <w:lang w:eastAsia="en-AU"/>
        </w:rPr>
        <w:t xml:space="preserve">, </w:t>
      </w:r>
      <w:r w:rsidR="00DA1417" w:rsidRPr="004F37FA">
        <w:rPr>
          <w:rFonts w:eastAsia="Times New Roman" w:cs="Times New Roman"/>
          <w:sz w:val="24"/>
          <w:szCs w:val="24"/>
          <w:lang w:eastAsia="en-AU"/>
        </w:rPr>
        <w:t>each sample is given equal weight</w:t>
      </w:r>
      <w:r w:rsidR="00DA1417">
        <w:rPr>
          <w:rFonts w:eastAsia="Times New Roman" w:cs="Times New Roman"/>
          <w:sz w:val="24"/>
          <w:szCs w:val="24"/>
          <w:lang w:eastAsia="en-AU"/>
        </w:rPr>
        <w:t xml:space="preserve"> </w:t>
      </w:r>
      <w:r w:rsidR="00DA1417" w:rsidRPr="00191B88">
        <w:rPr>
          <w:rFonts w:eastAsia="Times New Roman" w:cs="Times New Roman"/>
          <w:sz w:val="24"/>
          <w:szCs w:val="24"/>
          <w:lang w:eastAsia="en-AU"/>
        </w:rPr>
        <w:t>(</w:t>
      </w:r>
      <w:r w:rsidR="00577069">
        <w:rPr>
          <w:rFonts w:eastAsia="Times New Roman" w:cs="Times New Roman"/>
          <w:sz w:val="24"/>
          <w:szCs w:val="24"/>
          <w:lang w:eastAsia="en-AU"/>
        </w:rPr>
        <w:t xml:space="preserve">Box 1; </w:t>
      </w:r>
      <w:r w:rsidR="00AF3BDC">
        <w:rPr>
          <w:rFonts w:eastAsia="Times New Roman" w:cs="Times New Roman"/>
          <w:sz w:val="24"/>
          <w:szCs w:val="24"/>
          <w:lang w:eastAsia="en-AU"/>
        </w:rPr>
        <w:t>Figure</w:t>
      </w:r>
      <w:r w:rsidR="00DA1417" w:rsidRPr="00191B88">
        <w:rPr>
          <w:rFonts w:eastAsia="Times New Roman" w:cs="Times New Roman"/>
          <w:sz w:val="24"/>
          <w:szCs w:val="24"/>
          <w:lang w:eastAsia="en-AU"/>
        </w:rPr>
        <w:t xml:space="preserve"> 1</w:t>
      </w:r>
      <w:r w:rsidR="00577069">
        <w:rPr>
          <w:rFonts w:eastAsia="Times New Roman" w:cs="Times New Roman"/>
          <w:sz w:val="24"/>
          <w:szCs w:val="24"/>
          <w:lang w:eastAsia="en-AU"/>
        </w:rPr>
        <w:t>b</w:t>
      </w:r>
      <w:r w:rsidR="00DA1417" w:rsidRPr="00191B88">
        <w:rPr>
          <w:rFonts w:eastAsia="Times New Roman" w:cs="Times New Roman"/>
          <w:sz w:val="24"/>
          <w:szCs w:val="24"/>
          <w:lang w:eastAsia="en-AU"/>
        </w:rPr>
        <w:t>)</w:t>
      </w:r>
      <w:r w:rsidR="00DA1417">
        <w:rPr>
          <w:rFonts w:eastAsia="Times New Roman" w:cs="Times New Roman"/>
          <w:sz w:val="24"/>
          <w:szCs w:val="24"/>
          <w:lang w:eastAsia="en-AU"/>
        </w:rPr>
        <w:t xml:space="preserve">. The RRA of </w:t>
      </w:r>
      <w:r w:rsidR="00F90758">
        <w:rPr>
          <w:rFonts w:eastAsia="Times New Roman" w:cs="Times New Roman"/>
          <w:sz w:val="24"/>
          <w:szCs w:val="24"/>
          <w:lang w:eastAsia="en-AU"/>
        </w:rPr>
        <w:t>taxa</w:t>
      </w:r>
      <w:r w:rsidR="00DA1417">
        <w:rPr>
          <w:rFonts w:eastAsia="Times New Roman" w:cs="Times New Roman"/>
          <w:sz w:val="24"/>
          <w:szCs w:val="24"/>
          <w:lang w:eastAsia="en-AU"/>
        </w:rPr>
        <w:t xml:space="preserve"> in each sample will vary depending on genetic marker, laboratory protocol, and bioinformatic filtering strategy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&lt;EndNote&gt;&lt;Cite&gt;&lt;Author&gt;Deagle&lt;/Author&gt;&lt;Year&gt;2013&lt;/Year&gt;&lt;RecNum&gt;60&lt;/RecNum&gt;&lt;DisplayText&gt;(Alberdi&lt;style face="italic"&gt; et al.&lt;/style&gt; 2017; Deagle&lt;style face="italic"&gt; et al.&lt;/style&gt; 2013)&lt;/DisplayText&gt;&lt;record&gt;&lt;rec-number&gt;60&lt;/rec-number&gt;&lt;foreign-keys&gt;&lt;key app="EN" db-id="vxwftvzwixe9fle2r0npv9aursx0pzd0pat2" timestamp="1517282409"&gt;60&lt;/key&gt;&lt;/foreign-keys&gt;&lt;ref-type name="Journal Article"&gt;17&lt;/ref-type&gt;&lt;contributors&gt;&lt;authors&gt;&lt;author&gt;Deagle, Bruce E&lt;/author&gt;&lt;author&gt;Thomas, Austen C&lt;/author&gt;&lt;author&gt;Shaffer, Amanda K&lt;/author&gt;&lt;author&gt;Trites, Andrew W&lt;/author&gt;&lt;author&gt;Jarman, Simon N&lt;/author&gt;&lt;/authors&gt;&lt;/contributors&gt;&lt;titles&gt;&lt;title&gt;Quantifying sequence proportions in a DNA‐based diet study using Ion Torrent amplicon sequencing: which counts count?&lt;/title&gt;&lt;secondary-title&gt;Molecular Ecology Resources&lt;/secondary-title&gt;&lt;/titles&gt;&lt;periodical&gt;&lt;full-title&gt;Molecular Ecology Resources&lt;/full-title&gt;&lt;/periodical&gt;&lt;pages&gt;620-633&lt;/pages&gt;&lt;volume&gt;13&lt;/volume&gt;&lt;number&gt;4&lt;/number&gt;&lt;dates&gt;&lt;year&gt;2013&lt;/year&gt;&lt;/dates&gt;&lt;isbn&gt;1755-0998&lt;/isbn&gt;&lt;urls&gt;&lt;/urls&gt;&lt;/record&gt;&lt;/Cite&gt;&lt;Cite&gt;&lt;Author&gt;Alberdi&lt;/Author&gt;&lt;Year&gt;2017&lt;/Year&gt;&lt;RecNum&gt;64&lt;/RecNum&gt;&lt;record&gt;&lt;rec-number&gt;64&lt;/rec-number&gt;&lt;foreign-keys&gt;&lt;key app="EN" db-id="vxwftvzwixe9fle2r0npv9aursx0pzd0pat2" timestamp="1517357494"&gt;64&lt;/key&gt;&lt;/foreign-keys&gt;&lt;ref-type name="Journal Article"&gt;17&lt;/ref-type&gt;&lt;contributors&gt;&lt;authors&gt;&lt;author&gt;Alberdi, Antton&lt;/author&gt;&lt;author&gt;Aizpurua, Ostaizka&lt;/author&gt;&lt;author&gt;Gilbert, M Thomas P&lt;/author&gt;&lt;author&gt;Bohmann, Kristine&lt;/author&gt;&lt;/authors&gt;&lt;/contributors&gt;&lt;titles&gt;&lt;title&gt;Scrutinizing key steps for reliable metabarcoding of environmental samples&lt;/title&gt;&lt;secondary-title&gt;Methods in Ecology and Evolution&lt;/secondary-title&gt;&lt;/titles&gt;&lt;periodical&gt;&lt;full-title&gt;Methods in Ecology and Evolution&lt;/full-title&gt;&lt;/periodical&gt;&lt;dates&gt;&lt;year&gt;2017&lt;/year&gt;&lt;/dates&gt;&lt;isbn&gt;2041-210X&lt;/isbn&gt;&lt;urls&gt;&lt;/urls&gt;&lt;/record&gt;&lt;/Cite&gt;&lt;/EndNote&gt;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(Alberdi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 Deagle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2013)</w:t>
      </w:r>
      <w:r w:rsidR="005C127F">
        <w:rPr>
          <w:rFonts w:eastAsia="Times New Roman" w:cs="Times New Roman"/>
          <w:sz w:val="24"/>
          <w:szCs w:val="24"/>
          <w:lang w:eastAsia="en-AU"/>
        </w:rPr>
        <w:fldChar w:fldCharType="end"/>
      </w:r>
      <w:r w:rsidR="00DA1417">
        <w:rPr>
          <w:rFonts w:eastAsia="Times New Roman" w:cs="Times New Roman"/>
          <w:sz w:val="24"/>
          <w:szCs w:val="24"/>
          <w:lang w:eastAsia="en-AU"/>
        </w:rPr>
        <w:t>.</w:t>
      </w:r>
      <w:r w:rsidR="00DA1417" w:rsidRPr="00DA1417">
        <w:t xml:space="preserve"> </w:t>
      </w:r>
      <w:r w:rsidR="00DA1417" w:rsidRPr="00DB185B">
        <w:rPr>
          <w:rFonts w:eastAsia="Times New Roman" w:cs="Times New Roman"/>
          <w:sz w:val="24"/>
          <w:szCs w:val="24"/>
          <w:lang w:eastAsia="en-AU"/>
        </w:rPr>
        <w:t>E</w:t>
      </w:r>
      <w:r w:rsidR="00DB185B">
        <w:rPr>
          <w:rFonts w:eastAsia="Times New Roman" w:cs="Times New Roman"/>
          <w:sz w:val="24"/>
          <w:szCs w:val="24"/>
          <w:lang w:eastAsia="en-AU"/>
        </w:rPr>
        <w:t xml:space="preserve">nsuring laboratory methods are robust (i.e. </w:t>
      </w:r>
      <w:r w:rsidR="00F90758">
        <w:rPr>
          <w:rFonts w:eastAsia="Times New Roman" w:cs="Times New Roman"/>
          <w:sz w:val="24"/>
          <w:szCs w:val="24"/>
          <w:lang w:eastAsia="en-AU"/>
        </w:rPr>
        <w:t xml:space="preserve">focussing on samples with sufficient target DNA and </w:t>
      </w:r>
      <w:r w:rsidR="00F803C2">
        <w:rPr>
          <w:rFonts w:eastAsia="Times New Roman" w:cs="Times New Roman"/>
          <w:sz w:val="24"/>
          <w:szCs w:val="24"/>
          <w:lang w:eastAsia="en-AU"/>
        </w:rPr>
        <w:t>checking</w:t>
      </w:r>
      <w:r w:rsidR="00F90758">
        <w:rPr>
          <w:rFonts w:eastAsia="Times New Roman" w:cs="Times New Roman"/>
          <w:sz w:val="24"/>
          <w:szCs w:val="24"/>
          <w:lang w:eastAsia="en-AU"/>
        </w:rPr>
        <w:t xml:space="preserve"> replicates) </w:t>
      </w:r>
      <w:r w:rsidR="00DB185B" w:rsidRPr="00DB185B">
        <w:rPr>
          <w:rFonts w:eastAsia="Times New Roman" w:cs="Times New Roman"/>
          <w:sz w:val="24"/>
          <w:szCs w:val="24"/>
          <w:lang w:eastAsia="en-AU"/>
        </w:rPr>
        <w:t xml:space="preserve">and </w:t>
      </w:r>
      <w:r w:rsidR="00F90758">
        <w:rPr>
          <w:rFonts w:eastAsia="Times New Roman" w:cs="Times New Roman"/>
          <w:sz w:val="24"/>
          <w:szCs w:val="24"/>
          <w:lang w:eastAsia="en-AU"/>
        </w:rPr>
        <w:t xml:space="preserve">using a </w:t>
      </w:r>
      <w:r w:rsidR="00DB185B" w:rsidRPr="00DB185B">
        <w:rPr>
          <w:rFonts w:eastAsia="Times New Roman" w:cs="Times New Roman"/>
          <w:sz w:val="24"/>
          <w:szCs w:val="24"/>
          <w:lang w:eastAsia="en-AU"/>
        </w:rPr>
        <w:t xml:space="preserve">standardised </w:t>
      </w:r>
      <w:r w:rsidR="00F90758">
        <w:rPr>
          <w:rFonts w:eastAsia="Times New Roman" w:cs="Times New Roman"/>
          <w:sz w:val="24"/>
          <w:szCs w:val="24"/>
          <w:lang w:eastAsia="en-AU"/>
        </w:rPr>
        <w:t xml:space="preserve">bioinformatics pipeline without excessive filtering </w:t>
      </w:r>
      <w:r w:rsidR="00DA1417" w:rsidRPr="00DB185B">
        <w:rPr>
          <w:rFonts w:eastAsia="Times New Roman" w:cs="Times New Roman"/>
          <w:sz w:val="24"/>
          <w:szCs w:val="24"/>
          <w:lang w:eastAsia="en-AU"/>
        </w:rPr>
        <w:t>can help ensure RRA da</w:t>
      </w:r>
      <w:r w:rsidR="00A65A16">
        <w:rPr>
          <w:rFonts w:eastAsia="Times New Roman" w:cs="Times New Roman"/>
          <w:sz w:val="24"/>
          <w:szCs w:val="24"/>
          <w:lang w:eastAsia="en-AU"/>
        </w:rPr>
        <w:t xml:space="preserve">ta are reproducible and precise </w:t>
      </w:r>
      <w:r w:rsidR="005C127F">
        <w:rPr>
          <w:rFonts w:eastAsia="Times New Roman" w:cs="Times New Roman"/>
          <w:sz w:val="24"/>
          <w:szCs w:val="24"/>
          <w:lang w:eastAsia="en-AU"/>
        </w:rPr>
        <w:fldChar w:fldCharType="begin">
          <w:fldData xml:space="preserve">PEVuZE5vdGU+PENpdGU+PEF1dGhvcj5BbGJlcmRpPC9BdXRob3I+PFllYXI+MjAxNzwvWWVhcj48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PEVuZE5vdGU+PENpdGU+PEF1dGhvcj5BbGJlcmRpPC9BdXRob3I+PFllYXI+MjAxNzwvWWVhcj48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(Alberdi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 Deagle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2013; McInnes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2017a; Murray</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w:t>
      </w:r>
      <w:r w:rsidR="005C127F">
        <w:rPr>
          <w:rFonts w:eastAsia="Times New Roman" w:cs="Times New Roman"/>
          <w:sz w:val="24"/>
          <w:szCs w:val="24"/>
          <w:lang w:eastAsia="en-AU"/>
        </w:rPr>
        <w:fldChar w:fldCharType="end"/>
      </w:r>
      <w:r w:rsidR="00A65A16">
        <w:rPr>
          <w:rFonts w:eastAsia="Times New Roman" w:cs="Times New Roman"/>
          <w:sz w:val="24"/>
          <w:szCs w:val="24"/>
          <w:lang w:eastAsia="en-AU"/>
        </w:rPr>
        <w:t>.</w:t>
      </w:r>
    </w:p>
    <w:p w14:paraId="3E2065A1" w14:textId="77777777" w:rsidR="00A65A16" w:rsidRDefault="00A65A16" w:rsidP="00150442">
      <w:pPr>
        <w:spacing w:after="0" w:line="480" w:lineRule="auto"/>
        <w:rPr>
          <w:rFonts w:eastAsia="Times New Roman" w:cs="Times New Roman"/>
          <w:b/>
          <w:i/>
          <w:sz w:val="24"/>
          <w:szCs w:val="24"/>
          <w:u w:val="single"/>
          <w:lang w:eastAsia="en-AU"/>
        </w:rPr>
      </w:pPr>
    </w:p>
    <w:p w14:paraId="43A03E3C" w14:textId="0F5D589D" w:rsidR="00F93CC1" w:rsidRDefault="00A53BDA" w:rsidP="00150442">
      <w:pPr>
        <w:spacing w:after="0" w:line="480" w:lineRule="auto"/>
        <w:rPr>
          <w:rFonts w:eastAsia="Times New Roman" w:cs="Times New Roman"/>
          <w:sz w:val="24"/>
          <w:szCs w:val="24"/>
          <w:lang w:eastAsia="en-AU"/>
        </w:rPr>
      </w:pPr>
      <w:r>
        <w:rPr>
          <w:rFonts w:eastAsia="Times New Roman" w:cs="Times New Roman"/>
          <w:b/>
          <w:i/>
          <w:sz w:val="24"/>
          <w:szCs w:val="24"/>
          <w:u w:val="single"/>
          <w:lang w:eastAsia="en-AU"/>
        </w:rPr>
        <w:t>3</w:t>
      </w:r>
      <w:r w:rsidR="00B307CD" w:rsidRPr="008F3C47">
        <w:rPr>
          <w:rFonts w:eastAsia="Times New Roman" w:cs="Times New Roman"/>
          <w:b/>
          <w:i/>
          <w:sz w:val="24"/>
          <w:szCs w:val="24"/>
          <w:u w:val="single"/>
          <w:lang w:eastAsia="en-AU"/>
        </w:rPr>
        <w:t xml:space="preserve">. </w:t>
      </w:r>
      <w:r w:rsidR="00EB2FF3">
        <w:rPr>
          <w:rFonts w:eastAsia="Times New Roman" w:cs="Times New Roman"/>
          <w:b/>
          <w:i/>
          <w:sz w:val="24"/>
          <w:szCs w:val="24"/>
          <w:u w:val="single"/>
          <w:lang w:eastAsia="en-AU"/>
        </w:rPr>
        <w:t xml:space="preserve">Does </w:t>
      </w:r>
      <w:r w:rsidR="00B307CD">
        <w:rPr>
          <w:rFonts w:eastAsia="Times New Roman" w:cs="Times New Roman"/>
          <w:b/>
          <w:i/>
          <w:sz w:val="24"/>
          <w:szCs w:val="24"/>
          <w:u w:val="single"/>
          <w:lang w:eastAsia="en-AU"/>
        </w:rPr>
        <w:t xml:space="preserve">converting </w:t>
      </w:r>
      <w:r w:rsidR="00EB2FF3">
        <w:rPr>
          <w:rFonts w:eastAsia="Times New Roman" w:cs="Times New Roman"/>
          <w:b/>
          <w:i/>
          <w:sz w:val="24"/>
          <w:szCs w:val="24"/>
          <w:u w:val="single"/>
          <w:lang w:eastAsia="en-AU"/>
        </w:rPr>
        <w:t xml:space="preserve">read </w:t>
      </w:r>
      <w:r w:rsidR="000C799A">
        <w:rPr>
          <w:rFonts w:eastAsia="Times New Roman" w:cs="Times New Roman"/>
          <w:b/>
          <w:i/>
          <w:sz w:val="24"/>
          <w:szCs w:val="24"/>
          <w:u w:val="single"/>
          <w:lang w:eastAsia="en-AU"/>
        </w:rPr>
        <w:t>count</w:t>
      </w:r>
      <w:r w:rsidR="00EB2FF3">
        <w:rPr>
          <w:rFonts w:eastAsia="Times New Roman" w:cs="Times New Roman"/>
          <w:b/>
          <w:i/>
          <w:sz w:val="24"/>
          <w:szCs w:val="24"/>
          <w:u w:val="single"/>
          <w:lang w:eastAsia="en-AU"/>
        </w:rPr>
        <w:t>s</w:t>
      </w:r>
      <w:r w:rsidR="000C799A">
        <w:rPr>
          <w:rFonts w:eastAsia="Times New Roman" w:cs="Times New Roman"/>
          <w:b/>
          <w:i/>
          <w:sz w:val="24"/>
          <w:szCs w:val="24"/>
          <w:u w:val="single"/>
          <w:lang w:eastAsia="en-AU"/>
        </w:rPr>
        <w:t xml:space="preserve"> </w:t>
      </w:r>
      <w:r w:rsidR="00B307CD">
        <w:rPr>
          <w:rFonts w:eastAsia="Times New Roman" w:cs="Times New Roman"/>
          <w:b/>
          <w:i/>
          <w:sz w:val="24"/>
          <w:szCs w:val="24"/>
          <w:u w:val="single"/>
          <w:lang w:eastAsia="en-AU"/>
        </w:rPr>
        <w:t xml:space="preserve">to </w:t>
      </w:r>
      <w:r w:rsidR="000C799A">
        <w:rPr>
          <w:rFonts w:eastAsia="Times New Roman" w:cs="Times New Roman"/>
          <w:b/>
          <w:i/>
          <w:sz w:val="24"/>
          <w:szCs w:val="24"/>
          <w:u w:val="single"/>
          <w:lang w:eastAsia="en-AU"/>
        </w:rPr>
        <w:t>occurrence</w:t>
      </w:r>
      <w:r w:rsidR="00B307CD">
        <w:rPr>
          <w:rFonts w:eastAsia="Times New Roman" w:cs="Times New Roman"/>
          <w:b/>
          <w:i/>
          <w:sz w:val="24"/>
          <w:szCs w:val="24"/>
          <w:u w:val="single"/>
          <w:lang w:eastAsia="en-AU"/>
        </w:rPr>
        <w:t xml:space="preserve"> </w:t>
      </w:r>
      <w:r w:rsidR="000C799A">
        <w:rPr>
          <w:rFonts w:eastAsia="Times New Roman" w:cs="Times New Roman"/>
          <w:b/>
          <w:i/>
          <w:sz w:val="24"/>
          <w:szCs w:val="24"/>
          <w:u w:val="single"/>
          <w:lang w:eastAsia="en-AU"/>
        </w:rPr>
        <w:t xml:space="preserve">data </w:t>
      </w:r>
      <w:r w:rsidR="00B307CD">
        <w:rPr>
          <w:rFonts w:eastAsia="Times New Roman" w:cs="Times New Roman"/>
          <w:b/>
          <w:i/>
          <w:sz w:val="24"/>
          <w:szCs w:val="24"/>
          <w:u w:val="single"/>
          <w:lang w:eastAsia="en-AU"/>
        </w:rPr>
        <w:t>solve our problems</w:t>
      </w:r>
      <w:r w:rsidR="00B307CD" w:rsidRPr="008F3C47">
        <w:rPr>
          <w:rFonts w:eastAsia="Times New Roman" w:cs="Times New Roman"/>
          <w:b/>
          <w:i/>
          <w:sz w:val="24"/>
          <w:szCs w:val="24"/>
          <w:u w:val="single"/>
          <w:lang w:eastAsia="en-AU"/>
        </w:rPr>
        <w:t>?</w:t>
      </w:r>
    </w:p>
    <w:p w14:paraId="4399F54A" w14:textId="2F83968B" w:rsidR="00E004BB" w:rsidRDefault="00E63FF3" w:rsidP="00E004BB">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00D06AA1">
        <w:rPr>
          <w:rFonts w:eastAsia="Times New Roman" w:cs="Times New Roman"/>
          <w:sz w:val="24"/>
          <w:szCs w:val="24"/>
          <w:lang w:eastAsia="en-AU"/>
        </w:rPr>
        <w:t>I</w:t>
      </w:r>
      <w:r w:rsidR="00BC3459">
        <w:rPr>
          <w:rFonts w:eastAsia="Times New Roman" w:cs="Times New Roman"/>
          <w:sz w:val="24"/>
          <w:szCs w:val="24"/>
          <w:lang w:eastAsia="en-AU"/>
        </w:rPr>
        <w:t xml:space="preserve">t is often </w:t>
      </w:r>
      <w:r>
        <w:rPr>
          <w:rFonts w:eastAsia="Times New Roman" w:cs="Times New Roman"/>
          <w:sz w:val="24"/>
          <w:szCs w:val="24"/>
          <w:lang w:eastAsia="en-AU"/>
        </w:rPr>
        <w:t>assumed</w:t>
      </w:r>
      <w:r w:rsidR="00B307CD">
        <w:rPr>
          <w:rFonts w:eastAsia="Times New Roman" w:cs="Times New Roman"/>
          <w:sz w:val="24"/>
          <w:szCs w:val="24"/>
          <w:lang w:eastAsia="en-AU"/>
        </w:rPr>
        <w:t xml:space="preserve"> that </w:t>
      </w:r>
      <w:r w:rsidR="004E29FB">
        <w:rPr>
          <w:rFonts w:eastAsia="Times New Roman" w:cs="Times New Roman"/>
          <w:sz w:val="24"/>
          <w:szCs w:val="24"/>
          <w:lang w:eastAsia="en-AU"/>
        </w:rPr>
        <w:t xml:space="preserve">because </w:t>
      </w:r>
      <w:r>
        <w:rPr>
          <w:rFonts w:eastAsia="Times New Roman" w:cs="Times New Roman"/>
          <w:sz w:val="24"/>
          <w:szCs w:val="24"/>
          <w:lang w:eastAsia="en-AU"/>
        </w:rPr>
        <w:t xml:space="preserve">conversion to occurrence data </w:t>
      </w:r>
      <w:r w:rsidR="004E29FB">
        <w:rPr>
          <w:rFonts w:eastAsia="Times New Roman" w:cs="Times New Roman"/>
          <w:sz w:val="24"/>
          <w:szCs w:val="24"/>
          <w:lang w:eastAsia="en-AU"/>
        </w:rPr>
        <w:t>moderates the i</w:t>
      </w:r>
      <w:r w:rsidR="0077521D">
        <w:rPr>
          <w:rFonts w:eastAsia="Times New Roman" w:cs="Times New Roman"/>
          <w:sz w:val="24"/>
          <w:szCs w:val="24"/>
          <w:lang w:eastAsia="en-AU"/>
        </w:rPr>
        <w:t>mpact</w:t>
      </w:r>
      <w:r w:rsidR="004E29FB">
        <w:rPr>
          <w:rFonts w:eastAsia="Times New Roman" w:cs="Times New Roman"/>
          <w:sz w:val="24"/>
          <w:szCs w:val="24"/>
          <w:lang w:eastAsia="en-AU"/>
        </w:rPr>
        <w:t xml:space="preserve"> of taxa-specific </w:t>
      </w:r>
      <w:r w:rsidR="00EB2FF3">
        <w:rPr>
          <w:rFonts w:eastAsia="Times New Roman" w:cs="Times New Roman"/>
          <w:sz w:val="24"/>
          <w:szCs w:val="24"/>
          <w:lang w:eastAsia="en-AU"/>
        </w:rPr>
        <w:t xml:space="preserve">bias in </w:t>
      </w:r>
      <w:r w:rsidR="004E29FB">
        <w:rPr>
          <w:rFonts w:eastAsia="Times New Roman" w:cs="Times New Roman"/>
          <w:sz w:val="24"/>
          <w:szCs w:val="24"/>
          <w:lang w:eastAsia="en-AU"/>
        </w:rPr>
        <w:t xml:space="preserve">marker </w:t>
      </w:r>
      <w:r w:rsidR="00EB2FF3">
        <w:rPr>
          <w:rFonts w:eastAsia="Times New Roman" w:cs="Times New Roman"/>
          <w:sz w:val="24"/>
          <w:szCs w:val="24"/>
          <w:lang w:eastAsia="en-AU"/>
        </w:rPr>
        <w:t>signal</w:t>
      </w:r>
      <w:r w:rsidR="004C3A2A">
        <w:rPr>
          <w:rFonts w:eastAsia="Times New Roman" w:cs="Times New Roman"/>
          <w:sz w:val="24"/>
          <w:szCs w:val="24"/>
          <w:lang w:eastAsia="en-AU"/>
        </w:rPr>
        <w:t>,</w:t>
      </w:r>
      <w:r w:rsidR="004C2809">
        <w:rPr>
          <w:rFonts w:eastAsia="Times New Roman" w:cs="Times New Roman"/>
          <w:sz w:val="24"/>
          <w:szCs w:val="24"/>
          <w:lang w:eastAsia="en-AU"/>
        </w:rPr>
        <w:t xml:space="preserve"> it</w:t>
      </w:r>
      <w:r w:rsidR="00675A19">
        <w:rPr>
          <w:rFonts w:eastAsia="Times New Roman" w:cs="Times New Roman"/>
          <w:sz w:val="24"/>
          <w:szCs w:val="24"/>
          <w:lang w:eastAsia="en-AU"/>
        </w:rPr>
        <w:t xml:space="preserve"> </w:t>
      </w:r>
      <w:r w:rsidR="004E29FB">
        <w:rPr>
          <w:rFonts w:eastAsia="Times New Roman" w:cs="Times New Roman"/>
          <w:sz w:val="24"/>
          <w:szCs w:val="24"/>
          <w:lang w:eastAsia="en-AU"/>
        </w:rPr>
        <w:t>provide</w:t>
      </w:r>
      <w:r w:rsidR="004C3A2A">
        <w:rPr>
          <w:rFonts w:eastAsia="Times New Roman" w:cs="Times New Roman"/>
          <w:sz w:val="24"/>
          <w:szCs w:val="24"/>
          <w:lang w:eastAsia="en-AU"/>
        </w:rPr>
        <w:t>s</w:t>
      </w:r>
      <w:r w:rsidR="004E29FB">
        <w:rPr>
          <w:rFonts w:eastAsia="Times New Roman" w:cs="Times New Roman"/>
          <w:sz w:val="24"/>
          <w:szCs w:val="24"/>
          <w:lang w:eastAsia="en-AU"/>
        </w:rPr>
        <w:t xml:space="preserve"> a </w:t>
      </w:r>
      <w:r w:rsidR="00D06AA1">
        <w:rPr>
          <w:rFonts w:eastAsia="Times New Roman" w:cs="Times New Roman"/>
          <w:sz w:val="24"/>
          <w:szCs w:val="24"/>
          <w:lang w:eastAsia="en-AU"/>
        </w:rPr>
        <w:t>trustworthy</w:t>
      </w:r>
      <w:r w:rsidR="007A3C81">
        <w:rPr>
          <w:rFonts w:eastAsia="Times New Roman" w:cs="Times New Roman"/>
          <w:sz w:val="24"/>
          <w:szCs w:val="24"/>
          <w:lang w:eastAsia="en-AU"/>
        </w:rPr>
        <w:t>, or at least conservative,</w:t>
      </w:r>
      <w:r w:rsidR="004E29FB">
        <w:rPr>
          <w:rFonts w:eastAsia="Times New Roman" w:cs="Times New Roman"/>
          <w:sz w:val="24"/>
          <w:szCs w:val="24"/>
          <w:lang w:eastAsia="en-AU"/>
        </w:rPr>
        <w:t xml:space="preserve"> view of diet. </w:t>
      </w:r>
      <w:r w:rsidR="00577069">
        <w:rPr>
          <w:rFonts w:eastAsia="Times New Roman" w:cs="Times New Roman"/>
          <w:sz w:val="24"/>
          <w:szCs w:val="24"/>
          <w:lang w:eastAsia="en-AU"/>
        </w:rPr>
        <w:t>While it is true that o</w:t>
      </w:r>
      <w:r w:rsidR="00B0279E" w:rsidRPr="00770635">
        <w:rPr>
          <w:rFonts w:eastAsia="Times New Roman" w:cs="Times New Roman"/>
          <w:sz w:val="24"/>
          <w:szCs w:val="24"/>
          <w:lang w:eastAsia="en-AU"/>
        </w:rPr>
        <w:t xml:space="preserve">ccurrence-based summaries of diet are less </w:t>
      </w:r>
      <w:r w:rsidR="005815D0">
        <w:rPr>
          <w:rFonts w:eastAsia="Times New Roman" w:cs="Times New Roman"/>
          <w:sz w:val="24"/>
          <w:szCs w:val="24"/>
          <w:lang w:eastAsia="en-AU"/>
        </w:rPr>
        <w:t>a</w:t>
      </w:r>
      <w:r w:rsidR="00B0279E" w:rsidRPr="00770635">
        <w:rPr>
          <w:rFonts w:eastAsia="Times New Roman" w:cs="Times New Roman"/>
          <w:sz w:val="24"/>
          <w:szCs w:val="24"/>
          <w:lang w:eastAsia="en-AU"/>
        </w:rPr>
        <w:t>ffected by recovery bias</w:t>
      </w:r>
      <w:r w:rsidR="004E29FB">
        <w:rPr>
          <w:rFonts w:eastAsia="Times New Roman" w:cs="Times New Roman"/>
          <w:sz w:val="24"/>
          <w:szCs w:val="24"/>
          <w:lang w:eastAsia="en-AU"/>
        </w:rPr>
        <w:t xml:space="preserve">, </w:t>
      </w:r>
      <w:r w:rsidR="00770635">
        <w:rPr>
          <w:rFonts w:eastAsia="Times New Roman" w:cs="Times New Roman"/>
          <w:sz w:val="24"/>
          <w:szCs w:val="24"/>
          <w:lang w:eastAsia="en-AU"/>
        </w:rPr>
        <w:t>it</w:t>
      </w:r>
      <w:r w:rsidR="00C41EC7">
        <w:rPr>
          <w:rFonts w:eastAsia="Times New Roman" w:cs="Times New Roman"/>
          <w:sz w:val="24"/>
          <w:szCs w:val="24"/>
          <w:lang w:eastAsia="en-AU"/>
        </w:rPr>
        <w:t xml:space="preserve"> is not necessarily the case </w:t>
      </w:r>
      <w:r w:rsidR="00675A19">
        <w:rPr>
          <w:rFonts w:eastAsia="Times New Roman" w:cs="Times New Roman"/>
          <w:sz w:val="24"/>
          <w:szCs w:val="24"/>
          <w:lang w:eastAsia="en-AU"/>
        </w:rPr>
        <w:t>that th</w:t>
      </w:r>
      <w:r w:rsidR="007F4663">
        <w:rPr>
          <w:rFonts w:eastAsia="Times New Roman" w:cs="Times New Roman"/>
          <w:sz w:val="24"/>
          <w:szCs w:val="24"/>
          <w:lang w:eastAsia="en-AU"/>
        </w:rPr>
        <w:t xml:space="preserve">ey </w:t>
      </w:r>
      <w:r w:rsidR="00D06AA1">
        <w:rPr>
          <w:rFonts w:eastAsia="Times New Roman" w:cs="Times New Roman"/>
          <w:sz w:val="24"/>
          <w:szCs w:val="24"/>
          <w:lang w:eastAsia="en-AU"/>
        </w:rPr>
        <w:t>provide</w:t>
      </w:r>
      <w:r w:rsidR="0077521D">
        <w:rPr>
          <w:rFonts w:eastAsia="Times New Roman" w:cs="Times New Roman"/>
          <w:sz w:val="24"/>
          <w:szCs w:val="24"/>
          <w:lang w:eastAsia="en-AU"/>
        </w:rPr>
        <w:t xml:space="preserve"> a more accurate representation of </w:t>
      </w:r>
      <w:r w:rsidR="00770635" w:rsidRPr="00C51276">
        <w:rPr>
          <w:rFonts w:eastAsia="Times New Roman" w:cs="Times New Roman"/>
          <w:sz w:val="24"/>
          <w:szCs w:val="24"/>
          <w:lang w:eastAsia="en-AU"/>
        </w:rPr>
        <w:t>overall diet</w:t>
      </w:r>
      <w:r w:rsidR="007C7439" w:rsidRPr="00C51276">
        <w:rPr>
          <w:rFonts w:eastAsia="Times New Roman" w:cs="Times New Roman"/>
          <w:sz w:val="24"/>
          <w:szCs w:val="24"/>
          <w:lang w:eastAsia="en-AU"/>
        </w:rPr>
        <w:t xml:space="preserve">. </w:t>
      </w:r>
      <w:r w:rsidR="00F24CD6">
        <w:rPr>
          <w:rFonts w:eastAsia="Times New Roman" w:cs="Times New Roman"/>
          <w:sz w:val="24"/>
          <w:szCs w:val="24"/>
          <w:lang w:eastAsia="en-AU"/>
        </w:rPr>
        <w:t xml:space="preserve">Our </w:t>
      </w:r>
      <w:r w:rsidR="007C7439" w:rsidRPr="00C51276">
        <w:rPr>
          <w:rFonts w:eastAsia="Times New Roman" w:cs="Times New Roman"/>
          <w:sz w:val="24"/>
          <w:szCs w:val="24"/>
          <w:lang w:eastAsia="en-AU"/>
        </w:rPr>
        <w:t xml:space="preserve">simulations </w:t>
      </w:r>
      <w:r w:rsidR="00F24CD6">
        <w:rPr>
          <w:rFonts w:eastAsia="Times New Roman" w:cs="Times New Roman"/>
          <w:sz w:val="24"/>
          <w:szCs w:val="24"/>
          <w:lang w:eastAsia="en-AU"/>
        </w:rPr>
        <w:t xml:space="preserve">suggest POO summaries are </w:t>
      </w:r>
      <w:r w:rsidR="00665C5C">
        <w:rPr>
          <w:rFonts w:eastAsia="Times New Roman" w:cs="Times New Roman"/>
          <w:sz w:val="24"/>
          <w:szCs w:val="24"/>
          <w:lang w:eastAsia="en-AU"/>
        </w:rPr>
        <w:t>highly consistent</w:t>
      </w:r>
      <w:r w:rsidR="00F24CD6">
        <w:rPr>
          <w:rFonts w:eastAsia="Times New Roman" w:cs="Times New Roman"/>
          <w:sz w:val="24"/>
          <w:szCs w:val="24"/>
          <w:lang w:eastAsia="en-AU"/>
        </w:rPr>
        <w:t xml:space="preserve"> but generally less accurate representation of overall diet compared to RRA summaries even when </w:t>
      </w:r>
      <w:r w:rsidR="00F277C9">
        <w:rPr>
          <w:rFonts w:eastAsia="Times New Roman" w:cs="Times New Roman"/>
          <w:sz w:val="24"/>
          <w:szCs w:val="24"/>
          <w:lang w:eastAsia="en-AU"/>
        </w:rPr>
        <w:t xml:space="preserve">moderate </w:t>
      </w:r>
      <w:r w:rsidR="00F24CD6">
        <w:rPr>
          <w:rFonts w:eastAsia="Times New Roman" w:cs="Times New Roman"/>
          <w:sz w:val="24"/>
          <w:szCs w:val="24"/>
          <w:lang w:eastAsia="en-AU"/>
        </w:rPr>
        <w:t xml:space="preserve">taxa-specific recovery biases are present </w:t>
      </w:r>
      <w:r w:rsidR="007F4663" w:rsidRPr="00C51276">
        <w:rPr>
          <w:rFonts w:eastAsia="Times New Roman" w:cs="Times New Roman"/>
          <w:sz w:val="24"/>
          <w:szCs w:val="24"/>
          <w:lang w:eastAsia="en-AU"/>
        </w:rPr>
        <w:t>(</w:t>
      </w:r>
      <w:r w:rsidR="002E199F" w:rsidRPr="00C51276">
        <w:rPr>
          <w:rFonts w:eastAsia="Times New Roman" w:cs="Times New Roman"/>
          <w:sz w:val="24"/>
          <w:szCs w:val="24"/>
          <w:lang w:eastAsia="en-AU"/>
        </w:rPr>
        <w:t xml:space="preserve">see </w:t>
      </w:r>
      <w:r w:rsidR="00A54F91">
        <w:rPr>
          <w:rFonts w:eastAsia="Times New Roman" w:cs="Times New Roman"/>
          <w:sz w:val="24"/>
          <w:szCs w:val="24"/>
          <w:lang w:eastAsia="en-AU"/>
        </w:rPr>
        <w:t>Box</w:t>
      </w:r>
      <w:r w:rsidR="002E199F" w:rsidRPr="00C51276">
        <w:rPr>
          <w:rFonts w:eastAsia="Times New Roman" w:cs="Times New Roman"/>
          <w:sz w:val="24"/>
          <w:szCs w:val="24"/>
          <w:lang w:eastAsia="en-AU"/>
        </w:rPr>
        <w:t xml:space="preserve"> </w:t>
      </w:r>
      <w:r w:rsidR="00A54F91">
        <w:rPr>
          <w:rFonts w:eastAsia="Times New Roman" w:cs="Times New Roman"/>
          <w:sz w:val="24"/>
          <w:szCs w:val="24"/>
          <w:lang w:eastAsia="en-AU"/>
        </w:rPr>
        <w:t>2</w:t>
      </w:r>
      <w:r w:rsidR="00F24CD6">
        <w:rPr>
          <w:rFonts w:eastAsia="Times New Roman" w:cs="Times New Roman"/>
          <w:sz w:val="24"/>
          <w:szCs w:val="24"/>
          <w:lang w:eastAsia="en-AU"/>
        </w:rPr>
        <w:t xml:space="preserve"> for details</w:t>
      </w:r>
      <w:r w:rsidR="00A54F91">
        <w:rPr>
          <w:rFonts w:eastAsia="Times New Roman" w:cs="Times New Roman"/>
          <w:sz w:val="24"/>
          <w:szCs w:val="24"/>
          <w:lang w:eastAsia="en-AU"/>
        </w:rPr>
        <w:t>)</w:t>
      </w:r>
      <w:r w:rsidR="00650944" w:rsidRPr="00C51276">
        <w:rPr>
          <w:rFonts w:eastAsia="Times New Roman" w:cs="Times New Roman"/>
          <w:sz w:val="24"/>
          <w:szCs w:val="24"/>
          <w:lang w:eastAsia="en-AU"/>
        </w:rPr>
        <w:t>.</w:t>
      </w:r>
      <w:r w:rsidR="002E199F">
        <w:rPr>
          <w:rFonts w:eastAsia="Times New Roman" w:cs="Times New Roman"/>
          <w:sz w:val="24"/>
          <w:szCs w:val="24"/>
          <w:lang w:eastAsia="en-AU"/>
        </w:rPr>
        <w:t xml:space="preserve"> </w:t>
      </w:r>
    </w:p>
    <w:p w14:paraId="4E823516" w14:textId="77777777" w:rsidR="00716A92" w:rsidRPr="00E004BB" w:rsidRDefault="00716A92" w:rsidP="00E004BB">
      <w:pPr>
        <w:spacing w:after="0" w:line="480" w:lineRule="auto"/>
        <w:rPr>
          <w:rFonts w:eastAsia="Times New Roman" w:cs="Times New Roman"/>
          <w:sz w:val="24"/>
          <w:szCs w:val="24"/>
          <w:lang w:eastAsia="en-AU"/>
        </w:rPr>
      </w:pPr>
    </w:p>
    <w:p w14:paraId="59D4716E" w14:textId="2A42112F" w:rsidR="006E46DD" w:rsidRDefault="00E158F8"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b/>
          <w:lang w:val="en-US"/>
        </w:rPr>
      </w:pPr>
      <w:r w:rsidRPr="005658F8">
        <w:rPr>
          <w:rFonts w:ascii="Cambria" w:eastAsia="MS Mincho" w:hAnsi="Cambria" w:cs="Times New Roman"/>
          <w:b/>
          <w:lang w:val="en-US"/>
        </w:rPr>
        <w:t xml:space="preserve">Box 2: Simulations </w:t>
      </w:r>
      <w:r w:rsidR="006E46DD">
        <w:rPr>
          <w:rFonts w:ascii="Cambria" w:eastAsia="MS Mincho" w:hAnsi="Cambria" w:cs="Times New Roman"/>
          <w:b/>
          <w:lang w:val="en-US"/>
        </w:rPr>
        <w:t xml:space="preserve">evaluating approaches </w:t>
      </w:r>
      <w:r w:rsidR="006E46DD" w:rsidRPr="005658F8">
        <w:rPr>
          <w:rFonts w:ascii="Cambria" w:hAnsi="Cambria"/>
          <w:b/>
        </w:rPr>
        <w:t xml:space="preserve">for </w:t>
      </w:r>
      <w:r w:rsidR="006E46DD">
        <w:rPr>
          <w:rFonts w:ascii="Cambria" w:hAnsi="Cambria"/>
          <w:b/>
        </w:rPr>
        <w:t>summarising</w:t>
      </w:r>
      <w:r w:rsidR="006E46DD" w:rsidRPr="005658F8">
        <w:rPr>
          <w:rFonts w:ascii="Cambria" w:hAnsi="Cambria"/>
          <w:b/>
        </w:rPr>
        <w:t xml:space="preserve"> population-level diet composition</w:t>
      </w:r>
    </w:p>
    <w:p w14:paraId="5805648A" w14:textId="78BE628A" w:rsidR="00A54F91" w:rsidRPr="007E4AA1" w:rsidRDefault="00392AC0"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r>
        <w:rPr>
          <w:rFonts w:ascii="Cambria" w:eastAsia="MS Mincho" w:hAnsi="Cambria" w:cs="Times New Roman"/>
          <w:lang w:val="en-US"/>
        </w:rPr>
        <w:tab/>
      </w:r>
      <w:r w:rsidR="001D6F14">
        <w:rPr>
          <w:rFonts w:ascii="Cambria" w:eastAsia="MS Mincho" w:hAnsi="Cambria" w:cs="Times New Roman"/>
          <w:lang w:val="en-US"/>
        </w:rPr>
        <w:t>T</w:t>
      </w:r>
      <w:r w:rsidR="001D6F14" w:rsidRPr="005658F8">
        <w:rPr>
          <w:rFonts w:ascii="Cambria" w:eastAsia="MS Mincho" w:hAnsi="Cambria" w:cs="Times New Roman"/>
          <w:lang w:val="en-US"/>
        </w:rPr>
        <w:t xml:space="preserve">o </w:t>
      </w:r>
      <w:r w:rsidR="00733B73">
        <w:rPr>
          <w:rFonts w:ascii="Cambria" w:eastAsia="MS Mincho" w:hAnsi="Cambria" w:cs="Times New Roman"/>
          <w:lang w:val="en-US"/>
        </w:rPr>
        <w:t>compare</w:t>
      </w:r>
      <w:r w:rsidR="001D6F14" w:rsidRPr="005658F8">
        <w:rPr>
          <w:rFonts w:ascii="Cambria" w:eastAsia="MS Mincho" w:hAnsi="Cambria" w:cs="Times New Roman"/>
          <w:lang w:val="en-US"/>
        </w:rPr>
        <w:t xml:space="preserve"> </w:t>
      </w:r>
      <w:r w:rsidR="001D6F14" w:rsidRPr="00812EFD">
        <w:rPr>
          <w:rFonts w:ascii="Cambria" w:eastAsia="MS Mincho" w:hAnsi="Cambria" w:cs="Times New Roman"/>
          <w:lang w:val="en-US"/>
        </w:rPr>
        <w:t xml:space="preserve">how </w:t>
      </w:r>
      <w:r w:rsidR="00812EFD">
        <w:rPr>
          <w:rFonts w:ascii="Cambria" w:eastAsia="MS Mincho" w:hAnsi="Cambria" w:cs="Times New Roman"/>
          <w:lang w:val="en-US"/>
        </w:rPr>
        <w:t>effectively</w:t>
      </w:r>
      <w:r w:rsidR="00812EFD" w:rsidRPr="00812EFD">
        <w:rPr>
          <w:rFonts w:ascii="Cambria" w:eastAsia="MS Mincho" w:hAnsi="Cambria" w:cs="Times New Roman"/>
          <w:lang w:val="en-US"/>
        </w:rPr>
        <w:t xml:space="preserve"> occurrence </w:t>
      </w:r>
      <w:r w:rsidR="00733B73">
        <w:rPr>
          <w:rFonts w:ascii="Cambria" w:eastAsia="MS Mincho" w:hAnsi="Cambria" w:cs="Times New Roman"/>
          <w:lang w:val="en-US"/>
        </w:rPr>
        <w:t>and</w:t>
      </w:r>
      <w:r w:rsidR="00812EFD" w:rsidRPr="00812EFD">
        <w:rPr>
          <w:rFonts w:ascii="Cambria" w:eastAsia="MS Mincho" w:hAnsi="Cambria" w:cs="Times New Roman"/>
          <w:lang w:val="en-US"/>
        </w:rPr>
        <w:t xml:space="preserve"> RRA </w:t>
      </w:r>
      <w:r w:rsidR="001D6F14" w:rsidRPr="00812EFD">
        <w:rPr>
          <w:rFonts w:ascii="Cambria" w:eastAsia="MS Mincho" w:hAnsi="Cambria" w:cs="Times New Roman"/>
          <w:lang w:val="en-US"/>
        </w:rPr>
        <w:t>methods reconstruct population-level diet</w:t>
      </w:r>
      <w:r w:rsidR="001D6F14" w:rsidRPr="00812EFD">
        <w:rPr>
          <w:rFonts w:ascii="Cambria" w:hAnsi="Cambria"/>
        </w:rPr>
        <w:t xml:space="preserve"> w</w:t>
      </w:r>
      <w:r w:rsidR="006E46DD" w:rsidRPr="00812EFD">
        <w:rPr>
          <w:rFonts w:ascii="Cambria" w:hAnsi="Cambria"/>
        </w:rPr>
        <w:t>e simulated</w:t>
      </w:r>
      <w:r w:rsidR="00CD4C72" w:rsidRPr="00812EFD">
        <w:rPr>
          <w:rFonts w:ascii="Cambria" w:hAnsi="Cambria"/>
        </w:rPr>
        <w:t xml:space="preserve"> HTS read counts f</w:t>
      </w:r>
      <w:r w:rsidR="001D6F14" w:rsidRPr="00812EFD">
        <w:rPr>
          <w:rFonts w:ascii="Cambria" w:hAnsi="Cambria"/>
        </w:rPr>
        <w:t>or</w:t>
      </w:r>
      <w:r w:rsidR="00CD4C72" w:rsidRPr="00812EFD">
        <w:rPr>
          <w:rFonts w:ascii="Cambria" w:hAnsi="Cambria"/>
        </w:rPr>
        <w:t xml:space="preserve"> </w:t>
      </w:r>
      <w:r w:rsidR="006E46DD" w:rsidRPr="00812EFD">
        <w:rPr>
          <w:rFonts w:ascii="Cambria" w:hAnsi="Cambria"/>
        </w:rPr>
        <w:t xml:space="preserve">samples </w:t>
      </w:r>
      <w:r w:rsidR="00CD4C72" w:rsidRPr="00812EFD">
        <w:rPr>
          <w:rFonts w:ascii="Cambria" w:hAnsi="Cambria"/>
        </w:rPr>
        <w:t xml:space="preserve">derived </w:t>
      </w:r>
      <w:r w:rsidR="006E46DD" w:rsidRPr="00812EFD">
        <w:rPr>
          <w:rFonts w:ascii="Cambria" w:hAnsi="Cambria"/>
        </w:rPr>
        <w:t xml:space="preserve">from </w:t>
      </w:r>
      <w:r w:rsidR="00CD4C72" w:rsidRPr="00812EFD">
        <w:rPr>
          <w:rFonts w:ascii="Cambria" w:hAnsi="Cambria"/>
        </w:rPr>
        <w:t xml:space="preserve">a </w:t>
      </w:r>
      <w:r w:rsidR="001D6F14" w:rsidRPr="00812EFD">
        <w:rPr>
          <w:rFonts w:ascii="Cambria" w:hAnsi="Cambria"/>
        </w:rPr>
        <w:t>population</w:t>
      </w:r>
      <w:r w:rsidR="001D6F14">
        <w:rPr>
          <w:rFonts w:ascii="Cambria" w:hAnsi="Cambria"/>
        </w:rPr>
        <w:t xml:space="preserve"> with a fixed diet</w:t>
      </w:r>
      <w:r w:rsidR="001D6F14">
        <w:rPr>
          <w:rFonts w:ascii="Cambria" w:eastAsia="MS Mincho" w:hAnsi="Cambria" w:cs="Times New Roman"/>
          <w:lang w:val="en-US"/>
        </w:rPr>
        <w:t xml:space="preserve"> and investigated the impact of </w:t>
      </w:r>
      <w:r w:rsidR="00CD4C72" w:rsidRPr="005658F8">
        <w:rPr>
          <w:rFonts w:ascii="Cambria" w:eastAsia="MS Mincho" w:hAnsi="Cambria" w:cs="Times New Roman"/>
          <w:lang w:val="en-US"/>
        </w:rPr>
        <w:t>taxa-specific sequence recovery biases</w:t>
      </w:r>
      <w:r w:rsidR="00866ED0">
        <w:rPr>
          <w:rFonts w:ascii="Cambria" w:eastAsia="MS Mincho" w:hAnsi="Cambria" w:cs="Times New Roman"/>
          <w:lang w:val="en-US"/>
        </w:rPr>
        <w:t xml:space="preserve"> (Figure 2</w:t>
      </w:r>
      <w:r w:rsidR="00CD4C72">
        <w:rPr>
          <w:rFonts w:ascii="Cambria" w:eastAsia="MS Mincho" w:hAnsi="Cambria" w:cs="Times New Roman"/>
          <w:lang w:val="en-US"/>
        </w:rPr>
        <w:t>)</w:t>
      </w:r>
      <w:r w:rsidR="00CD4C72" w:rsidRPr="005658F8">
        <w:rPr>
          <w:rFonts w:ascii="Cambria" w:eastAsia="MS Mincho" w:hAnsi="Cambria" w:cs="Times New Roman"/>
          <w:lang w:val="en-US"/>
        </w:rPr>
        <w:t>.</w:t>
      </w:r>
      <w:r w:rsidR="00CD4C72">
        <w:rPr>
          <w:rFonts w:ascii="Cambria" w:hAnsi="Cambria"/>
        </w:rPr>
        <w:t xml:space="preserve"> </w:t>
      </w:r>
      <w:r w:rsidR="00212230">
        <w:rPr>
          <w:rFonts w:ascii="Cambria" w:hAnsi="Cambria"/>
        </w:rPr>
        <w:t>Basically, we show how</w:t>
      </w:r>
      <w:r w:rsidR="00212230" w:rsidRPr="00212230">
        <w:rPr>
          <w:rFonts w:ascii="Cambria" w:hAnsi="Cambria"/>
        </w:rPr>
        <w:t xml:space="preserve"> population-level diet</w:t>
      </w:r>
      <w:r w:rsidR="00212230">
        <w:rPr>
          <w:rFonts w:ascii="Cambria" w:hAnsi="Cambria"/>
        </w:rPr>
        <w:t xml:space="preserve"> estimates vary given a range of biases that can impact any food taxa in the diet</w:t>
      </w:r>
      <w:r w:rsidR="00212230" w:rsidRPr="00212230">
        <w:rPr>
          <w:rFonts w:ascii="Cambria" w:hAnsi="Cambria"/>
        </w:rPr>
        <w:t>.</w:t>
      </w:r>
      <w:r w:rsidR="00212230">
        <w:rPr>
          <w:rFonts w:ascii="Cambria" w:hAnsi="Cambria"/>
        </w:rPr>
        <w:t xml:space="preserve"> </w:t>
      </w:r>
      <w:r w:rsidR="00733B73">
        <w:rPr>
          <w:rFonts w:ascii="Cambria" w:eastAsia="MS Mincho" w:hAnsi="Cambria" w:cs="Times New Roman"/>
          <w:lang w:val="en-US"/>
        </w:rPr>
        <w:t>Our</w:t>
      </w:r>
      <w:r w:rsidR="00CD4C72" w:rsidRPr="00CD4C72">
        <w:rPr>
          <w:rFonts w:ascii="Cambria" w:eastAsia="MS Mincho" w:hAnsi="Cambria" w:cs="Times New Roman"/>
          <w:lang w:val="en-US"/>
        </w:rPr>
        <w:t xml:space="preserve"> </w:t>
      </w:r>
      <w:r w:rsidR="000D07F2">
        <w:rPr>
          <w:rFonts w:ascii="Cambria" w:eastAsia="MS Mincho" w:hAnsi="Cambria" w:cs="Times New Roman"/>
          <w:lang w:val="en-US"/>
        </w:rPr>
        <w:t xml:space="preserve">simulation </w:t>
      </w:r>
      <w:r w:rsidR="00CD4C72" w:rsidRPr="00CD4C72">
        <w:rPr>
          <w:rFonts w:ascii="Cambria" w:eastAsia="MS Mincho" w:hAnsi="Cambria" w:cs="Times New Roman"/>
          <w:lang w:val="en-US"/>
        </w:rPr>
        <w:t xml:space="preserve">results are for a population with 40 food taxa in its diet, occurring in </w:t>
      </w:r>
      <w:r w:rsidR="00CD4C72" w:rsidRPr="00CD4C72">
        <w:rPr>
          <w:rFonts w:ascii="Cambria" w:eastAsia="MS Mincho" w:hAnsi="Cambria" w:cs="Times New Roman"/>
          <w:lang w:val="en-US"/>
        </w:rPr>
        <w:lastRenderedPageBreak/>
        <w:t>exponentially declining abundance. Sequencing was simulated for 100 scat sample</w:t>
      </w:r>
      <w:r w:rsidR="00F24CD6">
        <w:rPr>
          <w:rFonts w:ascii="Cambria" w:eastAsia="MS Mincho" w:hAnsi="Cambria" w:cs="Times New Roman"/>
          <w:lang w:val="en-US"/>
        </w:rPr>
        <w:t>s assuming a</w:t>
      </w:r>
      <w:r w:rsidR="0032794F">
        <w:rPr>
          <w:rFonts w:ascii="Cambria" w:eastAsia="MS Mincho" w:hAnsi="Cambria" w:cs="Times New Roman"/>
          <w:lang w:val="en-US"/>
        </w:rPr>
        <w:t xml:space="preserve"> mean of either</w:t>
      </w:r>
      <w:r w:rsidR="00CD4C72" w:rsidRPr="00CD4C72">
        <w:rPr>
          <w:rFonts w:ascii="Cambria" w:eastAsia="MS Mincho" w:hAnsi="Cambria" w:cs="Times New Roman"/>
          <w:lang w:val="en-US"/>
        </w:rPr>
        <w:t xml:space="preserve"> 3 or 20 </w:t>
      </w:r>
      <w:r w:rsidR="00CD4C72">
        <w:rPr>
          <w:rFonts w:ascii="Cambria" w:eastAsia="MS Mincho" w:hAnsi="Cambria" w:cs="Times New Roman"/>
          <w:lang w:val="en-US"/>
        </w:rPr>
        <w:t xml:space="preserve">food </w:t>
      </w:r>
      <w:r w:rsidR="00CD4C72" w:rsidRPr="00CD4C72">
        <w:rPr>
          <w:rFonts w:ascii="Cambria" w:eastAsia="MS Mincho" w:hAnsi="Cambria" w:cs="Times New Roman"/>
          <w:lang w:val="en-US"/>
        </w:rPr>
        <w:t>taxa per sample, and assuming different se</w:t>
      </w:r>
      <w:r w:rsidR="00571877">
        <w:rPr>
          <w:rFonts w:ascii="Cambria" w:eastAsia="MS Mincho" w:hAnsi="Cambria" w:cs="Times New Roman"/>
          <w:lang w:val="en-US"/>
        </w:rPr>
        <w:t xml:space="preserve">quence recovery bias scenarios: </w:t>
      </w:r>
      <w:r w:rsidR="00CD4C72" w:rsidRPr="00CD4C72">
        <w:rPr>
          <w:rFonts w:ascii="Cambria" w:eastAsia="MS Mincho" w:hAnsi="Cambria" w:cs="Times New Roman"/>
          <w:lang w:val="en-US"/>
        </w:rPr>
        <w:t>no bias, low bias</w:t>
      </w:r>
      <w:r w:rsidR="00571877">
        <w:rPr>
          <w:rFonts w:ascii="Cambria" w:eastAsia="MS Mincho" w:hAnsi="Cambria" w:cs="Times New Roman"/>
          <w:lang w:val="en-US"/>
        </w:rPr>
        <w:t xml:space="preserve"> </w:t>
      </w:r>
      <w:r w:rsidR="00CD33B8">
        <w:rPr>
          <w:rFonts w:ascii="Cambria" w:eastAsia="MS Mincho" w:hAnsi="Cambria" w:cs="Times New Roman"/>
          <w:lang w:val="en-US"/>
        </w:rPr>
        <w:t>or</w:t>
      </w:r>
      <w:r w:rsidR="00CD4C72" w:rsidRPr="00CD4C72">
        <w:rPr>
          <w:rFonts w:ascii="Cambria" w:eastAsia="MS Mincho" w:hAnsi="Cambria" w:cs="Times New Roman"/>
          <w:lang w:val="en-US"/>
        </w:rPr>
        <w:t xml:space="preserve"> high bias</w:t>
      </w:r>
      <w:r w:rsidR="0040409F">
        <w:rPr>
          <w:rFonts w:ascii="Cambria" w:eastAsia="MS Mincho" w:hAnsi="Cambria" w:cs="Times New Roman"/>
          <w:lang w:val="en-US"/>
        </w:rPr>
        <w:t xml:space="preserve">. </w:t>
      </w:r>
      <w:r w:rsidR="001A51ED">
        <w:rPr>
          <w:rFonts w:ascii="Cambria" w:eastAsia="MS Mincho" w:hAnsi="Cambria" w:cs="Times New Roman"/>
          <w:lang w:val="en-US"/>
        </w:rPr>
        <w:t>The biases i</w:t>
      </w:r>
      <w:r w:rsidR="000C3226">
        <w:rPr>
          <w:rFonts w:ascii="Cambria" w:eastAsia="MS Mincho" w:hAnsi="Cambria" w:cs="Times New Roman"/>
          <w:lang w:val="en-US"/>
        </w:rPr>
        <w:t xml:space="preserve">ntroduce positive or negative biases of </w:t>
      </w:r>
      <w:r w:rsidR="00364D37" w:rsidRPr="00364D37">
        <w:rPr>
          <w:rFonts w:ascii="Cambria" w:eastAsia="MS Mincho" w:hAnsi="Cambria" w:cs="Times New Roman"/>
          <w:lang w:val="en-US"/>
        </w:rPr>
        <w:t xml:space="preserve">up to </w:t>
      </w:r>
      <w:r w:rsidR="00665C5C">
        <w:rPr>
          <w:rFonts w:ascii="Cambria" w:eastAsia="MS Mincho" w:hAnsi="Cambria" w:cs="Times New Roman"/>
          <w:lang w:val="en-US"/>
        </w:rPr>
        <w:t>4</w:t>
      </w:r>
      <w:r w:rsidR="00364D37">
        <w:rPr>
          <w:rFonts w:ascii="Cambria" w:eastAsia="MS Mincho" w:hAnsi="Cambria" w:cs="Times New Roman"/>
          <w:lang w:val="en-US"/>
        </w:rPr>
        <w:t xml:space="preserve">x and </w:t>
      </w:r>
      <w:r w:rsidR="00364D37" w:rsidRPr="00364D37">
        <w:rPr>
          <w:rFonts w:ascii="Cambria" w:eastAsia="MS Mincho" w:hAnsi="Cambria" w:cs="Times New Roman"/>
          <w:lang w:val="en-US"/>
        </w:rPr>
        <w:t>20x</w:t>
      </w:r>
      <w:r w:rsidR="001A51ED">
        <w:rPr>
          <w:rFonts w:ascii="Cambria" w:eastAsia="MS Mincho" w:hAnsi="Cambria" w:cs="Times New Roman"/>
          <w:lang w:val="en-US"/>
        </w:rPr>
        <w:t xml:space="preserve"> (low and high</w:t>
      </w:r>
      <w:r w:rsidR="001A51ED" w:rsidRPr="000C3226">
        <w:t xml:space="preserve"> </w:t>
      </w:r>
      <w:r w:rsidR="001A51ED" w:rsidRPr="000C3226">
        <w:rPr>
          <w:rFonts w:ascii="Cambria" w:eastAsia="MS Mincho" w:hAnsi="Cambria" w:cs="Times New Roman"/>
          <w:lang w:val="en-US"/>
        </w:rPr>
        <w:t>biases</w:t>
      </w:r>
      <w:r w:rsidR="001A51ED">
        <w:rPr>
          <w:rFonts w:ascii="Cambria" w:eastAsia="MS Mincho" w:hAnsi="Cambria" w:cs="Times New Roman"/>
          <w:lang w:val="en-US"/>
        </w:rPr>
        <w:t xml:space="preserve"> respectively)</w:t>
      </w:r>
      <w:r w:rsidR="00364D37" w:rsidRPr="00364D37">
        <w:rPr>
          <w:rFonts w:ascii="Cambria" w:eastAsia="MS Mincho" w:hAnsi="Cambria" w:cs="Times New Roman"/>
          <w:lang w:val="en-US"/>
        </w:rPr>
        <w:t xml:space="preserve"> relative to a standard</w:t>
      </w:r>
      <w:r w:rsidR="00CD4C72" w:rsidRPr="00CD4C72">
        <w:rPr>
          <w:rFonts w:ascii="Cambria" w:eastAsia="MS Mincho" w:hAnsi="Cambria" w:cs="Times New Roman"/>
          <w:lang w:val="en-US"/>
        </w:rPr>
        <w:t xml:space="preserve">. Diet summaries were made using: (1) RRA; (2) </w:t>
      </w:r>
      <w:r w:rsidR="00733B73">
        <w:rPr>
          <w:rFonts w:ascii="Cambria" w:eastAsia="MS Mincho" w:hAnsi="Cambria" w:cs="Times New Roman"/>
          <w:lang w:val="en-US"/>
        </w:rPr>
        <w:t>POO</w:t>
      </w:r>
      <w:r w:rsidR="00CD4C72" w:rsidRPr="00CD4C72">
        <w:rPr>
          <w:rFonts w:ascii="Cambria" w:eastAsia="MS Mincho" w:hAnsi="Cambria" w:cs="Times New Roman"/>
          <w:lang w:val="en-US"/>
        </w:rPr>
        <w:t xml:space="preserve"> with a 1% minimum sequence threshold</w:t>
      </w:r>
      <w:r w:rsidR="008B331E" w:rsidRPr="007E4AA1">
        <w:rPr>
          <w:rFonts w:ascii="Cambria" w:eastAsia="Times New Roman" w:hAnsi="Cambria" w:cs="Times New Roman"/>
          <w:lang w:eastAsia="en-AU"/>
        </w:rPr>
        <w:t>.</w:t>
      </w:r>
      <w:r w:rsidR="008B331E" w:rsidRPr="007E4AA1">
        <w:rPr>
          <w:rFonts w:ascii="Cambria" w:eastAsia="MS Mincho" w:hAnsi="Cambria" w:cs="Times New Roman"/>
          <w:lang w:val="en-US"/>
        </w:rPr>
        <w:t xml:space="preserve"> </w:t>
      </w:r>
      <w:r w:rsidR="00A600C5">
        <w:rPr>
          <w:rFonts w:ascii="Cambria" w:eastAsia="Times New Roman" w:hAnsi="Cambria" w:cs="Times New Roman"/>
          <w:lang w:eastAsia="en-AU"/>
        </w:rPr>
        <w:t>F</w:t>
      </w:r>
      <w:r w:rsidR="00CD33B8" w:rsidRPr="005658F8">
        <w:rPr>
          <w:rFonts w:ascii="Cambria" w:eastAsia="Times New Roman" w:hAnsi="Cambria" w:cs="Times New Roman"/>
          <w:lang w:eastAsia="en-AU"/>
        </w:rPr>
        <w:t xml:space="preserve">or </w:t>
      </w:r>
      <w:r w:rsidR="00CD33B8">
        <w:rPr>
          <w:rFonts w:ascii="Cambria" w:eastAsia="Times New Roman" w:hAnsi="Cambria" w:cs="Times New Roman"/>
          <w:lang w:eastAsia="en-AU"/>
        </w:rPr>
        <w:t xml:space="preserve">further </w:t>
      </w:r>
      <w:r w:rsidR="00CD33B8" w:rsidRPr="005658F8">
        <w:rPr>
          <w:rFonts w:ascii="Cambria" w:eastAsia="Times New Roman" w:hAnsi="Cambria" w:cs="Times New Roman"/>
          <w:lang w:eastAsia="en-AU"/>
        </w:rPr>
        <w:t xml:space="preserve">details </w:t>
      </w:r>
      <w:r w:rsidR="001A51ED">
        <w:rPr>
          <w:rFonts w:ascii="Cambria" w:eastAsia="Times New Roman" w:hAnsi="Cambria" w:cs="Times New Roman"/>
          <w:lang w:eastAsia="en-AU"/>
        </w:rPr>
        <w:t xml:space="preserve">see </w:t>
      </w:r>
      <w:r w:rsidR="00CD33B8" w:rsidRPr="007E4AA1">
        <w:rPr>
          <w:rFonts w:ascii="Cambria" w:eastAsia="Times New Roman" w:hAnsi="Cambria" w:cs="Times New Roman"/>
          <w:lang w:eastAsia="en-AU"/>
        </w:rPr>
        <w:t>Supplementary Material</w:t>
      </w:r>
      <w:r w:rsidR="00776EB3">
        <w:rPr>
          <w:rFonts w:ascii="Cambria" w:eastAsia="Times New Roman" w:hAnsi="Cambria" w:cs="Times New Roman"/>
          <w:lang w:eastAsia="en-AU"/>
        </w:rPr>
        <w:t xml:space="preserve"> </w:t>
      </w:r>
      <w:r w:rsidR="00776EB3" w:rsidRPr="00776EB3">
        <w:rPr>
          <w:rFonts w:ascii="Cambria" w:eastAsia="Times New Roman" w:hAnsi="Cambria" w:cs="Times New Roman"/>
          <w:lang w:eastAsia="en-AU"/>
        </w:rPr>
        <w:t>(S3)</w:t>
      </w:r>
      <w:r>
        <w:rPr>
          <w:rFonts w:ascii="Cambria" w:eastAsia="MS Mincho" w:hAnsi="Cambria" w:cs="Times New Roman"/>
          <w:lang w:val="en-US"/>
        </w:rPr>
        <w:t>.</w:t>
      </w:r>
    </w:p>
    <w:p w14:paraId="5CC38666" w14:textId="173593BD" w:rsidR="00E004BB" w:rsidRDefault="00392AC0"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r>
        <w:rPr>
          <w:rFonts w:ascii="Cambria" w:eastAsia="MS Mincho" w:hAnsi="Cambria" w:cs="Times New Roman"/>
          <w:lang w:val="en-US"/>
        </w:rPr>
        <w:tab/>
      </w:r>
      <w:r w:rsidR="007E4AA1" w:rsidRPr="007E4AA1">
        <w:rPr>
          <w:rFonts w:ascii="Cambria" w:eastAsia="MS Mincho" w:hAnsi="Cambria" w:cs="Times New Roman"/>
          <w:lang w:val="en-US"/>
        </w:rPr>
        <w:t xml:space="preserve">Overall results show that </w:t>
      </w:r>
      <w:r w:rsidR="003323E1">
        <w:rPr>
          <w:rFonts w:ascii="Cambria" w:eastAsia="MS Mincho" w:hAnsi="Cambria" w:cs="Times New Roman"/>
          <w:lang w:val="en-US"/>
        </w:rPr>
        <w:t>with these parameters</w:t>
      </w:r>
      <w:r w:rsidR="00E72282">
        <w:rPr>
          <w:rFonts w:ascii="Cambria" w:eastAsia="MS Mincho" w:hAnsi="Cambria" w:cs="Times New Roman"/>
          <w:lang w:val="en-US"/>
        </w:rPr>
        <w:t xml:space="preserve"> </w:t>
      </w:r>
      <w:r w:rsidR="003323E1">
        <w:rPr>
          <w:rFonts w:ascii="Cambria" w:eastAsia="MS Mincho" w:hAnsi="Cambria" w:cs="Times New Roman"/>
          <w:lang w:val="en-US"/>
        </w:rPr>
        <w:t xml:space="preserve">RRA summaries were </w:t>
      </w:r>
      <w:r w:rsidR="00395135">
        <w:rPr>
          <w:rFonts w:ascii="Cambria" w:eastAsia="MS Mincho" w:hAnsi="Cambria" w:cs="Times New Roman"/>
          <w:lang w:val="en-US"/>
        </w:rPr>
        <w:t xml:space="preserve">on average </w:t>
      </w:r>
      <w:r w:rsidR="003323E1">
        <w:rPr>
          <w:rFonts w:ascii="Cambria" w:eastAsia="MS Mincho" w:hAnsi="Cambria" w:cs="Times New Roman"/>
          <w:lang w:val="en-US"/>
        </w:rPr>
        <w:t>more accurate</w:t>
      </w:r>
      <w:r w:rsidR="00395135">
        <w:rPr>
          <w:rFonts w:ascii="Cambria" w:eastAsia="MS Mincho" w:hAnsi="Cambria" w:cs="Times New Roman"/>
          <w:lang w:val="en-US"/>
        </w:rPr>
        <w:t xml:space="preserve"> </w:t>
      </w:r>
      <w:r w:rsidR="00A7321A">
        <w:rPr>
          <w:rFonts w:ascii="Cambria" w:eastAsia="MS Mincho" w:hAnsi="Cambria" w:cs="Times New Roman"/>
          <w:lang w:val="en-US"/>
        </w:rPr>
        <w:t>but had higher variance than POO summaries</w:t>
      </w:r>
      <w:r w:rsidR="000D07F2">
        <w:rPr>
          <w:rFonts w:ascii="Cambria" w:eastAsia="MS Mincho" w:hAnsi="Cambria" w:cs="Times New Roman"/>
          <w:lang w:val="en-US"/>
        </w:rPr>
        <w:t xml:space="preserve">. </w:t>
      </w:r>
      <w:r w:rsidR="00C32ED6">
        <w:rPr>
          <w:rFonts w:ascii="Cambria" w:eastAsia="MS Mincho" w:hAnsi="Cambria" w:cs="Times New Roman"/>
          <w:lang w:val="en-US"/>
        </w:rPr>
        <w:t>POO</w:t>
      </w:r>
      <w:r w:rsidR="00CD33B8">
        <w:rPr>
          <w:rFonts w:ascii="Cambria" w:eastAsia="MS Mincho" w:hAnsi="Cambria" w:cs="Times New Roman"/>
          <w:lang w:val="en-US"/>
        </w:rPr>
        <w:t xml:space="preserve"> produced </w:t>
      </w:r>
      <w:r w:rsidR="00812EFD">
        <w:rPr>
          <w:rFonts w:ascii="Cambria" w:eastAsia="MS Mincho" w:hAnsi="Cambria" w:cs="Times New Roman"/>
          <w:lang w:val="en-US"/>
        </w:rPr>
        <w:t>more consistent</w:t>
      </w:r>
      <w:r w:rsidR="00733B73">
        <w:rPr>
          <w:rFonts w:ascii="Cambria" w:eastAsia="MS Mincho" w:hAnsi="Cambria" w:cs="Times New Roman"/>
          <w:lang w:val="en-US"/>
        </w:rPr>
        <w:t xml:space="preserve"> </w:t>
      </w:r>
      <w:r w:rsidR="00812EFD">
        <w:rPr>
          <w:rFonts w:ascii="Cambria" w:eastAsia="MS Mincho" w:hAnsi="Cambria" w:cs="Times New Roman"/>
          <w:lang w:val="en-US"/>
        </w:rPr>
        <w:t>estimate</w:t>
      </w:r>
      <w:r w:rsidR="00432F0A">
        <w:rPr>
          <w:rFonts w:ascii="Cambria" w:eastAsia="MS Mincho" w:hAnsi="Cambria" w:cs="Times New Roman"/>
          <w:lang w:val="en-US"/>
        </w:rPr>
        <w:t>s</w:t>
      </w:r>
      <w:r w:rsidR="00733B73">
        <w:rPr>
          <w:rFonts w:ascii="Cambria" w:eastAsia="MS Mincho" w:hAnsi="Cambria" w:cs="Times New Roman"/>
          <w:lang w:val="en-US"/>
        </w:rPr>
        <w:t xml:space="preserve"> less impacted by recovery biases</w:t>
      </w:r>
      <w:r>
        <w:rPr>
          <w:rFonts w:ascii="Cambria" w:eastAsia="MS Mincho" w:hAnsi="Cambria" w:cs="Times New Roman"/>
          <w:lang w:val="en-US"/>
        </w:rPr>
        <w:t xml:space="preserve">, but only outperformed RRA when </w:t>
      </w:r>
      <w:r w:rsidR="00652D24">
        <w:rPr>
          <w:rFonts w:ascii="Cambria" w:eastAsia="MS Mincho" w:hAnsi="Cambria" w:cs="Times New Roman"/>
          <w:lang w:val="en-US"/>
        </w:rPr>
        <w:t xml:space="preserve">the </w:t>
      </w:r>
      <w:r>
        <w:rPr>
          <w:rFonts w:ascii="Cambria" w:eastAsia="MS Mincho" w:hAnsi="Cambria" w:cs="Times New Roman"/>
          <w:lang w:val="en-US"/>
        </w:rPr>
        <w:t>large</w:t>
      </w:r>
      <w:r w:rsidR="00652D24">
        <w:rPr>
          <w:rFonts w:ascii="Cambria" w:eastAsia="MS Mincho" w:hAnsi="Cambria" w:cs="Times New Roman"/>
          <w:lang w:val="en-US"/>
        </w:rPr>
        <w:t>st</w:t>
      </w:r>
      <w:r>
        <w:rPr>
          <w:rFonts w:ascii="Cambria" w:eastAsia="MS Mincho" w:hAnsi="Cambria" w:cs="Times New Roman"/>
          <w:lang w:val="en-US"/>
        </w:rPr>
        <w:t xml:space="preserve"> </w:t>
      </w:r>
      <w:r w:rsidR="000D07F2">
        <w:rPr>
          <w:rFonts w:ascii="Cambria" w:eastAsia="MS Mincho" w:hAnsi="Cambria" w:cs="Times New Roman"/>
          <w:lang w:val="en-US"/>
        </w:rPr>
        <w:t xml:space="preserve">recovery </w:t>
      </w:r>
      <w:r>
        <w:rPr>
          <w:rFonts w:ascii="Cambria" w:eastAsia="MS Mincho" w:hAnsi="Cambria" w:cs="Times New Roman"/>
          <w:lang w:val="en-US"/>
        </w:rPr>
        <w:t xml:space="preserve">biases </w:t>
      </w:r>
      <w:r w:rsidR="00652D24">
        <w:rPr>
          <w:rFonts w:ascii="Cambria" w:eastAsia="MS Mincho" w:hAnsi="Cambria" w:cs="Times New Roman"/>
          <w:lang w:val="en-US"/>
        </w:rPr>
        <w:t>corresponded to</w:t>
      </w:r>
      <w:r>
        <w:rPr>
          <w:rFonts w:ascii="Cambria" w:eastAsia="MS Mincho" w:hAnsi="Cambria" w:cs="Times New Roman"/>
          <w:lang w:val="en-US"/>
        </w:rPr>
        <w:t xml:space="preserve"> the most common food items</w:t>
      </w:r>
      <w:r w:rsidR="00733B73">
        <w:rPr>
          <w:rFonts w:ascii="Cambria" w:eastAsia="MS Mincho" w:hAnsi="Cambria" w:cs="Times New Roman"/>
          <w:lang w:val="en-US"/>
        </w:rPr>
        <w:t xml:space="preserve">. </w:t>
      </w:r>
      <w:r w:rsidR="00432F0A">
        <w:rPr>
          <w:rFonts w:ascii="Cambria" w:eastAsia="MS Mincho" w:hAnsi="Cambria" w:cs="Times New Roman"/>
          <w:lang w:val="en-US"/>
        </w:rPr>
        <w:t>B</w:t>
      </w:r>
      <w:r w:rsidR="00A7321A">
        <w:rPr>
          <w:rFonts w:ascii="Cambria" w:eastAsia="MS Mincho" w:hAnsi="Cambria" w:cs="Times New Roman"/>
          <w:lang w:val="en-US"/>
        </w:rPr>
        <w:t>oth</w:t>
      </w:r>
      <w:r w:rsidR="00571877">
        <w:rPr>
          <w:rFonts w:ascii="Cambria" w:eastAsia="MS Mincho" w:hAnsi="Cambria" w:cs="Times New Roman"/>
          <w:lang w:val="en-US"/>
        </w:rPr>
        <w:t xml:space="preserve"> method</w:t>
      </w:r>
      <w:r w:rsidR="00A7321A">
        <w:rPr>
          <w:rFonts w:ascii="Cambria" w:eastAsia="MS Mincho" w:hAnsi="Cambria" w:cs="Times New Roman"/>
          <w:lang w:val="en-US"/>
        </w:rPr>
        <w:t>s</w:t>
      </w:r>
      <w:r w:rsidR="00571877">
        <w:rPr>
          <w:rFonts w:ascii="Cambria" w:eastAsia="MS Mincho" w:hAnsi="Cambria" w:cs="Times New Roman"/>
          <w:lang w:val="en-US"/>
        </w:rPr>
        <w:t xml:space="preserve"> </w:t>
      </w:r>
      <w:r w:rsidR="00395135">
        <w:rPr>
          <w:rFonts w:ascii="Cambria" w:eastAsia="MS Mincho" w:hAnsi="Cambria" w:cs="Times New Roman"/>
          <w:lang w:val="en-US"/>
        </w:rPr>
        <w:t xml:space="preserve">were </w:t>
      </w:r>
      <w:r w:rsidR="00A7321A">
        <w:rPr>
          <w:rFonts w:ascii="Cambria" w:eastAsia="MS Mincho" w:hAnsi="Cambria" w:cs="Times New Roman"/>
          <w:lang w:val="en-US"/>
        </w:rPr>
        <w:t>more</w:t>
      </w:r>
      <w:r w:rsidR="00395135">
        <w:rPr>
          <w:rFonts w:ascii="Cambria" w:eastAsia="MS Mincho" w:hAnsi="Cambria" w:cs="Times New Roman"/>
          <w:lang w:val="en-US"/>
        </w:rPr>
        <w:t xml:space="preserve"> accurate when the number of food</w:t>
      </w:r>
      <w:r w:rsidR="00812EFD">
        <w:rPr>
          <w:rFonts w:ascii="Cambria" w:eastAsia="MS Mincho" w:hAnsi="Cambria" w:cs="Times New Roman"/>
          <w:lang w:val="en-US"/>
        </w:rPr>
        <w:t xml:space="preserve"> taxa per sample </w:t>
      </w:r>
      <w:r w:rsidR="00A7321A">
        <w:rPr>
          <w:rFonts w:ascii="Cambria" w:eastAsia="MS Mincho" w:hAnsi="Cambria" w:cs="Times New Roman"/>
          <w:lang w:val="en-US"/>
        </w:rPr>
        <w:t>was small</w:t>
      </w:r>
      <w:r w:rsidR="001E2BBF">
        <w:rPr>
          <w:rFonts w:ascii="Cambria" w:eastAsia="MS Mincho" w:hAnsi="Cambria" w:cs="Times New Roman"/>
          <w:lang w:val="en-US"/>
        </w:rPr>
        <w:t>:</w:t>
      </w:r>
      <w:r w:rsidR="003F1410">
        <w:rPr>
          <w:rFonts w:ascii="Cambria" w:eastAsia="MS Mincho" w:hAnsi="Cambria" w:cs="Times New Roman"/>
          <w:lang w:val="en-US"/>
        </w:rPr>
        <w:t xml:space="preserve"> w</w:t>
      </w:r>
      <w:r w:rsidR="006B4D25">
        <w:rPr>
          <w:rFonts w:ascii="Cambria" w:eastAsia="MS Mincho" w:hAnsi="Cambria" w:cs="Times New Roman"/>
          <w:lang w:val="en-US"/>
        </w:rPr>
        <w:t>ith a small number of food taxa  per sample</w:t>
      </w:r>
      <w:r w:rsidR="000C3226">
        <w:rPr>
          <w:rFonts w:ascii="Cambria" w:eastAsia="MS Mincho" w:hAnsi="Cambria" w:cs="Times New Roman"/>
          <w:lang w:val="en-US"/>
        </w:rPr>
        <w:t xml:space="preserve"> POO estimates provide more realistic enumeration of rare </w:t>
      </w:r>
      <w:r w:rsidR="003F1410">
        <w:rPr>
          <w:rFonts w:ascii="Cambria" w:eastAsia="MS Mincho" w:hAnsi="Cambria" w:cs="Times New Roman"/>
          <w:lang w:val="en-US"/>
        </w:rPr>
        <w:t>items</w:t>
      </w:r>
      <w:r w:rsidR="000C3226">
        <w:rPr>
          <w:rFonts w:ascii="Cambria" w:eastAsia="MS Mincho" w:hAnsi="Cambria" w:cs="Times New Roman"/>
          <w:lang w:val="en-US"/>
        </w:rPr>
        <w:t xml:space="preserve"> and </w:t>
      </w:r>
      <w:r w:rsidR="00A7321A">
        <w:rPr>
          <w:rFonts w:ascii="Cambria" w:eastAsia="MS Mincho" w:hAnsi="Cambria" w:cs="Times New Roman"/>
          <w:lang w:val="en-US"/>
        </w:rPr>
        <w:t xml:space="preserve">RRA estimates are less impacted by </w:t>
      </w:r>
      <w:r w:rsidR="001E2BBF">
        <w:rPr>
          <w:rFonts w:ascii="Cambria" w:eastAsia="MS Mincho" w:hAnsi="Cambria" w:cs="Times New Roman"/>
          <w:lang w:val="en-US"/>
        </w:rPr>
        <w:t xml:space="preserve">sequence recovery </w:t>
      </w:r>
      <w:r w:rsidR="00A7321A">
        <w:rPr>
          <w:rFonts w:ascii="Cambria" w:eastAsia="MS Mincho" w:hAnsi="Cambria" w:cs="Times New Roman"/>
          <w:lang w:val="en-US"/>
        </w:rPr>
        <w:t xml:space="preserve">biases </w:t>
      </w:r>
      <w:r w:rsidR="0040409F">
        <w:rPr>
          <w:rFonts w:ascii="Cambria" w:eastAsia="MS Mincho" w:hAnsi="Cambria" w:cs="Times New Roman"/>
          <w:lang w:val="en-US"/>
        </w:rPr>
        <w:t>(</w:t>
      </w:r>
      <w:r w:rsidR="000C3226">
        <w:rPr>
          <w:rFonts w:ascii="Cambria" w:eastAsia="MS Mincho" w:hAnsi="Cambria" w:cs="Times New Roman"/>
          <w:lang w:val="en-US"/>
        </w:rPr>
        <w:t>since biases are only expressed in the context of other taxa in a sample)</w:t>
      </w:r>
      <w:r w:rsidR="0040409F">
        <w:rPr>
          <w:rFonts w:ascii="Cambria" w:eastAsia="MS Mincho" w:hAnsi="Cambria" w:cs="Times New Roman"/>
          <w:lang w:val="en-US"/>
        </w:rPr>
        <w:t>.</w:t>
      </w:r>
      <w:r w:rsidR="00306058">
        <w:rPr>
          <w:rFonts w:ascii="Cambria" w:eastAsia="MS Mincho" w:hAnsi="Cambria" w:cs="Times New Roman"/>
          <w:lang w:val="en-US"/>
        </w:rPr>
        <w:t xml:space="preserve"> </w:t>
      </w:r>
    </w:p>
    <w:p w14:paraId="68A85ACE" w14:textId="77777777" w:rsidR="00E36E12" w:rsidRPr="007E4AA1" w:rsidRDefault="00E36E12"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p>
    <w:p w14:paraId="638057C4" w14:textId="6BE28713" w:rsidR="003503C2" w:rsidRDefault="003503C2" w:rsidP="00E36E12">
      <w:pPr>
        <w:pBdr>
          <w:top w:val="single" w:sz="4" w:space="1" w:color="auto"/>
          <w:left w:val="single" w:sz="4" w:space="4" w:color="auto"/>
          <w:bottom w:val="single" w:sz="4" w:space="1" w:color="auto"/>
          <w:right w:val="single" w:sz="4" w:space="4" w:color="auto"/>
        </w:pBdr>
        <w:spacing w:after="0" w:line="360" w:lineRule="auto"/>
        <w:jc w:val="center"/>
        <w:rPr>
          <w:rFonts w:ascii="Cambria" w:eastAsia="MS Mincho" w:hAnsi="Cambria" w:cs="Times New Roman"/>
          <w:lang w:val="en-US"/>
        </w:rPr>
      </w:pPr>
    </w:p>
    <w:p w14:paraId="492008E6" w14:textId="05CA0D22" w:rsidR="00E158F8" w:rsidRPr="00716A92" w:rsidRDefault="00716A92" w:rsidP="00716A92">
      <w:pPr>
        <w:pBdr>
          <w:top w:val="single" w:sz="4" w:space="1" w:color="auto"/>
          <w:left w:val="single" w:sz="4" w:space="4" w:color="auto"/>
          <w:bottom w:val="single" w:sz="4" w:space="1" w:color="auto"/>
          <w:right w:val="single" w:sz="4" w:space="4" w:color="auto"/>
        </w:pBdr>
        <w:spacing w:after="0" w:line="240" w:lineRule="auto"/>
        <w:jc w:val="center"/>
        <w:rPr>
          <w:rFonts w:ascii="Cambria" w:eastAsia="MS Mincho" w:hAnsi="Cambria" w:cs="Times New Roman"/>
          <w:b/>
          <w:sz w:val="24"/>
          <w:szCs w:val="24"/>
          <w:lang w:val="en-US"/>
        </w:rPr>
      </w:pPr>
      <w:r w:rsidRPr="00716A92">
        <w:rPr>
          <w:rFonts w:ascii="Cambria" w:eastAsia="MS Mincho" w:hAnsi="Cambria" w:cs="Times New Roman"/>
          <w:b/>
          <w:sz w:val="24"/>
          <w:szCs w:val="24"/>
          <w:lang w:val="en-US"/>
        </w:rPr>
        <w:t xml:space="preserve">- </w:t>
      </w:r>
      <w:r w:rsidR="005658F8" w:rsidRPr="00716A92">
        <w:rPr>
          <w:rFonts w:ascii="Cambria" w:eastAsia="MS Mincho" w:hAnsi="Cambria" w:cs="Times New Roman"/>
          <w:b/>
          <w:sz w:val="24"/>
          <w:szCs w:val="24"/>
          <w:lang w:val="en-US"/>
        </w:rPr>
        <w:t xml:space="preserve">Figure </w:t>
      </w:r>
      <w:r w:rsidR="00F24CD6" w:rsidRPr="00716A92">
        <w:rPr>
          <w:rFonts w:ascii="Cambria" w:eastAsia="MS Mincho" w:hAnsi="Cambria" w:cs="Times New Roman"/>
          <w:b/>
          <w:sz w:val="24"/>
          <w:szCs w:val="24"/>
          <w:lang w:val="en-US"/>
        </w:rPr>
        <w:t>2</w:t>
      </w:r>
      <w:r w:rsidRPr="00716A92">
        <w:rPr>
          <w:rFonts w:ascii="Cambria" w:eastAsia="MS Mincho" w:hAnsi="Cambria" w:cs="Times New Roman"/>
          <w:b/>
          <w:sz w:val="24"/>
          <w:szCs w:val="24"/>
          <w:lang w:val="en-US"/>
        </w:rPr>
        <w:t xml:space="preserve"> here-</w:t>
      </w:r>
    </w:p>
    <w:p w14:paraId="76474727" w14:textId="77777777" w:rsidR="00150442" w:rsidRPr="005658F8" w:rsidRDefault="00150442" w:rsidP="00150442">
      <w:pPr>
        <w:pBdr>
          <w:top w:val="single" w:sz="4" w:space="1" w:color="auto"/>
          <w:left w:val="single" w:sz="4" w:space="4" w:color="auto"/>
          <w:bottom w:val="single" w:sz="4" w:space="1" w:color="auto"/>
          <w:right w:val="single" w:sz="4" w:space="4" w:color="auto"/>
        </w:pBdr>
        <w:spacing w:after="0" w:line="360" w:lineRule="auto"/>
        <w:rPr>
          <w:rFonts w:ascii="Cambria" w:eastAsia="MS Mincho" w:hAnsi="Cambria" w:cs="Times New Roman"/>
          <w:lang w:val="en-US"/>
        </w:rPr>
      </w:pPr>
    </w:p>
    <w:p w14:paraId="6E19DB9F" w14:textId="77777777" w:rsidR="00A54F91" w:rsidRDefault="00A54F91" w:rsidP="00150442">
      <w:pPr>
        <w:spacing w:after="0" w:line="480" w:lineRule="auto"/>
        <w:rPr>
          <w:rFonts w:eastAsia="Times New Roman" w:cs="Times New Roman"/>
          <w:sz w:val="24"/>
          <w:szCs w:val="24"/>
          <w:lang w:eastAsia="en-AU"/>
        </w:rPr>
      </w:pPr>
    </w:p>
    <w:p w14:paraId="7BB32223" w14:textId="25B31419" w:rsidR="00E33B7F" w:rsidRDefault="008A608C"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007267C3">
        <w:rPr>
          <w:rFonts w:eastAsia="Times New Roman" w:cs="Times New Roman"/>
          <w:sz w:val="24"/>
          <w:szCs w:val="24"/>
          <w:lang w:eastAsia="en-AU"/>
        </w:rPr>
        <w:t xml:space="preserve">The </w:t>
      </w:r>
      <w:r w:rsidR="006E21A8">
        <w:rPr>
          <w:rFonts w:eastAsia="Times New Roman" w:cs="Times New Roman"/>
          <w:sz w:val="24"/>
          <w:szCs w:val="24"/>
          <w:lang w:eastAsia="en-AU"/>
        </w:rPr>
        <w:t xml:space="preserve">primary </w:t>
      </w:r>
      <w:r w:rsidR="00E63FF3">
        <w:rPr>
          <w:rFonts w:eastAsia="Times New Roman" w:cs="Times New Roman"/>
          <w:sz w:val="24"/>
          <w:szCs w:val="24"/>
          <w:lang w:eastAsia="en-AU"/>
        </w:rPr>
        <w:t>drawback</w:t>
      </w:r>
      <w:r w:rsidR="007267C3">
        <w:rPr>
          <w:rFonts w:eastAsia="Times New Roman" w:cs="Times New Roman"/>
          <w:sz w:val="24"/>
          <w:szCs w:val="24"/>
          <w:lang w:eastAsia="en-AU"/>
        </w:rPr>
        <w:t xml:space="preserve"> </w:t>
      </w:r>
      <w:r w:rsidR="004E29FB">
        <w:rPr>
          <w:rFonts w:eastAsia="Times New Roman" w:cs="Times New Roman"/>
          <w:sz w:val="24"/>
          <w:szCs w:val="24"/>
          <w:lang w:eastAsia="en-AU"/>
        </w:rPr>
        <w:t>of</w:t>
      </w:r>
      <w:r w:rsidR="007267C3">
        <w:rPr>
          <w:rFonts w:eastAsia="Times New Roman" w:cs="Times New Roman"/>
          <w:sz w:val="24"/>
          <w:szCs w:val="24"/>
          <w:lang w:eastAsia="en-AU"/>
        </w:rPr>
        <w:t xml:space="preserve"> occurrence datasets</w:t>
      </w:r>
      <w:r w:rsidR="00E63FF3">
        <w:rPr>
          <w:rFonts w:eastAsia="Times New Roman" w:cs="Times New Roman"/>
          <w:sz w:val="24"/>
          <w:szCs w:val="24"/>
          <w:lang w:eastAsia="en-AU"/>
        </w:rPr>
        <w:t xml:space="preserve"> </w:t>
      </w:r>
      <w:r w:rsidR="006E21A8">
        <w:rPr>
          <w:rFonts w:eastAsia="Times New Roman" w:cs="Times New Roman"/>
          <w:sz w:val="24"/>
          <w:szCs w:val="24"/>
          <w:lang w:eastAsia="en-AU"/>
        </w:rPr>
        <w:t>is that</w:t>
      </w:r>
      <w:r w:rsidR="00851D7E">
        <w:rPr>
          <w:rFonts w:eastAsia="Times New Roman" w:cs="Times New Roman"/>
          <w:sz w:val="24"/>
          <w:szCs w:val="24"/>
          <w:lang w:eastAsia="en-AU"/>
        </w:rPr>
        <w:t xml:space="preserve"> </w:t>
      </w:r>
      <w:r w:rsidR="00770635">
        <w:rPr>
          <w:rFonts w:eastAsia="Times New Roman" w:cs="Times New Roman"/>
          <w:sz w:val="24"/>
          <w:szCs w:val="24"/>
          <w:lang w:eastAsia="en-AU"/>
        </w:rPr>
        <w:t xml:space="preserve">the </w:t>
      </w:r>
      <w:r w:rsidR="00851D7E">
        <w:rPr>
          <w:rFonts w:eastAsia="Times New Roman" w:cs="Times New Roman"/>
          <w:sz w:val="24"/>
          <w:szCs w:val="24"/>
          <w:lang w:eastAsia="en-AU"/>
        </w:rPr>
        <w:t>importance of</w:t>
      </w:r>
      <w:r w:rsidR="000D344A">
        <w:rPr>
          <w:rFonts w:eastAsia="Times New Roman" w:cs="Times New Roman"/>
          <w:sz w:val="24"/>
          <w:szCs w:val="24"/>
          <w:lang w:eastAsia="en-AU"/>
        </w:rPr>
        <w:t xml:space="preserve"> rare food </w:t>
      </w:r>
      <w:r w:rsidR="00770635">
        <w:rPr>
          <w:rFonts w:eastAsia="Times New Roman" w:cs="Times New Roman"/>
          <w:sz w:val="24"/>
          <w:szCs w:val="24"/>
          <w:lang w:eastAsia="en-AU"/>
        </w:rPr>
        <w:t>taxa</w:t>
      </w:r>
      <w:r w:rsidR="000D344A">
        <w:rPr>
          <w:rFonts w:eastAsia="Times New Roman" w:cs="Times New Roman"/>
          <w:sz w:val="24"/>
          <w:szCs w:val="24"/>
          <w:lang w:eastAsia="en-AU"/>
        </w:rPr>
        <w:t xml:space="preserve"> </w:t>
      </w:r>
      <w:r w:rsidR="00770635">
        <w:rPr>
          <w:rFonts w:eastAsia="Times New Roman" w:cs="Times New Roman"/>
          <w:sz w:val="24"/>
          <w:szCs w:val="24"/>
          <w:lang w:eastAsia="en-AU"/>
        </w:rPr>
        <w:t>are</w:t>
      </w:r>
      <w:r w:rsidR="000D344A">
        <w:rPr>
          <w:rFonts w:eastAsia="Times New Roman" w:cs="Times New Roman"/>
          <w:sz w:val="24"/>
          <w:szCs w:val="24"/>
          <w:lang w:eastAsia="en-AU"/>
        </w:rPr>
        <w:t xml:space="preserve"> </w:t>
      </w:r>
      <w:r w:rsidR="004E29FB">
        <w:rPr>
          <w:rFonts w:eastAsia="Times New Roman" w:cs="Times New Roman"/>
          <w:sz w:val="24"/>
          <w:szCs w:val="24"/>
          <w:lang w:eastAsia="en-AU"/>
        </w:rPr>
        <w:t xml:space="preserve">often </w:t>
      </w:r>
      <w:r w:rsidR="000D344A">
        <w:rPr>
          <w:rFonts w:eastAsia="Times New Roman" w:cs="Times New Roman"/>
          <w:sz w:val="24"/>
          <w:szCs w:val="24"/>
          <w:lang w:eastAsia="en-AU"/>
        </w:rPr>
        <w:t>artificially inflated</w:t>
      </w:r>
      <w:r w:rsidR="00770635">
        <w:rPr>
          <w:rFonts w:eastAsia="Times New Roman" w:cs="Times New Roman"/>
          <w:sz w:val="24"/>
          <w:szCs w:val="24"/>
          <w:lang w:eastAsia="en-AU"/>
        </w:rPr>
        <w:t xml:space="preserve"> at the expense of food taxa eaten in large amounts</w:t>
      </w:r>
      <w:r w:rsidR="00B0279E">
        <w:rPr>
          <w:rFonts w:eastAsia="Times New Roman" w:cs="Times New Roman"/>
          <w:sz w:val="24"/>
          <w:szCs w:val="24"/>
          <w:lang w:eastAsia="en-AU"/>
        </w:rPr>
        <w:t>, effectively</w:t>
      </w:r>
      <w:r w:rsidR="006E2320">
        <w:rPr>
          <w:rFonts w:eastAsia="Times New Roman" w:cs="Times New Roman"/>
          <w:sz w:val="24"/>
          <w:szCs w:val="24"/>
          <w:lang w:eastAsia="en-AU"/>
        </w:rPr>
        <w:t xml:space="preserve"> flat</w:t>
      </w:r>
      <w:r w:rsidR="00B0279E">
        <w:rPr>
          <w:rFonts w:eastAsia="Times New Roman" w:cs="Times New Roman"/>
          <w:sz w:val="24"/>
          <w:szCs w:val="24"/>
          <w:lang w:eastAsia="en-AU"/>
        </w:rPr>
        <w:t>tening</w:t>
      </w:r>
      <w:r w:rsidR="006E2320">
        <w:rPr>
          <w:rFonts w:eastAsia="Times New Roman" w:cs="Times New Roman"/>
          <w:sz w:val="24"/>
          <w:szCs w:val="24"/>
          <w:lang w:eastAsia="en-AU"/>
        </w:rPr>
        <w:t xml:space="preserve"> the rank-abundance species curves typically seen in diet</w:t>
      </w:r>
      <w:r w:rsidR="00B0279E">
        <w:rPr>
          <w:rFonts w:eastAsia="Times New Roman" w:cs="Times New Roman"/>
          <w:sz w:val="24"/>
          <w:szCs w:val="24"/>
          <w:lang w:eastAsia="en-AU"/>
        </w:rPr>
        <w:t>ary</w:t>
      </w:r>
      <w:r w:rsidR="006E2320">
        <w:rPr>
          <w:rFonts w:eastAsia="Times New Roman" w:cs="Times New Roman"/>
          <w:sz w:val="24"/>
          <w:szCs w:val="24"/>
          <w:lang w:eastAsia="en-AU"/>
        </w:rPr>
        <w:t xml:space="preserve"> datasets</w:t>
      </w:r>
      <w:r w:rsidR="00C51276">
        <w:rPr>
          <w:rFonts w:eastAsia="Times New Roman" w:cs="Times New Roman"/>
          <w:sz w:val="24"/>
          <w:szCs w:val="24"/>
          <w:lang w:eastAsia="en-AU"/>
        </w:rPr>
        <w:t xml:space="preserve"> (Figure </w:t>
      </w:r>
      <w:r w:rsidR="00D11836">
        <w:rPr>
          <w:rFonts w:eastAsia="Times New Roman" w:cs="Times New Roman"/>
          <w:sz w:val="24"/>
          <w:szCs w:val="24"/>
          <w:lang w:eastAsia="en-AU"/>
        </w:rPr>
        <w:t>1</w:t>
      </w:r>
      <w:r w:rsidR="00A65A16">
        <w:rPr>
          <w:rFonts w:eastAsia="Times New Roman" w:cs="Times New Roman"/>
          <w:sz w:val="24"/>
          <w:szCs w:val="24"/>
          <w:lang w:eastAsia="en-AU"/>
        </w:rPr>
        <w:t>; Box 2</w:t>
      </w:r>
      <w:r w:rsidR="00C51276">
        <w:rPr>
          <w:rFonts w:eastAsia="Times New Roman" w:cs="Times New Roman"/>
          <w:sz w:val="24"/>
          <w:szCs w:val="24"/>
          <w:lang w:eastAsia="en-AU"/>
        </w:rPr>
        <w:t>)</w:t>
      </w:r>
      <w:r w:rsidR="006E2320">
        <w:rPr>
          <w:rFonts w:eastAsia="Times New Roman" w:cs="Times New Roman"/>
          <w:sz w:val="24"/>
          <w:szCs w:val="24"/>
          <w:lang w:eastAsia="en-AU"/>
        </w:rPr>
        <w:t xml:space="preserve">. </w:t>
      </w:r>
      <w:r w:rsidR="000D344A">
        <w:rPr>
          <w:rFonts w:eastAsia="Times New Roman" w:cs="Times New Roman"/>
          <w:sz w:val="24"/>
          <w:szCs w:val="24"/>
          <w:lang w:eastAsia="en-AU"/>
        </w:rPr>
        <w:t xml:space="preserve">This </w:t>
      </w:r>
      <w:r w:rsidR="00EB667D">
        <w:rPr>
          <w:rFonts w:eastAsia="Times New Roman" w:cs="Times New Roman"/>
          <w:sz w:val="24"/>
          <w:szCs w:val="24"/>
          <w:lang w:eastAsia="en-AU"/>
        </w:rPr>
        <w:t xml:space="preserve">effect </w:t>
      </w:r>
      <w:r w:rsidR="000D344A">
        <w:rPr>
          <w:rFonts w:eastAsia="Times New Roman" w:cs="Times New Roman"/>
          <w:sz w:val="24"/>
          <w:szCs w:val="24"/>
          <w:lang w:eastAsia="en-AU"/>
        </w:rPr>
        <w:t xml:space="preserve">can be </w:t>
      </w:r>
      <w:r w:rsidR="00EB667D">
        <w:rPr>
          <w:rFonts w:eastAsia="Times New Roman" w:cs="Times New Roman"/>
          <w:sz w:val="24"/>
          <w:szCs w:val="24"/>
          <w:lang w:eastAsia="en-AU"/>
        </w:rPr>
        <w:t>illustrated</w:t>
      </w:r>
      <w:r w:rsidR="000D344A">
        <w:rPr>
          <w:rFonts w:eastAsia="Times New Roman" w:cs="Times New Roman"/>
          <w:sz w:val="24"/>
          <w:szCs w:val="24"/>
          <w:lang w:eastAsia="en-AU"/>
        </w:rPr>
        <w:t xml:space="preserve"> in </w:t>
      </w:r>
      <w:r w:rsidR="00EB667D">
        <w:rPr>
          <w:rFonts w:eastAsia="Times New Roman" w:cs="Times New Roman"/>
          <w:sz w:val="24"/>
          <w:szCs w:val="24"/>
          <w:lang w:eastAsia="en-AU"/>
        </w:rPr>
        <w:t xml:space="preserve">metabarcoding </w:t>
      </w:r>
      <w:r w:rsidR="000D344A">
        <w:rPr>
          <w:rFonts w:eastAsia="Times New Roman" w:cs="Times New Roman"/>
          <w:sz w:val="24"/>
          <w:szCs w:val="24"/>
          <w:lang w:eastAsia="en-AU"/>
        </w:rPr>
        <w:t>data</w:t>
      </w:r>
      <w:r w:rsidR="00EB667D">
        <w:rPr>
          <w:rFonts w:eastAsia="Times New Roman" w:cs="Times New Roman"/>
          <w:sz w:val="24"/>
          <w:szCs w:val="24"/>
          <w:lang w:eastAsia="en-AU"/>
        </w:rPr>
        <w:t xml:space="preserve"> from a </w:t>
      </w:r>
      <w:r w:rsidR="007267C3">
        <w:rPr>
          <w:rFonts w:eastAsia="Times New Roman" w:cs="Times New Roman"/>
          <w:sz w:val="24"/>
          <w:szCs w:val="24"/>
          <w:lang w:eastAsia="en-AU"/>
        </w:rPr>
        <w:t xml:space="preserve">population-level diet </w:t>
      </w:r>
      <w:r w:rsidR="00EB667D">
        <w:rPr>
          <w:rFonts w:eastAsia="Times New Roman" w:cs="Times New Roman"/>
          <w:sz w:val="24"/>
          <w:szCs w:val="24"/>
          <w:lang w:eastAsia="en-AU"/>
        </w:rPr>
        <w:t xml:space="preserve">study </w:t>
      </w:r>
      <w:r w:rsidR="007267C3">
        <w:rPr>
          <w:rFonts w:eastAsia="Times New Roman" w:cs="Times New Roman"/>
          <w:sz w:val="24"/>
          <w:szCs w:val="24"/>
          <w:lang w:eastAsia="en-AU"/>
        </w:rPr>
        <w:t xml:space="preserve">of </w:t>
      </w:r>
      <w:r w:rsidR="000D344A">
        <w:rPr>
          <w:rFonts w:eastAsia="Times New Roman" w:cs="Times New Roman"/>
          <w:sz w:val="24"/>
          <w:szCs w:val="24"/>
          <w:lang w:eastAsia="en-AU"/>
        </w:rPr>
        <w:t>killer whale</w:t>
      </w:r>
      <w:r w:rsidR="007267C3">
        <w:rPr>
          <w:rFonts w:eastAsia="Times New Roman" w:cs="Times New Roman"/>
          <w:sz w:val="24"/>
          <w:szCs w:val="24"/>
          <w:lang w:eastAsia="en-AU"/>
        </w:rPr>
        <w:t xml:space="preserve">s </w:t>
      </w:r>
      <w:r w:rsidR="001E478C">
        <w:rPr>
          <w:rFonts w:eastAsia="Times New Roman" w:cs="Times New Roman"/>
          <w:sz w:val="24"/>
          <w:szCs w:val="24"/>
          <w:lang w:eastAsia="en-AU"/>
        </w:rPr>
        <w:t>(</w:t>
      </w:r>
      <w:r w:rsidR="001E478C" w:rsidRPr="00B73424">
        <w:rPr>
          <w:rFonts w:eastAsia="Times New Roman" w:cs="Times New Roman"/>
          <w:sz w:val="24"/>
          <w:szCs w:val="24"/>
          <w:lang w:eastAsia="en-AU"/>
        </w:rPr>
        <w:t>Fig</w:t>
      </w:r>
      <w:r w:rsidR="00650944" w:rsidRPr="00B73424">
        <w:rPr>
          <w:rFonts w:eastAsia="Times New Roman" w:cs="Times New Roman"/>
          <w:sz w:val="24"/>
          <w:szCs w:val="24"/>
          <w:lang w:eastAsia="en-AU"/>
        </w:rPr>
        <w:t>ure</w:t>
      </w:r>
      <w:r w:rsidR="00F24CD6">
        <w:rPr>
          <w:rFonts w:eastAsia="Times New Roman" w:cs="Times New Roman"/>
          <w:sz w:val="24"/>
          <w:szCs w:val="24"/>
          <w:lang w:eastAsia="en-AU"/>
        </w:rPr>
        <w:t xml:space="preserve"> 3</w:t>
      </w:r>
      <w:r w:rsidR="001E478C" w:rsidRPr="00650944">
        <w:rPr>
          <w:rFonts w:eastAsia="Times New Roman" w:cs="Times New Roman"/>
          <w:sz w:val="24"/>
          <w:szCs w:val="24"/>
          <w:lang w:eastAsia="en-AU"/>
        </w:rPr>
        <w:t>)</w:t>
      </w:r>
      <w:r w:rsidR="000D344A" w:rsidRPr="00650944">
        <w:rPr>
          <w:rFonts w:eastAsia="Times New Roman" w:cs="Times New Roman"/>
          <w:sz w:val="24"/>
          <w:szCs w:val="24"/>
          <w:lang w:eastAsia="en-AU"/>
        </w:rPr>
        <w:t>.</w:t>
      </w:r>
      <w:r w:rsidR="000D344A">
        <w:rPr>
          <w:rFonts w:eastAsia="Times New Roman" w:cs="Times New Roman"/>
          <w:sz w:val="24"/>
          <w:szCs w:val="24"/>
          <w:lang w:eastAsia="en-AU"/>
        </w:rPr>
        <w:t xml:space="preserve"> Th</w:t>
      </w:r>
      <w:r w:rsidR="00B73424">
        <w:rPr>
          <w:rFonts w:eastAsia="Times New Roman" w:cs="Times New Roman"/>
          <w:sz w:val="24"/>
          <w:szCs w:val="24"/>
          <w:lang w:eastAsia="en-AU"/>
        </w:rPr>
        <w:t xml:space="preserve">is </w:t>
      </w:r>
      <w:r w:rsidR="000D344A">
        <w:rPr>
          <w:rFonts w:eastAsia="Times New Roman" w:cs="Times New Roman"/>
          <w:sz w:val="24"/>
          <w:szCs w:val="24"/>
          <w:lang w:eastAsia="en-AU"/>
        </w:rPr>
        <w:t xml:space="preserve">study concluded that </w:t>
      </w:r>
      <w:r w:rsidR="00C41EC7">
        <w:rPr>
          <w:rFonts w:eastAsia="Times New Roman" w:cs="Times New Roman"/>
          <w:sz w:val="24"/>
          <w:szCs w:val="24"/>
          <w:lang w:eastAsia="en-AU"/>
        </w:rPr>
        <w:t xml:space="preserve">the </w:t>
      </w:r>
      <w:r w:rsidR="00B73424">
        <w:rPr>
          <w:rFonts w:eastAsia="Times New Roman" w:cs="Times New Roman"/>
          <w:sz w:val="24"/>
          <w:szCs w:val="24"/>
          <w:lang w:eastAsia="en-AU"/>
        </w:rPr>
        <w:t xml:space="preserve">whale </w:t>
      </w:r>
      <w:r w:rsidR="00C41EC7">
        <w:rPr>
          <w:rFonts w:eastAsia="Times New Roman" w:cs="Times New Roman"/>
          <w:sz w:val="24"/>
          <w:szCs w:val="24"/>
          <w:lang w:eastAsia="en-AU"/>
        </w:rPr>
        <w:t>population’s</w:t>
      </w:r>
      <w:r w:rsidR="000D344A">
        <w:rPr>
          <w:rFonts w:eastAsia="Times New Roman" w:cs="Times New Roman"/>
          <w:sz w:val="24"/>
          <w:szCs w:val="24"/>
          <w:lang w:eastAsia="en-AU"/>
        </w:rPr>
        <w:t xml:space="preserve"> diet consisted </w:t>
      </w:r>
      <w:r w:rsidR="00652D24">
        <w:rPr>
          <w:rFonts w:eastAsia="Times New Roman" w:cs="Times New Roman"/>
          <w:sz w:val="24"/>
          <w:szCs w:val="24"/>
          <w:lang w:eastAsia="en-AU"/>
        </w:rPr>
        <w:t xml:space="preserve">primarily </w:t>
      </w:r>
      <w:r w:rsidR="000D344A">
        <w:rPr>
          <w:rFonts w:eastAsia="Times New Roman" w:cs="Times New Roman"/>
          <w:sz w:val="24"/>
          <w:szCs w:val="24"/>
          <w:lang w:eastAsia="en-AU"/>
        </w:rPr>
        <w:t>of Chinook salmon (</w:t>
      </w:r>
      <w:r w:rsidR="001E7C29">
        <w:rPr>
          <w:rFonts w:eastAsia="Times New Roman" w:cs="Times New Roman"/>
          <w:sz w:val="24"/>
          <w:szCs w:val="24"/>
          <w:lang w:eastAsia="en-AU"/>
        </w:rPr>
        <w:t>~80</w:t>
      </w:r>
      <w:r w:rsidR="000D344A">
        <w:rPr>
          <w:rFonts w:eastAsia="Times New Roman" w:cs="Times New Roman"/>
          <w:sz w:val="24"/>
          <w:szCs w:val="24"/>
          <w:lang w:eastAsia="en-AU"/>
        </w:rPr>
        <w:t xml:space="preserve">%) based on high </w:t>
      </w:r>
      <w:r w:rsidR="00D11836">
        <w:rPr>
          <w:rFonts w:eastAsia="Times New Roman" w:cs="Times New Roman"/>
          <w:sz w:val="24"/>
          <w:szCs w:val="24"/>
          <w:lang w:eastAsia="en-AU"/>
        </w:rPr>
        <w:t>RRA</w:t>
      </w:r>
      <w:r w:rsidR="000D344A">
        <w:rPr>
          <w:rFonts w:eastAsia="Times New Roman" w:cs="Times New Roman"/>
          <w:sz w:val="24"/>
          <w:szCs w:val="24"/>
          <w:lang w:eastAsia="en-AU"/>
        </w:rPr>
        <w:t xml:space="preserve"> </w:t>
      </w:r>
      <w:r w:rsidR="00D11836">
        <w:rPr>
          <w:rFonts w:eastAsia="Times New Roman" w:cs="Times New Roman"/>
          <w:sz w:val="24"/>
          <w:szCs w:val="24"/>
          <w:lang w:eastAsia="en-AU"/>
        </w:rPr>
        <w:t>of</w:t>
      </w:r>
      <w:r w:rsidR="000D344A">
        <w:rPr>
          <w:rFonts w:eastAsia="Times New Roman" w:cs="Times New Roman"/>
          <w:sz w:val="24"/>
          <w:szCs w:val="24"/>
          <w:lang w:eastAsia="en-AU"/>
        </w:rPr>
        <w:t xml:space="preserve"> this species</w:t>
      </w:r>
      <w:r w:rsidR="00F93CC1">
        <w:rPr>
          <w:rFonts w:eastAsia="Times New Roman" w:cs="Times New Roman"/>
          <w:sz w:val="24"/>
          <w:szCs w:val="24"/>
          <w:lang w:eastAsia="en-AU"/>
        </w:rPr>
        <w:t xml:space="preserve"> in </w:t>
      </w:r>
      <w:r w:rsidR="00B73424">
        <w:rPr>
          <w:rFonts w:eastAsia="Times New Roman" w:cs="Times New Roman"/>
          <w:sz w:val="24"/>
          <w:szCs w:val="24"/>
          <w:lang w:eastAsia="en-AU"/>
        </w:rPr>
        <w:t>most</w:t>
      </w:r>
      <w:r w:rsidR="00F93CC1">
        <w:rPr>
          <w:rFonts w:eastAsia="Times New Roman" w:cs="Times New Roman"/>
          <w:sz w:val="24"/>
          <w:szCs w:val="24"/>
          <w:lang w:eastAsia="en-AU"/>
        </w:rPr>
        <w:t xml:space="preserve"> samples</w:t>
      </w:r>
      <w:r w:rsidR="00E63FF3">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&lt;EndNote&gt;&lt;Cite&gt;&lt;Author&gt;Ford&lt;/Author&gt;&lt;Year&gt;2016&lt;/Year&gt;&lt;RecNum&gt;25&lt;/RecNum&gt;&lt;DisplayText&gt;(Ford&lt;style face="italic"&gt; et al.&lt;/style&gt; 2016)&lt;/DisplayText&gt;&lt;record&gt;&lt;rec-number&gt;25&lt;/rec-number&gt;&lt;foreign-keys&gt;&lt;key app="EN" db-id="vxwftvzwixe9fle2r0npv9aursx0pzd0pat2" timestamp="1516082851"&gt;25&lt;/key&gt;&lt;/foreign-keys&gt;&lt;ref-type name="Journal Article"&gt;17&lt;/ref-type&gt;&lt;contributors&gt;&lt;authors&gt;&lt;author&gt;Ford, Michael J&lt;/author&gt;&lt;author&gt;Hempelmann, Jennifer&lt;/author&gt;&lt;author&gt;Hanson, M Bradley&lt;/author&gt;&lt;author&gt;Ayres, Katherine L&lt;/author&gt;&lt;author&gt;Baird, Robin W&lt;/author&gt;&lt;author&gt;Emmons, Candice K&lt;/author&gt;&lt;author&gt;Lundin, Jessica I&lt;/author&gt;&lt;author&gt;Schorr, Gregory S&lt;/author&gt;&lt;author&gt;Wasser, Samuel K&lt;/author&gt;&lt;author&gt;Park, Linda K&lt;/author&gt;&lt;/authors&gt;&lt;/contributors&gt;&lt;titles&gt;&lt;title&gt;&lt;style face="normal" font="default" size="100%"&gt;Estimation of a killer whale (&lt;/style&gt;&lt;style face="italic" font="default" size="100%"&gt;Orcinus orca&lt;/style&gt;&lt;style face="normal" font="default" size="100%"&gt;) population’s diet using sequencing analysis of DNA from feces&lt;/style&gt;&lt;/title&gt;&lt;secondary-title&gt;PloS one&lt;/secondary-title&gt;&lt;/titles&gt;&lt;periodical&gt;&lt;full-title&gt;PLoS One&lt;/full-title&gt;&lt;/periodical&gt;&lt;pages&gt;e0144956&lt;/pages&gt;&lt;volume&gt;11&lt;/volume&gt;&lt;number&gt;1&lt;/number&gt;&lt;dates&gt;&lt;year&gt;2016&lt;/year&gt;&lt;/dates&gt;&lt;isbn&gt;1932-6203&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(Ford</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w:t>
      </w:r>
      <w:r w:rsidR="005C127F">
        <w:rPr>
          <w:rFonts w:eastAsia="Times New Roman" w:cs="Times New Roman"/>
          <w:sz w:val="24"/>
          <w:szCs w:val="24"/>
          <w:lang w:eastAsia="en-AU"/>
        </w:rPr>
        <w:fldChar w:fldCharType="end"/>
      </w:r>
      <w:r w:rsidR="000D344A">
        <w:rPr>
          <w:rFonts w:eastAsia="Times New Roman" w:cs="Times New Roman"/>
          <w:sz w:val="24"/>
          <w:szCs w:val="24"/>
          <w:lang w:eastAsia="en-AU"/>
        </w:rPr>
        <w:t xml:space="preserve">. If we consider the </w:t>
      </w:r>
      <w:r w:rsidR="00B44DD2">
        <w:rPr>
          <w:rFonts w:eastAsia="Times New Roman" w:cs="Times New Roman"/>
          <w:sz w:val="24"/>
          <w:szCs w:val="24"/>
          <w:lang w:eastAsia="en-AU"/>
        </w:rPr>
        <w:t xml:space="preserve">killer whales’ </w:t>
      </w:r>
      <w:r w:rsidR="000D344A">
        <w:rPr>
          <w:rFonts w:eastAsia="Times New Roman" w:cs="Times New Roman"/>
          <w:sz w:val="24"/>
          <w:szCs w:val="24"/>
          <w:lang w:eastAsia="en-AU"/>
        </w:rPr>
        <w:t>diet as</w:t>
      </w:r>
      <w:r w:rsidR="00780937">
        <w:rPr>
          <w:rFonts w:eastAsia="Times New Roman" w:cs="Times New Roman"/>
          <w:sz w:val="24"/>
          <w:szCs w:val="24"/>
          <w:lang w:eastAsia="en-AU"/>
        </w:rPr>
        <w:t xml:space="preserve"> occurrence</w:t>
      </w:r>
      <w:r w:rsidR="000D344A">
        <w:rPr>
          <w:rFonts w:eastAsia="Times New Roman" w:cs="Times New Roman"/>
          <w:sz w:val="24"/>
          <w:szCs w:val="24"/>
          <w:lang w:eastAsia="en-AU"/>
        </w:rPr>
        <w:t xml:space="preserve"> </w:t>
      </w:r>
      <w:r w:rsidR="001E7C29" w:rsidRPr="001E7C29">
        <w:rPr>
          <w:rFonts w:eastAsia="Times New Roman" w:cs="Times New Roman"/>
          <w:sz w:val="24"/>
          <w:szCs w:val="24"/>
          <w:lang w:eastAsia="en-AU"/>
        </w:rPr>
        <w:t>(</w:t>
      </w:r>
      <w:r w:rsidR="003A419D">
        <w:rPr>
          <w:rFonts w:eastAsia="Times New Roman" w:cs="Times New Roman"/>
          <w:sz w:val="24"/>
          <w:szCs w:val="24"/>
          <w:lang w:eastAsia="en-AU"/>
        </w:rPr>
        <w:t>POO</w:t>
      </w:r>
      <w:r w:rsidR="00780937">
        <w:rPr>
          <w:rFonts w:eastAsia="Times New Roman" w:cs="Times New Roman"/>
          <w:sz w:val="24"/>
          <w:szCs w:val="24"/>
          <w:lang w:eastAsia="en-AU"/>
        </w:rPr>
        <w:t>;</w:t>
      </w:r>
      <w:r w:rsidR="00780937" w:rsidRPr="001E7C29">
        <w:rPr>
          <w:rFonts w:eastAsia="Times New Roman" w:cs="Times New Roman"/>
          <w:sz w:val="24"/>
          <w:szCs w:val="24"/>
          <w:lang w:eastAsia="en-AU"/>
        </w:rPr>
        <w:t xml:space="preserve"> </w:t>
      </w:r>
      <w:r w:rsidR="001E7C29" w:rsidRPr="001E7C29">
        <w:rPr>
          <w:rFonts w:eastAsia="Times New Roman" w:cs="Times New Roman"/>
          <w:sz w:val="24"/>
          <w:szCs w:val="24"/>
          <w:lang w:eastAsia="en-AU"/>
        </w:rPr>
        <w:t>each</w:t>
      </w:r>
      <w:r w:rsidR="00406435">
        <w:rPr>
          <w:rFonts w:eastAsia="Times New Roman" w:cs="Times New Roman"/>
          <w:sz w:val="24"/>
          <w:szCs w:val="24"/>
          <w:lang w:eastAsia="en-AU"/>
        </w:rPr>
        <w:t xml:space="preserve"> food species</w:t>
      </w:r>
      <w:r w:rsidR="001E7C29" w:rsidRPr="001E7C29">
        <w:rPr>
          <w:rFonts w:eastAsia="Times New Roman" w:cs="Times New Roman"/>
          <w:sz w:val="24"/>
          <w:szCs w:val="24"/>
          <w:lang w:eastAsia="en-AU"/>
        </w:rPr>
        <w:t xml:space="preserve"> occurrence given equal value)</w:t>
      </w:r>
      <w:r w:rsidR="002E199F">
        <w:rPr>
          <w:rFonts w:eastAsia="Times New Roman" w:cs="Times New Roman"/>
          <w:sz w:val="24"/>
          <w:szCs w:val="24"/>
          <w:lang w:eastAsia="en-AU"/>
        </w:rPr>
        <w:t>,</w:t>
      </w:r>
      <w:r w:rsidR="001E7C29">
        <w:rPr>
          <w:rFonts w:eastAsia="Times New Roman" w:cs="Times New Roman"/>
          <w:sz w:val="24"/>
          <w:szCs w:val="24"/>
          <w:lang w:eastAsia="en-AU"/>
        </w:rPr>
        <w:t xml:space="preserve"> the view changes considerably </w:t>
      </w:r>
      <w:r w:rsidR="00F93CC1">
        <w:rPr>
          <w:rFonts w:eastAsia="Times New Roman" w:cs="Times New Roman"/>
          <w:sz w:val="24"/>
          <w:szCs w:val="24"/>
          <w:lang w:eastAsia="en-AU"/>
        </w:rPr>
        <w:t xml:space="preserve">because </w:t>
      </w:r>
      <w:r w:rsidR="000D344A">
        <w:rPr>
          <w:rFonts w:eastAsia="Times New Roman" w:cs="Times New Roman"/>
          <w:sz w:val="24"/>
          <w:szCs w:val="24"/>
          <w:lang w:eastAsia="en-AU"/>
        </w:rPr>
        <w:t xml:space="preserve">other </w:t>
      </w:r>
      <w:r w:rsidR="00F93CC1">
        <w:rPr>
          <w:rFonts w:eastAsia="Times New Roman" w:cs="Times New Roman"/>
          <w:sz w:val="24"/>
          <w:szCs w:val="24"/>
          <w:lang w:eastAsia="en-AU"/>
        </w:rPr>
        <w:t xml:space="preserve">salmon </w:t>
      </w:r>
      <w:r w:rsidR="000D344A">
        <w:rPr>
          <w:rFonts w:eastAsia="Times New Roman" w:cs="Times New Roman"/>
          <w:sz w:val="24"/>
          <w:szCs w:val="24"/>
          <w:lang w:eastAsia="en-AU"/>
        </w:rPr>
        <w:t xml:space="preserve">species and halibut </w:t>
      </w:r>
      <w:r w:rsidR="00580A04">
        <w:rPr>
          <w:rFonts w:eastAsia="Times New Roman" w:cs="Times New Roman"/>
          <w:sz w:val="24"/>
          <w:szCs w:val="24"/>
          <w:lang w:eastAsia="en-AU"/>
        </w:rPr>
        <w:t xml:space="preserve">frequently </w:t>
      </w:r>
      <w:r w:rsidR="00F93CC1">
        <w:rPr>
          <w:rFonts w:eastAsia="Times New Roman" w:cs="Times New Roman"/>
          <w:sz w:val="24"/>
          <w:szCs w:val="24"/>
          <w:lang w:eastAsia="en-AU"/>
        </w:rPr>
        <w:t xml:space="preserve">detected at low levels </w:t>
      </w:r>
      <w:r w:rsidR="000D344A">
        <w:rPr>
          <w:rFonts w:eastAsia="Times New Roman" w:cs="Times New Roman"/>
          <w:sz w:val="24"/>
          <w:szCs w:val="24"/>
          <w:lang w:eastAsia="en-AU"/>
        </w:rPr>
        <w:t>becom</w:t>
      </w:r>
      <w:r w:rsidR="005815D0">
        <w:rPr>
          <w:rFonts w:eastAsia="Times New Roman" w:cs="Times New Roman"/>
          <w:sz w:val="24"/>
          <w:szCs w:val="24"/>
          <w:lang w:eastAsia="en-AU"/>
        </w:rPr>
        <w:t>e</w:t>
      </w:r>
      <w:r w:rsidR="000D344A">
        <w:rPr>
          <w:rFonts w:eastAsia="Times New Roman" w:cs="Times New Roman"/>
          <w:sz w:val="24"/>
          <w:szCs w:val="24"/>
          <w:lang w:eastAsia="en-AU"/>
        </w:rPr>
        <w:t xml:space="preserve"> important prey.</w:t>
      </w:r>
      <w:r w:rsidR="00653318">
        <w:rPr>
          <w:rFonts w:eastAsia="Times New Roman" w:cs="Times New Roman"/>
          <w:sz w:val="24"/>
          <w:szCs w:val="24"/>
          <w:lang w:eastAsia="en-AU"/>
        </w:rPr>
        <w:t xml:space="preserve"> </w:t>
      </w:r>
      <w:r w:rsidR="00A0499B">
        <w:rPr>
          <w:rFonts w:eastAsia="Times New Roman" w:cs="Times New Roman"/>
          <w:sz w:val="24"/>
          <w:szCs w:val="24"/>
          <w:lang w:eastAsia="en-AU"/>
        </w:rPr>
        <w:t>The threshold level used to count an occurrence</w:t>
      </w:r>
      <w:r w:rsidR="00FA7FC7">
        <w:rPr>
          <w:rFonts w:eastAsia="Times New Roman" w:cs="Times New Roman"/>
          <w:sz w:val="24"/>
          <w:szCs w:val="24"/>
          <w:lang w:eastAsia="en-AU"/>
        </w:rPr>
        <w:t xml:space="preserve"> also</w:t>
      </w:r>
      <w:r w:rsidR="00A0499B">
        <w:rPr>
          <w:rFonts w:eastAsia="Times New Roman" w:cs="Times New Roman"/>
          <w:sz w:val="24"/>
          <w:szCs w:val="24"/>
          <w:lang w:eastAsia="en-AU"/>
        </w:rPr>
        <w:t xml:space="preserve"> impacts the relative importance of thes</w:t>
      </w:r>
      <w:r w:rsidR="00F94089">
        <w:rPr>
          <w:rFonts w:eastAsia="Times New Roman" w:cs="Times New Roman"/>
          <w:sz w:val="24"/>
          <w:szCs w:val="24"/>
          <w:lang w:eastAsia="en-AU"/>
        </w:rPr>
        <w:t>e</w:t>
      </w:r>
      <w:r w:rsidR="00A0499B">
        <w:rPr>
          <w:rFonts w:eastAsia="Times New Roman" w:cs="Times New Roman"/>
          <w:sz w:val="24"/>
          <w:szCs w:val="24"/>
          <w:lang w:eastAsia="en-AU"/>
        </w:rPr>
        <w:t xml:space="preserve"> fish prey</w:t>
      </w:r>
      <w:r w:rsidR="00B45EFC">
        <w:rPr>
          <w:rFonts w:eastAsia="Times New Roman" w:cs="Times New Roman"/>
          <w:sz w:val="24"/>
          <w:szCs w:val="24"/>
          <w:lang w:eastAsia="en-AU"/>
        </w:rPr>
        <w:t>; a lower threshold increases the importance of rare diet items</w:t>
      </w:r>
      <w:r w:rsidR="00B73424">
        <w:rPr>
          <w:rFonts w:eastAsia="Times New Roman" w:cs="Times New Roman"/>
          <w:sz w:val="24"/>
          <w:szCs w:val="24"/>
          <w:lang w:eastAsia="en-AU"/>
        </w:rPr>
        <w:t xml:space="preserve"> (</w:t>
      </w:r>
      <w:r w:rsidR="00F24CD6">
        <w:rPr>
          <w:rFonts w:eastAsia="Times New Roman" w:cs="Times New Roman"/>
          <w:sz w:val="24"/>
          <w:szCs w:val="24"/>
          <w:lang w:eastAsia="en-AU"/>
        </w:rPr>
        <w:t>Figure 3</w:t>
      </w:r>
      <w:r w:rsidR="00B73424" w:rsidRPr="00650944">
        <w:rPr>
          <w:rFonts w:eastAsia="Times New Roman" w:cs="Times New Roman"/>
          <w:sz w:val="24"/>
          <w:szCs w:val="24"/>
          <w:lang w:eastAsia="en-AU"/>
        </w:rPr>
        <w:t>)</w:t>
      </w:r>
      <w:r w:rsidR="00A0499B">
        <w:rPr>
          <w:rFonts w:eastAsia="Times New Roman" w:cs="Times New Roman"/>
          <w:sz w:val="24"/>
          <w:szCs w:val="24"/>
          <w:lang w:eastAsia="en-AU"/>
        </w:rPr>
        <w:t xml:space="preserve">. </w:t>
      </w:r>
      <w:r w:rsidR="00204EFB">
        <w:rPr>
          <w:rFonts w:eastAsia="Times New Roman" w:cs="Times New Roman"/>
          <w:sz w:val="24"/>
          <w:szCs w:val="24"/>
          <w:lang w:eastAsia="en-AU"/>
        </w:rPr>
        <w:t xml:space="preserve">A similar </w:t>
      </w:r>
      <w:r w:rsidR="00204EFB">
        <w:rPr>
          <w:rFonts w:eastAsia="Times New Roman" w:cs="Times New Roman"/>
          <w:sz w:val="24"/>
          <w:szCs w:val="24"/>
          <w:lang w:eastAsia="en-AU"/>
        </w:rPr>
        <w:lastRenderedPageBreak/>
        <w:t xml:space="preserve">pattern is seen in seal population-level diet estimates calculate with RRA and POO (Figure 4). </w:t>
      </w:r>
      <w:r w:rsidR="001926AB" w:rsidRPr="001926AB">
        <w:rPr>
          <w:rFonts w:eastAsia="Times New Roman" w:cs="Times New Roman"/>
          <w:sz w:val="24"/>
          <w:szCs w:val="24"/>
          <w:lang w:eastAsia="en-AU"/>
        </w:rPr>
        <w:t>Th</w:t>
      </w:r>
      <w:r w:rsidR="00A0499B">
        <w:rPr>
          <w:rFonts w:eastAsia="Times New Roman" w:cs="Times New Roman"/>
          <w:sz w:val="24"/>
          <w:szCs w:val="24"/>
          <w:lang w:eastAsia="en-AU"/>
        </w:rPr>
        <w:t xml:space="preserve">ese different </w:t>
      </w:r>
      <w:r w:rsidR="00204EFB">
        <w:rPr>
          <w:rFonts w:eastAsia="Times New Roman" w:cs="Times New Roman"/>
          <w:sz w:val="24"/>
          <w:szCs w:val="24"/>
          <w:lang w:eastAsia="en-AU"/>
        </w:rPr>
        <w:t xml:space="preserve">outcomes </w:t>
      </w:r>
      <w:r w:rsidR="001926AB" w:rsidRPr="001926AB">
        <w:rPr>
          <w:rFonts w:eastAsia="Times New Roman" w:cs="Times New Roman"/>
          <w:sz w:val="24"/>
          <w:szCs w:val="24"/>
          <w:lang w:eastAsia="en-AU"/>
        </w:rPr>
        <w:t>ha</w:t>
      </w:r>
      <w:r w:rsidR="00A0499B">
        <w:rPr>
          <w:rFonts w:eastAsia="Times New Roman" w:cs="Times New Roman"/>
          <w:sz w:val="24"/>
          <w:szCs w:val="24"/>
          <w:lang w:eastAsia="en-AU"/>
        </w:rPr>
        <w:t>ve</w:t>
      </w:r>
      <w:r w:rsidR="001926AB" w:rsidRPr="001926AB">
        <w:rPr>
          <w:rFonts w:eastAsia="Times New Roman" w:cs="Times New Roman"/>
          <w:sz w:val="24"/>
          <w:szCs w:val="24"/>
          <w:lang w:eastAsia="en-AU"/>
        </w:rPr>
        <w:t xml:space="preserve"> substantial implications when diet </w:t>
      </w:r>
      <w:r w:rsidR="0019116A">
        <w:rPr>
          <w:rFonts w:eastAsia="Times New Roman" w:cs="Times New Roman"/>
          <w:sz w:val="24"/>
          <w:szCs w:val="24"/>
          <w:lang w:eastAsia="en-AU"/>
        </w:rPr>
        <w:t>percentage</w:t>
      </w:r>
      <w:r w:rsidR="001926AB" w:rsidRPr="001926AB">
        <w:rPr>
          <w:rFonts w:eastAsia="Times New Roman" w:cs="Times New Roman"/>
          <w:sz w:val="24"/>
          <w:szCs w:val="24"/>
          <w:lang w:eastAsia="en-AU"/>
        </w:rPr>
        <w:t>s are combined w</w:t>
      </w:r>
      <w:r w:rsidR="007F4663">
        <w:rPr>
          <w:rFonts w:eastAsia="Times New Roman" w:cs="Times New Roman"/>
          <w:sz w:val="24"/>
          <w:szCs w:val="24"/>
          <w:lang w:eastAsia="en-AU"/>
        </w:rPr>
        <w:t xml:space="preserve">ith bioenergetics estimates and </w:t>
      </w:r>
      <w:r w:rsidR="001926AB" w:rsidRPr="001926AB">
        <w:rPr>
          <w:rFonts w:eastAsia="Times New Roman" w:cs="Times New Roman"/>
          <w:sz w:val="24"/>
          <w:szCs w:val="24"/>
          <w:lang w:eastAsia="en-AU"/>
        </w:rPr>
        <w:t xml:space="preserve">consumer population </w:t>
      </w:r>
      <w:r w:rsidR="00F850D4">
        <w:rPr>
          <w:rFonts w:eastAsia="Times New Roman" w:cs="Times New Roman"/>
          <w:sz w:val="24"/>
          <w:szCs w:val="24"/>
          <w:lang w:eastAsia="en-AU"/>
        </w:rPr>
        <w:t>size</w:t>
      </w:r>
      <w:r w:rsidR="001926AB" w:rsidRPr="001926AB">
        <w:rPr>
          <w:rFonts w:eastAsia="Times New Roman" w:cs="Times New Roman"/>
          <w:sz w:val="24"/>
          <w:szCs w:val="24"/>
          <w:lang w:eastAsia="en-AU"/>
        </w:rPr>
        <w:t xml:space="preserve"> to deriv</w:t>
      </w:r>
      <w:r w:rsidR="001926AB">
        <w:rPr>
          <w:rFonts w:eastAsia="Times New Roman" w:cs="Times New Roman"/>
          <w:sz w:val="24"/>
          <w:szCs w:val="24"/>
          <w:lang w:eastAsia="en-AU"/>
        </w:rPr>
        <w:t>e estimates of prey consumption</w:t>
      </w:r>
      <w:r w:rsidR="007F4663">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&lt;EndNote&gt;&lt;Cite&gt;&lt;Author&gt;Chasco&lt;/Author&gt;&lt;Year&gt;2017&lt;/Year&gt;&lt;RecNum&gt;93&lt;/RecNum&gt;&lt;DisplayText&gt;(Chasco&lt;style face="italic"&gt; et al.&lt;/style&gt; 2017)&lt;/DisplayText&gt;&lt;record&gt;&lt;rec-number&gt;93&lt;/rec-number&gt;&lt;foreign-keys&gt;&lt;key app="EN" db-id="vxwftvzwixe9fle2r0npv9aursx0pzd0pat2" timestamp="1519451304"&gt;93&lt;/key&gt;&lt;/foreign-keys&gt;&lt;ref-type name="Journal Article"&gt;17&lt;/ref-type&gt;&lt;contributors&gt;&lt;authors&gt;&lt;author&gt;Chasco, Brandon E&lt;/author&gt;&lt;author&gt;Kaplan, Isaac C&lt;/author&gt;&lt;author&gt;Thomas, Austen C&lt;/author&gt;&lt;author&gt;Acevedo-Gutiérrez, Alejandro&lt;/author&gt;&lt;author&gt;Noren, Dawn P&lt;/author&gt;&lt;author&gt;Ford, Michael J&lt;/author&gt;&lt;author&gt;Hanson, M Bradley&lt;/author&gt;&lt;author&gt;Scordino, Jonathan J&lt;/author&gt;&lt;author&gt;Jeffries, Steven J&lt;/author&gt;&lt;author&gt;Marshall, Kristin N&lt;/author&gt;&lt;/authors&gt;&lt;/contributors&gt;&lt;titles&gt;&lt;title&gt;Competing tradeoffs between increasing marine mammal predation and fisheries harvest of Chinook salmon&lt;/title&gt;&lt;secondary-title&gt;Scientific reports&lt;/secondary-title&gt;&lt;/titles&gt;&lt;periodical&gt;&lt;full-title&gt;Scientific Reports&lt;/full-title&gt;&lt;/periodical&gt;&lt;pages&gt;15439&lt;/pages&gt;&lt;volume&gt;7&lt;/volume&gt;&lt;number&gt;1&lt;/number&gt;&lt;dates&gt;&lt;year&gt;2017&lt;/year&gt;&lt;/dates&gt;&lt;isbn&gt;2045-2322&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(Chasco</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B6726B">
        <w:rPr>
          <w:rFonts w:eastAsia="Times New Roman" w:cs="Times New Roman"/>
          <w:sz w:val="24"/>
          <w:szCs w:val="24"/>
          <w:lang w:eastAsia="en-AU"/>
        </w:rPr>
        <w:t xml:space="preserve">. </w:t>
      </w:r>
      <w:r w:rsidR="003C2536" w:rsidRPr="00206584">
        <w:rPr>
          <w:rFonts w:eastAsia="Times New Roman" w:cs="Times New Roman"/>
          <w:sz w:val="24"/>
          <w:szCs w:val="24"/>
          <w:lang w:eastAsia="en-AU"/>
        </w:rPr>
        <w:t xml:space="preserve">Another implication of </w:t>
      </w:r>
      <w:r w:rsidR="00E405F7">
        <w:rPr>
          <w:rFonts w:eastAsia="Times New Roman" w:cs="Times New Roman"/>
          <w:sz w:val="24"/>
          <w:szCs w:val="24"/>
          <w:lang w:eastAsia="en-AU"/>
        </w:rPr>
        <w:t>rare-item inflation</w:t>
      </w:r>
      <w:r w:rsidR="00D54738">
        <w:rPr>
          <w:rFonts w:eastAsia="Times New Roman" w:cs="Times New Roman"/>
          <w:sz w:val="24"/>
          <w:szCs w:val="24"/>
          <w:lang w:eastAsia="en-AU"/>
        </w:rPr>
        <w:t xml:space="preserve"> </w:t>
      </w:r>
      <w:r w:rsidR="003C2536" w:rsidRPr="00206584">
        <w:rPr>
          <w:rFonts w:eastAsia="Times New Roman" w:cs="Times New Roman"/>
          <w:sz w:val="24"/>
          <w:szCs w:val="24"/>
          <w:lang w:eastAsia="en-AU"/>
        </w:rPr>
        <w:t xml:space="preserve">occurs in studies of niche partitioning. Here, the conclusion that species </w:t>
      </w:r>
      <w:r w:rsidR="00311EA1" w:rsidRPr="00206584">
        <w:rPr>
          <w:rFonts w:eastAsia="Times New Roman" w:cs="Times New Roman"/>
          <w:sz w:val="24"/>
          <w:szCs w:val="24"/>
          <w:lang w:eastAsia="en-AU"/>
        </w:rPr>
        <w:t xml:space="preserve">feed on separate </w:t>
      </w:r>
      <w:r w:rsidR="003C2536" w:rsidRPr="00206584">
        <w:rPr>
          <w:rFonts w:eastAsia="Times New Roman" w:cs="Times New Roman"/>
          <w:sz w:val="24"/>
          <w:szCs w:val="24"/>
          <w:lang w:eastAsia="en-AU"/>
        </w:rPr>
        <w:t xml:space="preserve">resources may be </w:t>
      </w:r>
      <w:r w:rsidR="00311EA1" w:rsidRPr="00206584">
        <w:rPr>
          <w:rFonts w:eastAsia="Times New Roman" w:cs="Times New Roman"/>
          <w:sz w:val="24"/>
          <w:szCs w:val="24"/>
          <w:lang w:eastAsia="en-AU"/>
        </w:rPr>
        <w:t>inaccurate</w:t>
      </w:r>
      <w:r w:rsidR="00E33B7F" w:rsidRPr="00206584">
        <w:rPr>
          <w:rFonts w:eastAsia="Times New Roman" w:cs="Times New Roman"/>
          <w:sz w:val="24"/>
          <w:szCs w:val="24"/>
          <w:lang w:eastAsia="en-AU"/>
        </w:rPr>
        <w:t xml:space="preserve"> </w:t>
      </w:r>
      <w:r w:rsidR="00D54738">
        <w:rPr>
          <w:rFonts w:eastAsia="Times New Roman" w:cs="Times New Roman"/>
          <w:sz w:val="24"/>
          <w:szCs w:val="24"/>
          <w:lang w:eastAsia="en-AU"/>
        </w:rPr>
        <w:t>because</w:t>
      </w:r>
      <w:r w:rsidR="00AC42BA">
        <w:rPr>
          <w:rFonts w:eastAsia="Times New Roman" w:cs="Times New Roman"/>
          <w:sz w:val="24"/>
          <w:szCs w:val="24"/>
          <w:lang w:eastAsia="en-AU"/>
        </w:rPr>
        <w:t xml:space="preserve"> </w:t>
      </w:r>
      <w:r w:rsidR="00E33B7F" w:rsidRPr="00206584">
        <w:rPr>
          <w:rFonts w:eastAsia="Times New Roman" w:cs="Times New Roman"/>
          <w:sz w:val="24"/>
          <w:szCs w:val="24"/>
          <w:lang w:eastAsia="en-AU"/>
        </w:rPr>
        <w:t xml:space="preserve">separation </w:t>
      </w:r>
      <w:r w:rsidR="00D54738">
        <w:rPr>
          <w:rFonts w:eastAsia="Times New Roman" w:cs="Times New Roman"/>
          <w:sz w:val="24"/>
          <w:szCs w:val="24"/>
          <w:lang w:eastAsia="en-AU"/>
        </w:rPr>
        <w:t>may be</w:t>
      </w:r>
      <w:r w:rsidR="00AC42BA">
        <w:rPr>
          <w:rFonts w:eastAsia="Times New Roman" w:cs="Times New Roman"/>
          <w:sz w:val="24"/>
          <w:szCs w:val="24"/>
          <w:lang w:eastAsia="en-AU"/>
        </w:rPr>
        <w:t xml:space="preserve"> driven </w:t>
      </w:r>
      <w:r w:rsidR="00D54738">
        <w:rPr>
          <w:rFonts w:eastAsia="Times New Roman" w:cs="Times New Roman"/>
          <w:sz w:val="24"/>
          <w:szCs w:val="24"/>
          <w:lang w:eastAsia="en-AU"/>
        </w:rPr>
        <w:t xml:space="preserve">primarily </w:t>
      </w:r>
      <w:r w:rsidR="00AC42BA">
        <w:rPr>
          <w:rFonts w:eastAsia="Times New Roman" w:cs="Times New Roman"/>
          <w:sz w:val="24"/>
          <w:szCs w:val="24"/>
          <w:lang w:eastAsia="en-AU"/>
        </w:rPr>
        <w:t>by</w:t>
      </w:r>
      <w:r w:rsidR="00AC42BA" w:rsidRPr="00206584">
        <w:rPr>
          <w:rFonts w:eastAsia="Times New Roman" w:cs="Times New Roman"/>
          <w:sz w:val="24"/>
          <w:szCs w:val="24"/>
          <w:lang w:eastAsia="en-AU"/>
        </w:rPr>
        <w:t xml:space="preserve"> </w:t>
      </w:r>
      <w:r w:rsidR="00877203">
        <w:rPr>
          <w:rFonts w:eastAsia="Times New Roman" w:cs="Times New Roman"/>
          <w:sz w:val="24"/>
          <w:szCs w:val="24"/>
          <w:lang w:eastAsia="en-AU"/>
        </w:rPr>
        <w:t>partitioning of rare</w:t>
      </w:r>
      <w:r w:rsidR="00AC42BA">
        <w:rPr>
          <w:rFonts w:eastAsia="Times New Roman" w:cs="Times New Roman"/>
          <w:sz w:val="24"/>
          <w:szCs w:val="24"/>
          <w:lang w:eastAsia="en-AU"/>
        </w:rPr>
        <w:t xml:space="preserve"> </w:t>
      </w:r>
      <w:r w:rsidR="00E33B7F" w:rsidRPr="00206584">
        <w:rPr>
          <w:rFonts w:eastAsia="Times New Roman" w:cs="Times New Roman"/>
          <w:sz w:val="24"/>
          <w:szCs w:val="24"/>
          <w:lang w:eastAsia="en-AU"/>
        </w:rPr>
        <w:t>diet items</w:t>
      </w:r>
      <w:r w:rsidR="00AC42BA">
        <w:rPr>
          <w:rFonts w:eastAsia="Times New Roman" w:cs="Times New Roman"/>
          <w:sz w:val="24"/>
          <w:szCs w:val="24"/>
          <w:lang w:eastAsia="en-AU"/>
        </w:rPr>
        <w:t xml:space="preserve">, which </w:t>
      </w:r>
      <w:r w:rsidR="00B6726B" w:rsidRPr="00206584">
        <w:rPr>
          <w:rFonts w:eastAsia="Times New Roman" w:cs="Times New Roman"/>
          <w:sz w:val="24"/>
          <w:szCs w:val="24"/>
          <w:lang w:eastAsia="en-AU"/>
        </w:rPr>
        <w:t>are</w:t>
      </w:r>
      <w:r w:rsidR="00E33B7F" w:rsidRPr="00206584">
        <w:rPr>
          <w:rFonts w:eastAsia="Times New Roman" w:cs="Times New Roman"/>
          <w:sz w:val="24"/>
          <w:szCs w:val="24"/>
          <w:lang w:eastAsia="en-AU"/>
        </w:rPr>
        <w:t xml:space="preserve"> given similar weight as shared </w:t>
      </w:r>
      <w:r w:rsidR="00B6726B" w:rsidRPr="00206584">
        <w:rPr>
          <w:rFonts w:eastAsia="Times New Roman" w:cs="Times New Roman"/>
          <w:sz w:val="24"/>
          <w:szCs w:val="24"/>
          <w:lang w:eastAsia="en-AU"/>
        </w:rPr>
        <w:t xml:space="preserve">important </w:t>
      </w:r>
      <w:r w:rsidR="00E33B7F" w:rsidRPr="00206584">
        <w:rPr>
          <w:rFonts w:eastAsia="Times New Roman" w:cs="Times New Roman"/>
          <w:sz w:val="24"/>
          <w:szCs w:val="24"/>
          <w:lang w:eastAsia="en-AU"/>
        </w:rPr>
        <w:t xml:space="preserve">food.  </w:t>
      </w:r>
      <w:r w:rsidR="00D54738">
        <w:rPr>
          <w:rFonts w:eastAsia="Times New Roman" w:cs="Times New Roman"/>
          <w:sz w:val="24"/>
          <w:szCs w:val="24"/>
          <w:lang w:eastAsia="en-AU"/>
        </w:rPr>
        <w:t>In contrast, the c</w:t>
      </w:r>
      <w:r w:rsidR="00E33B7F" w:rsidRPr="00206584">
        <w:rPr>
          <w:rFonts w:eastAsia="Times New Roman" w:cs="Times New Roman"/>
          <w:sz w:val="24"/>
          <w:szCs w:val="24"/>
          <w:lang w:eastAsia="en-AU"/>
        </w:rPr>
        <w:t xml:space="preserve">onclusion that species overlap in their </w:t>
      </w:r>
      <w:r w:rsidR="00206584" w:rsidRPr="00206584">
        <w:rPr>
          <w:rFonts w:eastAsia="Times New Roman" w:cs="Times New Roman"/>
          <w:sz w:val="24"/>
          <w:szCs w:val="24"/>
          <w:lang w:eastAsia="en-AU"/>
        </w:rPr>
        <w:t xml:space="preserve">dietary niche </w:t>
      </w:r>
      <w:r w:rsidR="00D54738">
        <w:rPr>
          <w:rFonts w:eastAsia="Times New Roman" w:cs="Times New Roman"/>
          <w:sz w:val="24"/>
          <w:szCs w:val="24"/>
          <w:lang w:eastAsia="en-AU"/>
        </w:rPr>
        <w:t>is</w:t>
      </w:r>
      <w:r w:rsidR="00D54738" w:rsidRPr="00206584">
        <w:rPr>
          <w:rFonts w:eastAsia="Times New Roman" w:cs="Times New Roman"/>
          <w:sz w:val="24"/>
          <w:szCs w:val="24"/>
          <w:lang w:eastAsia="en-AU"/>
        </w:rPr>
        <w:t xml:space="preserve"> </w:t>
      </w:r>
      <w:r w:rsidR="00E33B7F" w:rsidRPr="00206584">
        <w:rPr>
          <w:rFonts w:eastAsia="Times New Roman" w:cs="Times New Roman"/>
          <w:sz w:val="24"/>
          <w:szCs w:val="24"/>
          <w:lang w:eastAsia="en-AU"/>
        </w:rPr>
        <w:t xml:space="preserve">potentially less likely </w:t>
      </w:r>
      <w:r w:rsidR="00B6726B" w:rsidRPr="00206584">
        <w:rPr>
          <w:rFonts w:eastAsia="Times New Roman" w:cs="Times New Roman"/>
          <w:sz w:val="24"/>
          <w:szCs w:val="24"/>
          <w:lang w:eastAsia="en-AU"/>
        </w:rPr>
        <w:t xml:space="preserve">(i.e. requiring overlap in </w:t>
      </w:r>
      <w:r w:rsidR="00D11836">
        <w:rPr>
          <w:rFonts w:eastAsia="Times New Roman" w:cs="Times New Roman"/>
          <w:sz w:val="24"/>
          <w:szCs w:val="24"/>
          <w:lang w:eastAsia="en-AU"/>
        </w:rPr>
        <w:t xml:space="preserve">both </w:t>
      </w:r>
      <w:r w:rsidR="00B6726B" w:rsidRPr="00206584">
        <w:rPr>
          <w:rFonts w:eastAsia="Times New Roman" w:cs="Times New Roman"/>
          <w:sz w:val="24"/>
          <w:szCs w:val="24"/>
          <w:lang w:eastAsia="en-AU"/>
        </w:rPr>
        <w:t xml:space="preserve">primary and </w:t>
      </w:r>
      <w:r w:rsidR="003C2260">
        <w:rPr>
          <w:rFonts w:eastAsia="Times New Roman" w:cs="Times New Roman"/>
          <w:sz w:val="24"/>
          <w:szCs w:val="24"/>
          <w:lang w:eastAsia="en-AU"/>
        </w:rPr>
        <w:t>rare</w:t>
      </w:r>
      <w:r w:rsidR="00B6726B" w:rsidRPr="00206584">
        <w:rPr>
          <w:rFonts w:eastAsia="Times New Roman" w:cs="Times New Roman"/>
          <w:sz w:val="24"/>
          <w:szCs w:val="24"/>
          <w:lang w:eastAsia="en-AU"/>
        </w:rPr>
        <w:t xml:space="preserve"> food items)</w:t>
      </w:r>
      <w:r w:rsidR="00D54738">
        <w:rPr>
          <w:rFonts w:eastAsia="Times New Roman" w:cs="Times New Roman"/>
          <w:sz w:val="24"/>
          <w:szCs w:val="24"/>
          <w:lang w:eastAsia="en-AU"/>
        </w:rPr>
        <w:t>,</w:t>
      </w:r>
      <w:r w:rsidR="00B6726B" w:rsidRPr="00206584">
        <w:rPr>
          <w:rFonts w:eastAsia="Times New Roman" w:cs="Times New Roman"/>
          <w:sz w:val="24"/>
          <w:szCs w:val="24"/>
          <w:lang w:eastAsia="en-AU"/>
        </w:rPr>
        <w:t xml:space="preserve"> </w:t>
      </w:r>
      <w:r w:rsidR="00D54738">
        <w:rPr>
          <w:rFonts w:eastAsia="Times New Roman" w:cs="Times New Roman"/>
          <w:sz w:val="24"/>
          <w:szCs w:val="24"/>
          <w:lang w:eastAsia="en-AU"/>
        </w:rPr>
        <w:t xml:space="preserve">but </w:t>
      </w:r>
      <w:r w:rsidR="00E33B7F" w:rsidRPr="00206584">
        <w:rPr>
          <w:rFonts w:eastAsia="Times New Roman" w:cs="Times New Roman"/>
          <w:sz w:val="24"/>
          <w:szCs w:val="24"/>
          <w:lang w:eastAsia="en-AU"/>
        </w:rPr>
        <w:t xml:space="preserve">may </w:t>
      </w:r>
      <w:r w:rsidR="00D54738">
        <w:rPr>
          <w:rFonts w:eastAsia="Times New Roman" w:cs="Times New Roman"/>
          <w:sz w:val="24"/>
          <w:szCs w:val="24"/>
          <w:lang w:eastAsia="en-AU"/>
        </w:rPr>
        <w:t xml:space="preserve">therefore </w:t>
      </w:r>
      <w:r w:rsidR="00E33B7F" w:rsidRPr="00206584">
        <w:rPr>
          <w:rFonts w:eastAsia="Times New Roman" w:cs="Times New Roman"/>
          <w:sz w:val="24"/>
          <w:szCs w:val="24"/>
          <w:lang w:eastAsia="en-AU"/>
        </w:rPr>
        <w:t>be more biologically meaningful when found</w:t>
      </w:r>
      <w:r w:rsidR="00B44DD2">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&lt;EndNote&gt;&lt;Cite&gt;&lt;Author&gt;Clare&lt;/Author&gt;&lt;Year&gt;2014&lt;/Year&gt;&lt;RecNum&gt;116&lt;/RecNum&gt;&lt;DisplayText&gt;(Clare 2014)&lt;/DisplayText&gt;&lt;record&gt;&lt;rec-number&gt;116&lt;/rec-number&gt;&lt;foreign-keys&gt;&lt;key app="EN" db-id="vxwftvzwixe9fle2r0npv9aursx0pzd0pat2" timestamp="1520721548"&gt;116&lt;/key&gt;&lt;/foreign-keys&gt;&lt;ref-type name="Journal Article"&gt;17&lt;/ref-type&gt;&lt;contributors&gt;&lt;authors&gt;&lt;author&gt;Clare, Elizabeth L&lt;/author&gt;&lt;/authors&gt;&lt;/contributors&gt;&lt;titles&gt;&lt;title&gt;Molecular detection of trophic interactions: emerging trends, distinct advantages, significant considerations and conservation applications&lt;/title&gt;&lt;secondary-title&gt;Evolutionary Applications&lt;/secondary-title&gt;&lt;/titles&gt;&lt;periodical&gt;&lt;full-title&gt;Evolutionary Applications&lt;/full-title&gt;&lt;/periodical&gt;&lt;pages&gt;1144–1157&lt;/pages&gt;&lt;number&gt; 7&lt;/number&gt;&lt;dates&gt;&lt;year&gt;2014&lt;/year&gt;&lt;/dates&gt;&lt;urls&gt;&lt;/urls&gt;&lt;/record&gt;&lt;/Cite&gt;&lt;/EndNote&gt;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(Clare 2014)</w:t>
      </w:r>
      <w:r w:rsidR="005C127F">
        <w:rPr>
          <w:rFonts w:eastAsia="Times New Roman" w:cs="Times New Roman"/>
          <w:sz w:val="24"/>
          <w:szCs w:val="24"/>
          <w:lang w:eastAsia="en-AU"/>
        </w:rPr>
        <w:fldChar w:fldCharType="end"/>
      </w:r>
      <w:r w:rsidR="00E33B7F" w:rsidRPr="00206584">
        <w:rPr>
          <w:rFonts w:eastAsia="Times New Roman" w:cs="Times New Roman"/>
          <w:sz w:val="24"/>
          <w:szCs w:val="24"/>
          <w:lang w:eastAsia="en-AU"/>
        </w:rPr>
        <w:t>.</w:t>
      </w:r>
    </w:p>
    <w:p w14:paraId="1902F60A" w14:textId="356886FB" w:rsidR="003F4950" w:rsidRDefault="001623C5"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005815D0">
        <w:rPr>
          <w:rFonts w:eastAsia="Times New Roman" w:cs="Times New Roman"/>
          <w:sz w:val="24"/>
          <w:szCs w:val="24"/>
          <w:lang w:eastAsia="en-AU"/>
        </w:rPr>
        <w:t>How much influence rare diet taxa</w:t>
      </w:r>
      <w:r>
        <w:rPr>
          <w:rFonts w:eastAsia="Times New Roman" w:cs="Times New Roman"/>
          <w:sz w:val="24"/>
          <w:szCs w:val="24"/>
          <w:lang w:eastAsia="en-AU"/>
        </w:rPr>
        <w:t xml:space="preserve"> have in overall diet estimates</w:t>
      </w:r>
      <w:r w:rsidR="00C41EC7">
        <w:rPr>
          <w:rFonts w:eastAsia="Times New Roman" w:cs="Times New Roman"/>
          <w:sz w:val="24"/>
          <w:szCs w:val="24"/>
          <w:lang w:eastAsia="en-AU"/>
        </w:rPr>
        <w:t xml:space="preserve"> </w:t>
      </w:r>
      <w:r>
        <w:rPr>
          <w:rFonts w:eastAsia="Times New Roman" w:cs="Times New Roman"/>
          <w:sz w:val="24"/>
          <w:szCs w:val="24"/>
          <w:lang w:eastAsia="en-AU"/>
        </w:rPr>
        <w:t xml:space="preserve">depends </w:t>
      </w:r>
      <w:r w:rsidR="00514F48">
        <w:rPr>
          <w:rFonts w:eastAsia="Times New Roman" w:cs="Times New Roman"/>
          <w:sz w:val="24"/>
          <w:szCs w:val="24"/>
          <w:lang w:eastAsia="en-AU"/>
        </w:rPr>
        <w:t>to some extent</w:t>
      </w:r>
      <w:r>
        <w:rPr>
          <w:rFonts w:eastAsia="Times New Roman" w:cs="Times New Roman"/>
          <w:sz w:val="24"/>
          <w:szCs w:val="24"/>
          <w:lang w:eastAsia="en-AU"/>
        </w:rPr>
        <w:t xml:space="preserve"> </w:t>
      </w:r>
      <w:r w:rsidR="00C41EC7">
        <w:rPr>
          <w:rFonts w:eastAsia="Times New Roman" w:cs="Times New Roman"/>
          <w:sz w:val="24"/>
          <w:szCs w:val="24"/>
          <w:lang w:eastAsia="en-AU"/>
        </w:rPr>
        <w:t>on the f</w:t>
      </w:r>
      <w:r w:rsidR="005815D0">
        <w:rPr>
          <w:rFonts w:eastAsia="Times New Roman" w:cs="Times New Roman"/>
          <w:sz w:val="24"/>
          <w:szCs w:val="24"/>
          <w:lang w:eastAsia="en-AU"/>
        </w:rPr>
        <w:t xml:space="preserve">oraging strategy </w:t>
      </w:r>
      <w:r w:rsidR="00C41EC7">
        <w:rPr>
          <w:rFonts w:eastAsia="Times New Roman" w:cs="Times New Roman"/>
          <w:sz w:val="24"/>
          <w:szCs w:val="24"/>
          <w:lang w:eastAsia="en-AU"/>
        </w:rPr>
        <w:t>of the focal species</w:t>
      </w:r>
      <w:r w:rsidR="003C2260" w:rsidRPr="003C2260">
        <w:rPr>
          <w:rFonts w:eastAsia="Times New Roman" w:cs="Times New Roman"/>
          <w:sz w:val="24"/>
          <w:szCs w:val="24"/>
          <w:lang w:eastAsia="en-AU"/>
        </w:rPr>
        <w:t xml:space="preserve"> </w:t>
      </w:r>
      <w:r w:rsidR="003C2260">
        <w:rPr>
          <w:rFonts w:eastAsia="Times New Roman" w:cs="Times New Roman"/>
          <w:sz w:val="24"/>
          <w:szCs w:val="24"/>
          <w:lang w:eastAsia="en-AU"/>
        </w:rPr>
        <w:t>and food distribution</w:t>
      </w:r>
      <w:r w:rsidR="00C41EC7">
        <w:rPr>
          <w:rFonts w:eastAsia="Times New Roman" w:cs="Times New Roman"/>
          <w:sz w:val="24"/>
          <w:szCs w:val="24"/>
          <w:lang w:eastAsia="en-AU"/>
        </w:rPr>
        <w:t>.</w:t>
      </w:r>
      <w:r>
        <w:rPr>
          <w:rFonts w:eastAsia="Times New Roman" w:cs="Times New Roman"/>
          <w:sz w:val="24"/>
          <w:szCs w:val="24"/>
          <w:lang w:eastAsia="en-AU"/>
        </w:rPr>
        <w:t xml:space="preserve"> </w:t>
      </w:r>
      <w:r w:rsidR="00D36136">
        <w:rPr>
          <w:rFonts w:eastAsia="Times New Roman" w:cs="Times New Roman"/>
          <w:sz w:val="24"/>
          <w:szCs w:val="24"/>
          <w:lang w:eastAsia="en-AU"/>
        </w:rPr>
        <w:t>In cases w</w:t>
      </w:r>
      <w:r w:rsidR="009E3D39">
        <w:rPr>
          <w:rFonts w:eastAsia="Times New Roman" w:cs="Times New Roman"/>
          <w:sz w:val="24"/>
          <w:szCs w:val="24"/>
          <w:lang w:eastAsia="en-AU"/>
        </w:rPr>
        <w:t>h</w:t>
      </w:r>
      <w:r w:rsidR="00D36136">
        <w:rPr>
          <w:rFonts w:eastAsia="Times New Roman" w:cs="Times New Roman"/>
          <w:sz w:val="24"/>
          <w:szCs w:val="24"/>
          <w:lang w:eastAsia="en-AU"/>
        </w:rPr>
        <w:t>ere small amount</w:t>
      </w:r>
      <w:r w:rsidR="004A0153">
        <w:rPr>
          <w:rFonts w:eastAsia="Times New Roman" w:cs="Times New Roman"/>
          <w:sz w:val="24"/>
          <w:szCs w:val="24"/>
          <w:lang w:eastAsia="en-AU"/>
        </w:rPr>
        <w:t>s</w:t>
      </w:r>
      <w:r w:rsidR="00D36136">
        <w:rPr>
          <w:rFonts w:eastAsia="Times New Roman" w:cs="Times New Roman"/>
          <w:sz w:val="24"/>
          <w:szCs w:val="24"/>
          <w:lang w:eastAsia="en-AU"/>
        </w:rPr>
        <w:t xml:space="preserve"> of rare diet items are consumed in most </w:t>
      </w:r>
      <w:r w:rsidR="004A0153">
        <w:rPr>
          <w:rFonts w:eastAsia="Times New Roman" w:cs="Times New Roman"/>
          <w:sz w:val="24"/>
          <w:szCs w:val="24"/>
          <w:lang w:eastAsia="en-AU"/>
        </w:rPr>
        <w:t>feeding bouts</w:t>
      </w:r>
      <w:r w:rsidR="00C10CAD">
        <w:rPr>
          <w:rFonts w:eastAsia="Times New Roman" w:cs="Times New Roman"/>
          <w:sz w:val="24"/>
          <w:szCs w:val="24"/>
          <w:lang w:eastAsia="en-AU"/>
        </w:rPr>
        <w:t>,</w:t>
      </w:r>
      <w:r w:rsidR="00675A19">
        <w:rPr>
          <w:rFonts w:eastAsia="Times New Roman" w:cs="Times New Roman"/>
          <w:sz w:val="24"/>
          <w:szCs w:val="24"/>
          <w:lang w:eastAsia="en-AU"/>
        </w:rPr>
        <w:t xml:space="preserve"> the importance of these items c</w:t>
      </w:r>
      <w:r w:rsidR="00D36136">
        <w:rPr>
          <w:rFonts w:eastAsia="Times New Roman" w:cs="Times New Roman"/>
          <w:sz w:val="24"/>
          <w:szCs w:val="24"/>
          <w:lang w:eastAsia="en-AU"/>
        </w:rPr>
        <w:t xml:space="preserve">ould be </w:t>
      </w:r>
      <w:r w:rsidR="00675A19">
        <w:rPr>
          <w:rFonts w:eastAsia="Times New Roman" w:cs="Times New Roman"/>
          <w:sz w:val="24"/>
          <w:szCs w:val="24"/>
          <w:lang w:eastAsia="en-AU"/>
        </w:rPr>
        <w:t xml:space="preserve">strongly </w:t>
      </w:r>
      <w:r w:rsidR="00D36136">
        <w:rPr>
          <w:rFonts w:eastAsia="Times New Roman" w:cs="Times New Roman"/>
          <w:sz w:val="24"/>
          <w:szCs w:val="24"/>
          <w:lang w:eastAsia="en-AU"/>
        </w:rPr>
        <w:t>over-estimated</w:t>
      </w:r>
      <w:r w:rsidR="00F850D4">
        <w:rPr>
          <w:rFonts w:eastAsia="Times New Roman" w:cs="Times New Roman"/>
          <w:sz w:val="24"/>
          <w:szCs w:val="24"/>
          <w:lang w:eastAsia="en-AU"/>
        </w:rPr>
        <w:t xml:space="preserve"> </w:t>
      </w:r>
      <w:r w:rsidR="00F13829">
        <w:rPr>
          <w:sz w:val="24"/>
          <w:szCs w:val="24"/>
        </w:rPr>
        <w:t>in occurrence-</w:t>
      </w:r>
      <w:r w:rsidR="001D1E64">
        <w:rPr>
          <w:sz w:val="24"/>
          <w:szCs w:val="24"/>
        </w:rPr>
        <w:t>based summaries</w:t>
      </w:r>
      <w:r w:rsidR="0081066D">
        <w:rPr>
          <w:sz w:val="24"/>
          <w:szCs w:val="24"/>
        </w:rPr>
        <w:t xml:space="preserve"> (as seen in the simulations with a high number of taxa per </w:t>
      </w:r>
      <w:r w:rsidR="00221CAF">
        <w:rPr>
          <w:sz w:val="24"/>
          <w:szCs w:val="24"/>
        </w:rPr>
        <w:t xml:space="preserve">scat </w:t>
      </w:r>
      <w:r w:rsidR="0081066D">
        <w:rPr>
          <w:sz w:val="24"/>
          <w:szCs w:val="24"/>
        </w:rPr>
        <w:t xml:space="preserve">sample; </w:t>
      </w:r>
      <w:r w:rsidR="00AF3BDC">
        <w:rPr>
          <w:sz w:val="24"/>
          <w:szCs w:val="24"/>
        </w:rPr>
        <w:t>Box 2</w:t>
      </w:r>
      <w:r w:rsidR="0081066D">
        <w:rPr>
          <w:sz w:val="24"/>
          <w:szCs w:val="24"/>
        </w:rPr>
        <w:t>)</w:t>
      </w:r>
      <w:r w:rsidR="00D36136">
        <w:rPr>
          <w:rFonts w:eastAsia="Times New Roman" w:cs="Times New Roman"/>
          <w:sz w:val="24"/>
          <w:szCs w:val="24"/>
          <w:lang w:eastAsia="en-AU"/>
        </w:rPr>
        <w:t xml:space="preserve">. </w:t>
      </w:r>
      <w:r w:rsidR="00221CAF">
        <w:rPr>
          <w:rFonts w:eastAsia="Times New Roman" w:cs="Times New Roman"/>
          <w:sz w:val="24"/>
          <w:szCs w:val="24"/>
          <w:lang w:eastAsia="en-AU"/>
        </w:rPr>
        <w:t xml:space="preserve">This </w:t>
      </w:r>
      <w:r w:rsidR="00892F53">
        <w:rPr>
          <w:rFonts w:eastAsia="Times New Roman" w:cs="Times New Roman"/>
          <w:sz w:val="24"/>
          <w:szCs w:val="24"/>
          <w:lang w:eastAsia="en-AU"/>
        </w:rPr>
        <w:t>may be the</w:t>
      </w:r>
      <w:r w:rsidR="00221CAF">
        <w:rPr>
          <w:rFonts w:eastAsia="Times New Roman" w:cs="Times New Roman"/>
          <w:sz w:val="24"/>
          <w:szCs w:val="24"/>
          <w:lang w:eastAsia="en-AU"/>
        </w:rPr>
        <w:t xml:space="preserve"> situation for </w:t>
      </w:r>
      <w:r w:rsidR="00892F53">
        <w:rPr>
          <w:rFonts w:eastAsia="Times New Roman" w:cs="Times New Roman"/>
          <w:sz w:val="24"/>
          <w:szCs w:val="24"/>
          <w:lang w:eastAsia="en-AU"/>
        </w:rPr>
        <w:t xml:space="preserve">some </w:t>
      </w:r>
      <w:r w:rsidR="00C10CAD">
        <w:rPr>
          <w:rFonts w:eastAsia="Times New Roman" w:cs="Times New Roman"/>
          <w:sz w:val="24"/>
          <w:szCs w:val="24"/>
          <w:lang w:eastAsia="en-AU"/>
        </w:rPr>
        <w:t>l</w:t>
      </w:r>
      <w:r w:rsidR="00C10CAD" w:rsidRPr="00770635">
        <w:rPr>
          <w:sz w:val="24"/>
          <w:szCs w:val="24"/>
        </w:rPr>
        <w:t xml:space="preserve">arge grazing herbivores </w:t>
      </w:r>
      <w:r w:rsidR="00C10CAD">
        <w:rPr>
          <w:sz w:val="24"/>
          <w:szCs w:val="24"/>
        </w:rPr>
        <w:t xml:space="preserve">that forage continuously across a grassland, often </w:t>
      </w:r>
      <w:r w:rsidR="00C10CAD">
        <w:rPr>
          <w:rFonts w:eastAsia="Times New Roman" w:cs="Times New Roman"/>
          <w:sz w:val="24"/>
          <w:szCs w:val="24"/>
          <w:lang w:eastAsia="en-AU"/>
        </w:rPr>
        <w:t xml:space="preserve">eating relatively rare plant taxa in </w:t>
      </w:r>
      <w:r w:rsidR="00892F53">
        <w:rPr>
          <w:rFonts w:eastAsia="Times New Roman" w:cs="Times New Roman"/>
          <w:sz w:val="24"/>
          <w:szCs w:val="24"/>
          <w:lang w:eastAsia="en-AU"/>
        </w:rPr>
        <w:t>proportion to their availability</w:t>
      </w:r>
      <w:r w:rsidR="00C10CAD">
        <w:rPr>
          <w:rFonts w:eastAsia="Times New Roman" w:cs="Times New Roman"/>
          <w:sz w:val="24"/>
          <w:szCs w:val="24"/>
          <w:lang w:eastAsia="en-AU"/>
        </w:rPr>
        <w:t xml:space="preserve"> (i.e., non-selective feeding).  In contrast, </w:t>
      </w:r>
      <w:r w:rsidR="00D36136">
        <w:rPr>
          <w:rFonts w:eastAsia="Times New Roman" w:cs="Times New Roman"/>
          <w:sz w:val="24"/>
          <w:szCs w:val="24"/>
          <w:lang w:eastAsia="en-AU"/>
        </w:rPr>
        <w:t>when</w:t>
      </w:r>
      <w:r>
        <w:rPr>
          <w:rFonts w:eastAsia="Times New Roman" w:cs="Times New Roman"/>
          <w:sz w:val="24"/>
          <w:szCs w:val="24"/>
          <w:lang w:eastAsia="en-AU"/>
        </w:rPr>
        <w:t xml:space="preserve"> rare diet items are </w:t>
      </w:r>
      <w:r w:rsidR="0077521D">
        <w:rPr>
          <w:rFonts w:eastAsia="Times New Roman" w:cs="Times New Roman"/>
          <w:sz w:val="24"/>
          <w:szCs w:val="24"/>
          <w:lang w:eastAsia="en-AU"/>
        </w:rPr>
        <w:t xml:space="preserve">eaten </w:t>
      </w:r>
      <w:r>
        <w:rPr>
          <w:rFonts w:eastAsia="Times New Roman" w:cs="Times New Roman"/>
          <w:sz w:val="24"/>
          <w:szCs w:val="24"/>
          <w:lang w:eastAsia="en-AU"/>
        </w:rPr>
        <w:t>sporadically</w:t>
      </w:r>
      <w:r w:rsidR="001D1E64">
        <w:rPr>
          <w:rFonts w:eastAsia="Times New Roman" w:cs="Times New Roman"/>
          <w:sz w:val="24"/>
          <w:szCs w:val="24"/>
          <w:lang w:eastAsia="en-AU"/>
        </w:rPr>
        <w:t>,</w:t>
      </w:r>
      <w:r w:rsidR="00D36136">
        <w:rPr>
          <w:rFonts w:eastAsia="Times New Roman" w:cs="Times New Roman"/>
          <w:sz w:val="24"/>
          <w:szCs w:val="24"/>
          <w:lang w:eastAsia="en-AU"/>
        </w:rPr>
        <w:t xml:space="preserve"> their DNA </w:t>
      </w:r>
      <w:r w:rsidR="004A0153">
        <w:rPr>
          <w:rFonts w:eastAsia="Times New Roman" w:cs="Times New Roman"/>
          <w:sz w:val="24"/>
          <w:szCs w:val="24"/>
          <w:lang w:eastAsia="en-AU"/>
        </w:rPr>
        <w:t>would be detected</w:t>
      </w:r>
      <w:r w:rsidR="00D36136">
        <w:rPr>
          <w:rFonts w:eastAsia="Times New Roman" w:cs="Times New Roman"/>
          <w:sz w:val="24"/>
          <w:szCs w:val="24"/>
          <w:lang w:eastAsia="en-AU"/>
        </w:rPr>
        <w:t xml:space="preserve"> only </w:t>
      </w:r>
      <w:r w:rsidR="00D36136" w:rsidRPr="00770635">
        <w:rPr>
          <w:rFonts w:eastAsia="Times New Roman" w:cs="Times New Roman"/>
          <w:sz w:val="24"/>
          <w:szCs w:val="24"/>
          <w:lang w:eastAsia="en-AU"/>
        </w:rPr>
        <w:t>occasionally</w:t>
      </w:r>
      <w:r w:rsidRPr="00770635">
        <w:rPr>
          <w:rFonts w:eastAsia="Times New Roman" w:cs="Times New Roman"/>
          <w:sz w:val="24"/>
          <w:szCs w:val="24"/>
          <w:lang w:eastAsia="en-AU"/>
        </w:rPr>
        <w:t xml:space="preserve"> </w:t>
      </w:r>
      <w:r w:rsidR="00D36136" w:rsidRPr="00770635">
        <w:rPr>
          <w:rFonts w:eastAsia="Times New Roman" w:cs="Times New Roman"/>
          <w:sz w:val="24"/>
          <w:szCs w:val="24"/>
          <w:lang w:eastAsia="en-AU"/>
        </w:rPr>
        <w:t xml:space="preserve">and </w:t>
      </w:r>
      <w:r w:rsidR="00C10CAD">
        <w:rPr>
          <w:rFonts w:eastAsia="Times New Roman" w:cs="Times New Roman"/>
          <w:sz w:val="24"/>
          <w:szCs w:val="24"/>
          <w:lang w:eastAsia="en-AU"/>
        </w:rPr>
        <w:t xml:space="preserve">diet </w:t>
      </w:r>
      <w:r w:rsidRPr="00770635">
        <w:rPr>
          <w:rFonts w:eastAsia="Times New Roman" w:cs="Times New Roman"/>
          <w:sz w:val="24"/>
          <w:szCs w:val="24"/>
          <w:lang w:eastAsia="en-AU"/>
        </w:rPr>
        <w:t xml:space="preserve">estimates would </w:t>
      </w:r>
      <w:r w:rsidR="00D36136" w:rsidRPr="00770635">
        <w:rPr>
          <w:rFonts w:eastAsia="Times New Roman" w:cs="Times New Roman"/>
          <w:sz w:val="24"/>
          <w:szCs w:val="24"/>
          <w:lang w:eastAsia="en-AU"/>
        </w:rPr>
        <w:t xml:space="preserve">be more </w:t>
      </w:r>
      <w:r w:rsidR="00770635" w:rsidRPr="00770635">
        <w:rPr>
          <w:rFonts w:eastAsia="Times New Roman" w:cs="Times New Roman"/>
          <w:sz w:val="24"/>
          <w:szCs w:val="24"/>
          <w:lang w:eastAsia="en-AU"/>
        </w:rPr>
        <w:t>realistic</w:t>
      </w:r>
      <w:r w:rsidR="001D1E64">
        <w:rPr>
          <w:rFonts w:eastAsia="Times New Roman" w:cs="Times New Roman"/>
          <w:sz w:val="24"/>
          <w:szCs w:val="24"/>
          <w:lang w:eastAsia="en-AU"/>
        </w:rPr>
        <w:t>.</w:t>
      </w:r>
      <w:r w:rsidR="00C10CAD">
        <w:rPr>
          <w:sz w:val="24"/>
          <w:szCs w:val="24"/>
        </w:rPr>
        <w:t xml:space="preserve"> For instance</w:t>
      </w:r>
      <w:r w:rsidR="001D1E64">
        <w:rPr>
          <w:sz w:val="24"/>
          <w:szCs w:val="24"/>
        </w:rPr>
        <w:t xml:space="preserve">, </w:t>
      </w:r>
      <w:r w:rsidR="00780937">
        <w:rPr>
          <w:sz w:val="24"/>
          <w:szCs w:val="24"/>
        </w:rPr>
        <w:t xml:space="preserve">some </w:t>
      </w:r>
      <w:r w:rsidR="001D1E64">
        <w:rPr>
          <w:sz w:val="24"/>
          <w:szCs w:val="24"/>
        </w:rPr>
        <w:t xml:space="preserve">carnivores feed sporadically, individualistically, and in discrete foraging events such that prey occurrences may provide a more meaningful indication of how often each taxon is predated </w:t>
      </w:r>
      <w:r w:rsidR="005C127F">
        <w:rPr>
          <w:sz w:val="24"/>
          <w:szCs w:val="24"/>
        </w:rPr>
        <w:fldChar w:fldCharType="begin"/>
      </w:r>
      <w:r w:rsidR="005C127F">
        <w:rPr>
          <w:sz w:val="24"/>
          <w:szCs w:val="24"/>
        </w:rPr>
        <w:instrText xml:space="preserve"> ADDIN EN.CITE &lt;EndNote&gt;&lt;Cite&gt;&lt;Author&gt;Codron&lt;/Author&gt;&lt;Year&gt;2016&lt;/Year&gt;&lt;RecNum&gt;104&lt;/RecNum&gt;&lt;DisplayText&gt;(Codron&lt;style face="italic"&gt; et al.&lt;/style&gt; 2016)&lt;/DisplayText&gt;&lt;record&gt;&lt;rec-number&gt;104&lt;/rec-number&gt;&lt;foreign-keys&gt;&lt;key app="EN" db-id="vxwftvzwixe9fle2r0npv9aursx0pzd0pat2" timestamp="1519610562"&gt;104&lt;/key&gt;&lt;/foreign-keys&gt;&lt;ref-type name="Journal Article"&gt;17&lt;/ref-type&gt;&lt;contributors&gt;&lt;authors&gt;&lt;author&gt;Codron, Daryl&lt;/author&gt;&lt;author&gt;Codron, Jacqueline&lt;/author&gt;&lt;author&gt;Sponheimer, Matt&lt;/author&gt;&lt;author&gt;Clauss, Marcus&lt;/author&gt;&lt;/authors&gt;&lt;/contributors&gt;&lt;titles&gt;&lt;title&gt;Within-population isotopic niche variability in savanna mammals: disparity between carnivores and herbivores&lt;/title&gt;&lt;secondary-title&gt;Frontiers in Ecology and Evolution&lt;/secondary-title&gt;&lt;/titles&gt;&lt;periodical&gt;&lt;full-title&gt;Frontiers in Ecology and Evolution&lt;/full-title&gt;&lt;/periodical&gt;&lt;pages&gt;15&lt;/pages&gt;&lt;volume&gt;4&lt;/volume&gt;&lt;dates&gt;&lt;year&gt;2016&lt;/year&gt;&lt;/dates&gt;&lt;isbn&gt;2296-701X&lt;/isbn&gt;&lt;urls&gt;&lt;/urls&gt;&lt;/record&gt;&lt;/Cite&gt;&lt;/EndNote&gt;</w:instrText>
      </w:r>
      <w:r w:rsidR="005C127F">
        <w:rPr>
          <w:sz w:val="24"/>
          <w:szCs w:val="24"/>
        </w:rPr>
        <w:fldChar w:fldCharType="separate"/>
      </w:r>
      <w:r w:rsidR="005C127F">
        <w:rPr>
          <w:noProof/>
          <w:sz w:val="24"/>
          <w:szCs w:val="24"/>
        </w:rPr>
        <w:t>(Codron</w:t>
      </w:r>
      <w:r w:rsidR="005C127F" w:rsidRPr="005C127F">
        <w:rPr>
          <w:i/>
          <w:noProof/>
          <w:sz w:val="24"/>
          <w:szCs w:val="24"/>
        </w:rPr>
        <w:t xml:space="preserve"> et al.</w:t>
      </w:r>
      <w:r w:rsidR="005C127F">
        <w:rPr>
          <w:noProof/>
          <w:sz w:val="24"/>
          <w:szCs w:val="24"/>
        </w:rPr>
        <w:t xml:space="preserve"> 2016)</w:t>
      </w:r>
      <w:r w:rsidR="005C127F">
        <w:rPr>
          <w:sz w:val="24"/>
          <w:szCs w:val="24"/>
        </w:rPr>
        <w:fldChar w:fldCharType="end"/>
      </w:r>
      <w:r w:rsidR="001D1E64">
        <w:rPr>
          <w:sz w:val="24"/>
          <w:szCs w:val="24"/>
        </w:rPr>
        <w:t>.</w:t>
      </w:r>
      <w:r w:rsidR="001D1E64">
        <w:rPr>
          <w:rFonts w:eastAsia="Times New Roman" w:cs="Times New Roman"/>
          <w:sz w:val="24"/>
          <w:szCs w:val="24"/>
          <w:lang w:eastAsia="en-AU"/>
        </w:rPr>
        <w:t xml:space="preserve"> </w:t>
      </w:r>
      <w:r w:rsidR="00892F53">
        <w:rPr>
          <w:sz w:val="24"/>
          <w:szCs w:val="24"/>
        </w:rPr>
        <w:t>The feeding ecology of a species is reflected to some extent in the number of food taxa in individual faecal samples</w:t>
      </w:r>
      <w:r w:rsidR="00A0499B">
        <w:rPr>
          <w:sz w:val="24"/>
          <w:szCs w:val="24"/>
        </w:rPr>
        <w:t xml:space="preserve"> and </w:t>
      </w:r>
      <w:r w:rsidR="00652D24">
        <w:rPr>
          <w:sz w:val="24"/>
          <w:szCs w:val="24"/>
        </w:rPr>
        <w:t xml:space="preserve">this varies widely between studies (Table 1). </w:t>
      </w:r>
      <w:r w:rsidR="00652D24">
        <w:rPr>
          <w:rFonts w:eastAsia="Times New Roman" w:cs="Times New Roman"/>
          <w:sz w:val="24"/>
          <w:szCs w:val="24"/>
          <w:lang w:eastAsia="en-AU"/>
        </w:rPr>
        <w:t xml:space="preserve">This value </w:t>
      </w:r>
      <w:r w:rsidR="00892F53" w:rsidRPr="00770635">
        <w:rPr>
          <w:rFonts w:eastAsia="Times New Roman" w:cs="Times New Roman"/>
          <w:sz w:val="24"/>
          <w:szCs w:val="24"/>
          <w:lang w:eastAsia="en-AU"/>
        </w:rPr>
        <w:t>provide</w:t>
      </w:r>
      <w:r w:rsidR="00652D24">
        <w:rPr>
          <w:rFonts w:eastAsia="Times New Roman" w:cs="Times New Roman"/>
          <w:sz w:val="24"/>
          <w:szCs w:val="24"/>
          <w:lang w:eastAsia="en-AU"/>
        </w:rPr>
        <w:t>s</w:t>
      </w:r>
      <w:r w:rsidR="00892F53" w:rsidRPr="00770635">
        <w:rPr>
          <w:rFonts w:eastAsia="Times New Roman" w:cs="Times New Roman"/>
          <w:sz w:val="24"/>
          <w:szCs w:val="24"/>
          <w:lang w:eastAsia="en-AU"/>
        </w:rPr>
        <w:t xml:space="preserve"> insight</w:t>
      </w:r>
      <w:r w:rsidR="00892F53" w:rsidRPr="009E3D39">
        <w:rPr>
          <w:rFonts w:eastAsia="Times New Roman" w:cs="Times New Roman"/>
          <w:sz w:val="24"/>
          <w:szCs w:val="24"/>
          <w:lang w:eastAsia="en-AU"/>
        </w:rPr>
        <w:t xml:space="preserve"> </w:t>
      </w:r>
      <w:r w:rsidR="00892F53">
        <w:rPr>
          <w:rFonts w:eastAsia="Times New Roman" w:cs="Times New Roman"/>
          <w:sz w:val="24"/>
          <w:szCs w:val="24"/>
          <w:lang w:eastAsia="en-AU"/>
        </w:rPr>
        <w:t xml:space="preserve">into the potential impact of </w:t>
      </w:r>
      <w:r w:rsidR="00892F53" w:rsidRPr="00770635">
        <w:rPr>
          <w:rFonts w:eastAsia="Times New Roman" w:cs="Times New Roman"/>
          <w:sz w:val="24"/>
          <w:szCs w:val="24"/>
          <w:lang w:eastAsia="en-AU"/>
        </w:rPr>
        <w:t xml:space="preserve">rare-item inflation </w:t>
      </w:r>
      <w:r w:rsidR="00892F53" w:rsidRPr="00770635">
        <w:rPr>
          <w:rFonts w:eastAsia="Times New Roman" w:cs="Times New Roman"/>
          <w:sz w:val="24"/>
          <w:szCs w:val="24"/>
          <w:lang w:eastAsia="en-AU"/>
        </w:rPr>
        <w:lastRenderedPageBreak/>
        <w:t>bias.</w:t>
      </w:r>
      <w:r w:rsidR="006C1553">
        <w:rPr>
          <w:rFonts w:eastAsia="Times New Roman" w:cs="Times New Roman"/>
          <w:sz w:val="24"/>
          <w:szCs w:val="24"/>
          <w:lang w:eastAsia="en-AU"/>
        </w:rPr>
        <w:t xml:space="preserve"> For example, in Figure 1</w:t>
      </w:r>
      <w:r w:rsidR="00453729">
        <w:rPr>
          <w:rFonts w:eastAsia="Times New Roman" w:cs="Times New Roman"/>
          <w:sz w:val="24"/>
          <w:szCs w:val="24"/>
          <w:lang w:eastAsia="en-AU"/>
        </w:rPr>
        <w:t>,</w:t>
      </w:r>
      <w:r w:rsidR="006C1553">
        <w:rPr>
          <w:rFonts w:eastAsia="Times New Roman" w:cs="Times New Roman"/>
          <w:sz w:val="24"/>
          <w:szCs w:val="24"/>
          <w:lang w:eastAsia="en-AU"/>
        </w:rPr>
        <w:t xml:space="preserve"> the zebra faecal samples have many food taxa per sample and </w:t>
      </w:r>
      <w:r w:rsidR="00E563A0">
        <w:rPr>
          <w:rFonts w:eastAsia="Times New Roman" w:cs="Times New Roman"/>
          <w:sz w:val="24"/>
          <w:szCs w:val="24"/>
          <w:lang w:eastAsia="en-AU"/>
        </w:rPr>
        <w:t xml:space="preserve">when summarised as occurrences, these have a predictably </w:t>
      </w:r>
      <w:r w:rsidR="006C1553">
        <w:rPr>
          <w:rFonts w:eastAsia="Times New Roman" w:cs="Times New Roman"/>
          <w:sz w:val="24"/>
          <w:szCs w:val="24"/>
          <w:lang w:eastAsia="en-AU"/>
        </w:rPr>
        <w:t xml:space="preserve">flat </w:t>
      </w:r>
      <w:r w:rsidR="006C1553" w:rsidRPr="006C1553">
        <w:rPr>
          <w:rFonts w:eastAsia="Times New Roman" w:cs="Times New Roman"/>
          <w:sz w:val="24"/>
          <w:szCs w:val="24"/>
          <w:lang w:eastAsia="en-AU"/>
        </w:rPr>
        <w:t xml:space="preserve">rank-abundance </w:t>
      </w:r>
      <w:r w:rsidR="00961491">
        <w:rPr>
          <w:rFonts w:eastAsia="Times New Roman" w:cs="Times New Roman"/>
          <w:sz w:val="24"/>
          <w:szCs w:val="24"/>
          <w:lang w:eastAsia="en-AU"/>
        </w:rPr>
        <w:t>curve; t</w:t>
      </w:r>
      <w:r w:rsidR="00E563A0">
        <w:rPr>
          <w:rFonts w:eastAsia="Times New Roman" w:cs="Times New Roman"/>
          <w:sz w:val="24"/>
          <w:szCs w:val="24"/>
          <w:lang w:eastAsia="en-AU"/>
        </w:rPr>
        <w:t>his curve would be generated regard</w:t>
      </w:r>
      <w:r w:rsidR="00453729">
        <w:rPr>
          <w:rFonts w:eastAsia="Times New Roman" w:cs="Times New Roman"/>
          <w:sz w:val="24"/>
          <w:szCs w:val="24"/>
          <w:lang w:eastAsia="en-AU"/>
        </w:rPr>
        <w:t xml:space="preserve">less of the true amount of each plant </w:t>
      </w:r>
      <w:r w:rsidR="00E563A0">
        <w:rPr>
          <w:rFonts w:eastAsia="Times New Roman" w:cs="Times New Roman"/>
          <w:sz w:val="24"/>
          <w:szCs w:val="24"/>
          <w:lang w:eastAsia="en-AU"/>
        </w:rPr>
        <w:t>consumed</w:t>
      </w:r>
      <w:r w:rsidR="00F94089">
        <w:rPr>
          <w:rFonts w:eastAsia="Times New Roman" w:cs="Times New Roman"/>
          <w:sz w:val="24"/>
          <w:szCs w:val="24"/>
          <w:lang w:eastAsia="en-AU"/>
        </w:rPr>
        <w:t xml:space="preserve"> in each meal</w:t>
      </w:r>
      <w:r w:rsidR="00652D24">
        <w:rPr>
          <w:rFonts w:eastAsia="Times New Roman" w:cs="Times New Roman"/>
          <w:sz w:val="24"/>
          <w:szCs w:val="24"/>
          <w:lang w:eastAsia="en-AU"/>
        </w:rPr>
        <w:t xml:space="preserve"> (Box 2)</w:t>
      </w:r>
      <w:r w:rsidR="00E563A0">
        <w:rPr>
          <w:rFonts w:eastAsia="Times New Roman" w:cs="Times New Roman"/>
          <w:sz w:val="24"/>
          <w:szCs w:val="24"/>
          <w:lang w:eastAsia="en-AU"/>
        </w:rPr>
        <w:t>.</w:t>
      </w:r>
    </w:p>
    <w:p w14:paraId="6526C675" w14:textId="13044858" w:rsidR="00892F53" w:rsidRDefault="00EB58B8" w:rsidP="00150442">
      <w:pPr>
        <w:spacing w:after="0" w:line="480" w:lineRule="auto"/>
        <w:ind w:firstLine="720"/>
        <w:rPr>
          <w:rFonts w:eastAsia="Times New Roman" w:cs="Times New Roman"/>
          <w:sz w:val="24"/>
          <w:szCs w:val="24"/>
          <w:lang w:eastAsia="en-AU"/>
        </w:rPr>
      </w:pPr>
      <w:r w:rsidRPr="007C7439">
        <w:rPr>
          <w:sz w:val="24"/>
          <w:szCs w:val="24"/>
        </w:rPr>
        <w:t xml:space="preserve">Summaries based on </w:t>
      </w:r>
      <w:r w:rsidR="001D1E64" w:rsidRPr="007C7439">
        <w:rPr>
          <w:sz w:val="24"/>
          <w:szCs w:val="24"/>
        </w:rPr>
        <w:t xml:space="preserve">occurrences </w:t>
      </w:r>
      <w:r w:rsidR="00780937" w:rsidRPr="007C7439">
        <w:rPr>
          <w:sz w:val="24"/>
          <w:szCs w:val="24"/>
        </w:rPr>
        <w:t>become</w:t>
      </w:r>
      <w:r w:rsidRPr="007C7439">
        <w:rPr>
          <w:sz w:val="24"/>
          <w:szCs w:val="24"/>
        </w:rPr>
        <w:t xml:space="preserve"> less accurate </w:t>
      </w:r>
      <w:r w:rsidR="00180855" w:rsidRPr="007C7439">
        <w:rPr>
          <w:sz w:val="24"/>
          <w:szCs w:val="24"/>
        </w:rPr>
        <w:t>whe</w:t>
      </w:r>
      <w:r w:rsidR="0059571F">
        <w:rPr>
          <w:sz w:val="24"/>
          <w:szCs w:val="24"/>
        </w:rPr>
        <w:t>n</w:t>
      </w:r>
      <w:r w:rsidR="00180855" w:rsidRPr="007C7439">
        <w:rPr>
          <w:sz w:val="24"/>
          <w:szCs w:val="24"/>
        </w:rPr>
        <w:t xml:space="preserve"> samples are pooled</w:t>
      </w:r>
      <w:r w:rsidR="00D11836">
        <w:rPr>
          <w:sz w:val="24"/>
          <w:szCs w:val="24"/>
        </w:rPr>
        <w:t xml:space="preserve"> </w:t>
      </w:r>
      <w:r w:rsidR="005C127F">
        <w:rPr>
          <w:sz w:val="24"/>
          <w:szCs w:val="24"/>
        </w:rPr>
        <w:fldChar w:fldCharType="begin">
          <w:fldData xml:space="preserve">PEVuZE5vdGU+PENpdGU+PEF1dGhvcj5DbGFyZTwvQXV0aG9yPjxZZWFyPjIwMTQ8L1llYXI+PFJl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</w:fldData>
        </w:fldChar>
      </w:r>
      <w:r w:rsidR="005C127F">
        <w:rPr>
          <w:sz w:val="24"/>
          <w:szCs w:val="24"/>
        </w:rPr>
        <w:instrText xml:space="preserve"> ADDIN EN.CITE </w:instrText>
      </w:r>
      <w:r w:rsidR="005C127F">
        <w:rPr>
          <w:sz w:val="24"/>
          <w:szCs w:val="24"/>
        </w:rPr>
        <w:fldChar w:fldCharType="begin">
          <w:fldData xml:space="preserve">PEVuZE5vdGU+PENpdGU+PEF1dGhvcj5DbGFyZTwvQXV0aG9yPjxZZWFyPjIwMTQ8L1llYXI+PFJl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</w:fldData>
        </w:fldChar>
      </w:r>
      <w:r w:rsidR="005C127F">
        <w:rPr>
          <w:sz w:val="24"/>
          <w:szCs w:val="24"/>
        </w:rPr>
        <w:instrText xml:space="preserve"> ADDIN EN.CITE.DATA </w:instrText>
      </w:r>
      <w:r w:rsidR="005C127F">
        <w:rPr>
          <w:sz w:val="24"/>
          <w:szCs w:val="24"/>
        </w:rPr>
      </w:r>
      <w:r w:rsidR="005C127F">
        <w:rPr>
          <w:sz w:val="24"/>
          <w:szCs w:val="24"/>
        </w:rPr>
        <w:fldChar w:fldCharType="end"/>
      </w:r>
      <w:r w:rsidR="005C127F">
        <w:rPr>
          <w:sz w:val="24"/>
          <w:szCs w:val="24"/>
        </w:rPr>
      </w:r>
      <w:r w:rsidR="005C127F">
        <w:rPr>
          <w:sz w:val="24"/>
          <w:szCs w:val="24"/>
        </w:rPr>
        <w:fldChar w:fldCharType="separate"/>
      </w:r>
      <w:r w:rsidR="005C127F">
        <w:rPr>
          <w:noProof/>
          <w:sz w:val="24"/>
          <w:szCs w:val="24"/>
        </w:rPr>
        <w:t>(i.e. when sequence reads from individual scats are not identifiable; Clare</w:t>
      </w:r>
      <w:r w:rsidR="005C127F" w:rsidRPr="005C127F">
        <w:rPr>
          <w:i/>
          <w:noProof/>
          <w:sz w:val="24"/>
          <w:szCs w:val="24"/>
        </w:rPr>
        <w:t xml:space="preserve"> et al.</w:t>
      </w:r>
      <w:r w:rsidR="005C127F">
        <w:rPr>
          <w:noProof/>
          <w:sz w:val="24"/>
          <w:szCs w:val="24"/>
        </w:rPr>
        <w:t xml:space="preserve"> 2014; Deagle</w:t>
      </w:r>
      <w:r w:rsidR="005C127F" w:rsidRPr="005C127F">
        <w:rPr>
          <w:i/>
          <w:noProof/>
          <w:sz w:val="24"/>
          <w:szCs w:val="24"/>
        </w:rPr>
        <w:t xml:space="preserve"> et al.</w:t>
      </w:r>
      <w:r w:rsidR="005C127F">
        <w:rPr>
          <w:noProof/>
          <w:sz w:val="24"/>
          <w:szCs w:val="24"/>
        </w:rPr>
        <w:t xml:space="preserve"> 2009; Ford</w:t>
      </w:r>
      <w:r w:rsidR="005C127F" w:rsidRPr="005C127F">
        <w:rPr>
          <w:i/>
          <w:noProof/>
          <w:sz w:val="24"/>
          <w:szCs w:val="24"/>
        </w:rPr>
        <w:t xml:space="preserve"> et al.</w:t>
      </w:r>
      <w:r w:rsidR="005C127F">
        <w:rPr>
          <w:noProof/>
          <w:sz w:val="24"/>
          <w:szCs w:val="24"/>
        </w:rPr>
        <w:t xml:space="preserve"> 2016)</w:t>
      </w:r>
      <w:r w:rsidR="005C127F">
        <w:rPr>
          <w:sz w:val="24"/>
          <w:szCs w:val="24"/>
        </w:rPr>
        <w:fldChar w:fldCharType="end"/>
      </w:r>
      <w:r w:rsidR="0019116A">
        <w:rPr>
          <w:sz w:val="24"/>
          <w:szCs w:val="24"/>
        </w:rPr>
        <w:t xml:space="preserve"> </w:t>
      </w:r>
      <w:r w:rsidR="001D1E64" w:rsidRPr="00D54738">
        <w:rPr>
          <w:sz w:val="24"/>
          <w:szCs w:val="24"/>
        </w:rPr>
        <w:t xml:space="preserve">because rare diet taxa </w:t>
      </w:r>
      <w:r w:rsidR="002417B6" w:rsidRPr="0059571F">
        <w:rPr>
          <w:sz w:val="24"/>
          <w:szCs w:val="24"/>
        </w:rPr>
        <w:t>present</w:t>
      </w:r>
      <w:r w:rsidR="00F11D7D" w:rsidRPr="0059571F">
        <w:rPr>
          <w:sz w:val="24"/>
          <w:szCs w:val="24"/>
        </w:rPr>
        <w:t xml:space="preserve"> </w:t>
      </w:r>
      <w:r w:rsidR="001D1E64" w:rsidRPr="0059571F">
        <w:rPr>
          <w:rFonts w:eastAsia="Times New Roman" w:cs="Times New Roman"/>
          <w:sz w:val="24"/>
          <w:szCs w:val="24"/>
          <w:lang w:eastAsia="en-AU"/>
        </w:rPr>
        <w:t xml:space="preserve">in any </w:t>
      </w:r>
      <w:r w:rsidR="00780937" w:rsidRPr="0059571F">
        <w:rPr>
          <w:rFonts w:eastAsia="Times New Roman" w:cs="Times New Roman"/>
          <w:sz w:val="24"/>
          <w:szCs w:val="24"/>
          <w:lang w:eastAsia="en-AU"/>
        </w:rPr>
        <w:t xml:space="preserve">one </w:t>
      </w:r>
      <w:r w:rsidR="001D1E64" w:rsidRPr="0059571F">
        <w:rPr>
          <w:rFonts w:eastAsia="Times New Roman" w:cs="Times New Roman"/>
          <w:sz w:val="24"/>
          <w:szCs w:val="24"/>
          <w:lang w:eastAsia="en-AU"/>
        </w:rPr>
        <w:t xml:space="preserve">of the pooled samples are weighted equally to taxa found in </w:t>
      </w:r>
      <w:r w:rsidR="002C2A93">
        <w:rPr>
          <w:rFonts w:eastAsia="Times New Roman" w:cs="Times New Roman"/>
          <w:sz w:val="24"/>
          <w:szCs w:val="24"/>
          <w:lang w:eastAsia="en-AU"/>
        </w:rPr>
        <w:t>all</w:t>
      </w:r>
      <w:r w:rsidR="001D1E64" w:rsidRPr="0059571F">
        <w:rPr>
          <w:rFonts w:eastAsia="Times New Roman" w:cs="Times New Roman"/>
          <w:sz w:val="24"/>
          <w:szCs w:val="24"/>
          <w:lang w:eastAsia="en-AU"/>
        </w:rPr>
        <w:t xml:space="preserve"> of the</w:t>
      </w:r>
      <w:r w:rsidR="001D1E64" w:rsidRPr="007C7439">
        <w:rPr>
          <w:rFonts w:eastAsia="Times New Roman" w:cs="Times New Roman"/>
          <w:sz w:val="24"/>
          <w:szCs w:val="24"/>
          <w:lang w:eastAsia="en-AU"/>
        </w:rPr>
        <w:t xml:space="preserve"> pooled samples</w:t>
      </w:r>
      <w:r w:rsidR="00180855" w:rsidRPr="007C7439">
        <w:rPr>
          <w:rFonts w:eastAsia="Times New Roman" w:cs="Times New Roman"/>
          <w:sz w:val="24"/>
          <w:szCs w:val="24"/>
          <w:lang w:eastAsia="en-AU"/>
        </w:rPr>
        <w:t xml:space="preserve">. </w:t>
      </w:r>
      <w:r w:rsidR="00961491">
        <w:rPr>
          <w:sz w:val="24"/>
          <w:szCs w:val="24"/>
        </w:rPr>
        <w:t>T</w:t>
      </w:r>
      <w:r w:rsidR="001D1E64" w:rsidRPr="007C7439">
        <w:rPr>
          <w:sz w:val="24"/>
          <w:szCs w:val="24"/>
        </w:rPr>
        <w:t xml:space="preserve">he time period over which </w:t>
      </w:r>
      <w:r w:rsidR="002417B6" w:rsidRPr="007C7439">
        <w:rPr>
          <w:sz w:val="24"/>
          <w:szCs w:val="24"/>
        </w:rPr>
        <w:t xml:space="preserve">food </w:t>
      </w:r>
      <w:r w:rsidR="001D1E64" w:rsidRPr="007C7439">
        <w:rPr>
          <w:sz w:val="24"/>
          <w:szCs w:val="24"/>
        </w:rPr>
        <w:t>consumption is integrated</w:t>
      </w:r>
      <w:r w:rsidR="001D1E64" w:rsidRPr="007C7439">
        <w:rPr>
          <w:rFonts w:eastAsia="Times New Roman" w:cs="Times New Roman"/>
          <w:sz w:val="24"/>
          <w:szCs w:val="24"/>
          <w:lang w:eastAsia="en-AU"/>
        </w:rPr>
        <w:t xml:space="preserve"> in a faecal DNA sample</w:t>
      </w:r>
      <w:r w:rsidR="00961491">
        <w:rPr>
          <w:rFonts w:eastAsia="Times New Roman" w:cs="Times New Roman"/>
          <w:sz w:val="24"/>
          <w:szCs w:val="24"/>
          <w:lang w:eastAsia="en-AU"/>
        </w:rPr>
        <w:t xml:space="preserve"> </w:t>
      </w:r>
      <w:r w:rsidR="00961491" w:rsidRPr="007C7439">
        <w:rPr>
          <w:rFonts w:eastAsia="Times New Roman" w:cs="Times New Roman"/>
          <w:sz w:val="24"/>
          <w:szCs w:val="24"/>
          <w:lang w:eastAsia="en-AU"/>
        </w:rPr>
        <w:t>(</w:t>
      </w:r>
      <w:r w:rsidR="00961491">
        <w:rPr>
          <w:rFonts w:eastAsia="Times New Roman" w:cs="Times New Roman"/>
          <w:sz w:val="24"/>
          <w:szCs w:val="24"/>
          <w:lang w:eastAsia="en-AU"/>
        </w:rPr>
        <w:t>influenced by</w:t>
      </w:r>
      <w:r w:rsidR="00961491" w:rsidRPr="007C7439">
        <w:rPr>
          <w:rFonts w:eastAsia="Times New Roman" w:cs="Times New Roman"/>
          <w:sz w:val="24"/>
          <w:szCs w:val="24"/>
          <w:lang w:eastAsia="en-AU"/>
        </w:rPr>
        <w:t xml:space="preserve"> </w:t>
      </w:r>
      <w:r w:rsidR="00961491">
        <w:rPr>
          <w:rFonts w:eastAsia="Times New Roman" w:cs="Times New Roman"/>
          <w:sz w:val="24"/>
          <w:szCs w:val="24"/>
          <w:lang w:eastAsia="en-AU"/>
        </w:rPr>
        <w:t>g</w:t>
      </w:r>
      <w:r w:rsidR="00961491" w:rsidRPr="007C7439">
        <w:rPr>
          <w:rFonts w:eastAsia="Times New Roman" w:cs="Times New Roman"/>
          <w:sz w:val="24"/>
          <w:szCs w:val="24"/>
          <w:lang w:eastAsia="en-AU"/>
        </w:rPr>
        <w:t>ut passage time</w:t>
      </w:r>
      <w:r w:rsidR="00961491">
        <w:rPr>
          <w:rFonts w:eastAsia="Times New Roman" w:cs="Times New Roman"/>
          <w:sz w:val="24"/>
          <w:szCs w:val="24"/>
          <w:lang w:eastAsia="en-AU"/>
        </w:rPr>
        <w:t>)</w:t>
      </w:r>
      <w:r w:rsidR="001D1E64" w:rsidRPr="007C7439">
        <w:rPr>
          <w:rFonts w:eastAsia="Times New Roman" w:cs="Times New Roman"/>
          <w:sz w:val="24"/>
          <w:szCs w:val="24"/>
          <w:lang w:eastAsia="en-AU"/>
        </w:rPr>
        <w:t xml:space="preserve"> can </w:t>
      </w:r>
      <w:r w:rsidR="00F94089">
        <w:rPr>
          <w:rFonts w:eastAsia="Times New Roman" w:cs="Times New Roman"/>
          <w:sz w:val="24"/>
          <w:szCs w:val="24"/>
          <w:lang w:eastAsia="en-AU"/>
        </w:rPr>
        <w:t>affect</w:t>
      </w:r>
      <w:r w:rsidR="001D1E64" w:rsidRPr="007C7439">
        <w:rPr>
          <w:rFonts w:eastAsia="Times New Roman" w:cs="Times New Roman"/>
          <w:sz w:val="24"/>
          <w:szCs w:val="24"/>
          <w:lang w:eastAsia="en-AU"/>
        </w:rPr>
        <w:t xml:space="preserve"> these data in a similar way</w:t>
      </w:r>
      <w:r w:rsidR="003F4950">
        <w:rPr>
          <w:rFonts w:eastAsia="Times New Roman" w:cs="Times New Roman"/>
          <w:sz w:val="24"/>
          <w:szCs w:val="24"/>
          <w:lang w:eastAsia="en-AU"/>
        </w:rPr>
        <w:t>,</w:t>
      </w:r>
      <w:r w:rsidR="003F4950" w:rsidRPr="003F4950">
        <w:rPr>
          <w:rFonts w:eastAsia="Times New Roman" w:cs="Times New Roman"/>
          <w:sz w:val="24"/>
          <w:szCs w:val="24"/>
          <w:lang w:eastAsia="en-AU"/>
        </w:rPr>
        <w:t xml:space="preserve"> since longer </w:t>
      </w:r>
      <w:r w:rsidR="00A0499B">
        <w:rPr>
          <w:rFonts w:eastAsia="Times New Roman" w:cs="Times New Roman"/>
          <w:sz w:val="24"/>
          <w:szCs w:val="24"/>
          <w:lang w:eastAsia="en-AU"/>
        </w:rPr>
        <w:t>integration</w:t>
      </w:r>
      <w:r w:rsidR="003F4950" w:rsidRPr="003F4950">
        <w:rPr>
          <w:rFonts w:eastAsia="Times New Roman" w:cs="Times New Roman"/>
          <w:sz w:val="24"/>
          <w:szCs w:val="24"/>
          <w:lang w:eastAsia="en-AU"/>
        </w:rPr>
        <w:t xml:space="preserve"> will mean rare taxa have a greater likelihood </w:t>
      </w:r>
      <w:r w:rsidR="00892F53">
        <w:rPr>
          <w:rFonts w:eastAsia="Times New Roman" w:cs="Times New Roman"/>
          <w:sz w:val="24"/>
          <w:szCs w:val="24"/>
          <w:lang w:eastAsia="en-AU"/>
        </w:rPr>
        <w:t xml:space="preserve">of being present in </w:t>
      </w:r>
      <w:r w:rsidR="00D11836">
        <w:rPr>
          <w:rFonts w:eastAsia="Times New Roman" w:cs="Times New Roman"/>
          <w:sz w:val="24"/>
          <w:szCs w:val="24"/>
          <w:lang w:eastAsia="en-AU"/>
        </w:rPr>
        <w:t xml:space="preserve">each </w:t>
      </w:r>
      <w:r w:rsidR="00892F53">
        <w:rPr>
          <w:rFonts w:eastAsia="Times New Roman" w:cs="Times New Roman"/>
          <w:sz w:val="24"/>
          <w:szCs w:val="24"/>
          <w:lang w:eastAsia="en-AU"/>
        </w:rPr>
        <w:t>sample.</w:t>
      </w:r>
    </w:p>
    <w:p w14:paraId="7779F849" w14:textId="3E3D2746" w:rsidR="00CF371C" w:rsidRDefault="001E7C29"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 xml:space="preserve">The inflated importance of rare sequences </w:t>
      </w:r>
      <w:r w:rsidR="00514F48">
        <w:rPr>
          <w:rFonts w:eastAsia="Times New Roman" w:cs="Times New Roman"/>
          <w:sz w:val="24"/>
          <w:szCs w:val="24"/>
          <w:lang w:eastAsia="en-AU"/>
        </w:rPr>
        <w:t xml:space="preserve">in occurrence summaries </w:t>
      </w:r>
      <w:r w:rsidR="002417B6">
        <w:rPr>
          <w:rFonts w:eastAsia="Times New Roman" w:cs="Times New Roman"/>
          <w:sz w:val="24"/>
          <w:szCs w:val="24"/>
          <w:lang w:eastAsia="en-AU"/>
        </w:rPr>
        <w:t>could also</w:t>
      </w:r>
      <w:r w:rsidR="008C5EDD">
        <w:rPr>
          <w:rFonts w:eastAsia="Times New Roman" w:cs="Times New Roman"/>
          <w:sz w:val="24"/>
          <w:szCs w:val="24"/>
          <w:lang w:eastAsia="en-AU"/>
        </w:rPr>
        <w:t xml:space="preserve"> </w:t>
      </w:r>
      <w:r>
        <w:rPr>
          <w:rFonts w:eastAsia="Times New Roman" w:cs="Times New Roman"/>
          <w:sz w:val="24"/>
          <w:szCs w:val="24"/>
          <w:lang w:eastAsia="en-AU"/>
        </w:rPr>
        <w:t xml:space="preserve">magnify some </w:t>
      </w:r>
      <w:r w:rsidR="00406435">
        <w:rPr>
          <w:rFonts w:eastAsia="Times New Roman" w:cs="Times New Roman"/>
          <w:sz w:val="24"/>
          <w:szCs w:val="24"/>
          <w:lang w:eastAsia="en-AU"/>
        </w:rPr>
        <w:t>problems</w:t>
      </w:r>
      <w:r>
        <w:rPr>
          <w:rFonts w:eastAsia="Times New Roman" w:cs="Times New Roman"/>
          <w:sz w:val="24"/>
          <w:szCs w:val="24"/>
          <w:lang w:eastAsia="en-AU"/>
        </w:rPr>
        <w:t xml:space="preserve"> </w:t>
      </w:r>
      <w:r w:rsidR="0059571F">
        <w:rPr>
          <w:rFonts w:eastAsia="Times New Roman" w:cs="Times New Roman"/>
          <w:sz w:val="24"/>
          <w:szCs w:val="24"/>
          <w:lang w:eastAsia="en-AU"/>
        </w:rPr>
        <w:t xml:space="preserve">encountered in </w:t>
      </w:r>
      <w:r w:rsidR="008A6B42">
        <w:rPr>
          <w:rFonts w:eastAsia="Times New Roman" w:cs="Times New Roman"/>
          <w:sz w:val="24"/>
          <w:szCs w:val="24"/>
          <w:lang w:eastAsia="en-AU"/>
        </w:rPr>
        <w:t xml:space="preserve">diet </w:t>
      </w:r>
      <w:r w:rsidR="00EA4586">
        <w:rPr>
          <w:rFonts w:eastAsia="Times New Roman" w:cs="Times New Roman"/>
          <w:sz w:val="24"/>
          <w:szCs w:val="24"/>
          <w:lang w:eastAsia="en-AU"/>
        </w:rPr>
        <w:t>metabarcoding</w:t>
      </w:r>
      <w:r w:rsidR="008A6B42">
        <w:rPr>
          <w:rFonts w:eastAsia="Times New Roman" w:cs="Times New Roman"/>
          <w:sz w:val="24"/>
          <w:szCs w:val="24"/>
          <w:lang w:eastAsia="en-AU"/>
        </w:rPr>
        <w:t xml:space="preserve">. </w:t>
      </w:r>
      <w:r w:rsidR="0019116A">
        <w:rPr>
          <w:rFonts w:eastAsia="Times New Roman" w:cs="Times New Roman"/>
          <w:sz w:val="24"/>
          <w:szCs w:val="24"/>
          <w:lang w:eastAsia="en-AU"/>
        </w:rPr>
        <w:t>T</w:t>
      </w:r>
      <w:r w:rsidR="002417B6">
        <w:rPr>
          <w:rFonts w:eastAsia="Times New Roman" w:cs="Times New Roman"/>
          <w:sz w:val="24"/>
          <w:szCs w:val="24"/>
          <w:lang w:eastAsia="en-AU"/>
        </w:rPr>
        <w:t xml:space="preserve">here are occasions </w:t>
      </w:r>
      <w:r w:rsidR="0059571F">
        <w:rPr>
          <w:rFonts w:eastAsia="Times New Roman" w:cs="Times New Roman"/>
          <w:sz w:val="24"/>
          <w:szCs w:val="24"/>
          <w:lang w:eastAsia="en-AU"/>
        </w:rPr>
        <w:t>when</w:t>
      </w:r>
      <w:r w:rsidR="003F4950">
        <w:rPr>
          <w:rFonts w:eastAsia="Times New Roman" w:cs="Times New Roman"/>
          <w:sz w:val="24"/>
          <w:szCs w:val="24"/>
          <w:lang w:eastAsia="en-AU"/>
        </w:rPr>
        <w:t xml:space="preserve"> </w:t>
      </w:r>
      <w:r w:rsidR="00961491">
        <w:rPr>
          <w:rFonts w:eastAsia="Times New Roman" w:cs="Times New Roman"/>
          <w:sz w:val="24"/>
          <w:szCs w:val="24"/>
          <w:lang w:eastAsia="en-AU"/>
        </w:rPr>
        <w:t xml:space="preserve">exogenous </w:t>
      </w:r>
      <w:r w:rsidR="002417B6">
        <w:rPr>
          <w:rFonts w:eastAsia="Times New Roman" w:cs="Times New Roman"/>
          <w:sz w:val="24"/>
          <w:szCs w:val="24"/>
          <w:lang w:eastAsia="en-AU"/>
        </w:rPr>
        <w:t>DNA can c</w:t>
      </w:r>
      <w:r w:rsidR="00F24CD6">
        <w:rPr>
          <w:rFonts w:eastAsia="Times New Roman" w:cs="Times New Roman"/>
          <w:sz w:val="24"/>
          <w:szCs w:val="24"/>
          <w:lang w:eastAsia="en-AU"/>
        </w:rPr>
        <w:t>ontaminate a sample of interest.</w:t>
      </w:r>
      <w:r w:rsidR="002417B6">
        <w:rPr>
          <w:rFonts w:eastAsia="Times New Roman" w:cs="Times New Roman"/>
          <w:sz w:val="24"/>
          <w:szCs w:val="24"/>
          <w:lang w:eastAsia="en-AU"/>
        </w:rPr>
        <w:t xml:space="preserve"> </w:t>
      </w:r>
      <w:r w:rsidR="006F1737">
        <w:rPr>
          <w:rFonts w:eastAsia="Times New Roman" w:cs="Times New Roman"/>
          <w:sz w:val="24"/>
          <w:szCs w:val="24"/>
          <w:lang w:eastAsia="en-AU"/>
        </w:rPr>
        <w:t xml:space="preserve">This includes field-based contamination from </w:t>
      </w:r>
      <w:r w:rsidR="007F4663">
        <w:rPr>
          <w:rFonts w:eastAsia="Times New Roman" w:cs="Times New Roman"/>
          <w:sz w:val="24"/>
          <w:szCs w:val="24"/>
          <w:lang w:eastAsia="en-AU"/>
        </w:rPr>
        <w:t>non-</w:t>
      </w:r>
      <w:r w:rsidR="00F11D7D">
        <w:rPr>
          <w:rFonts w:eastAsia="Times New Roman" w:cs="Times New Roman"/>
          <w:sz w:val="24"/>
          <w:szCs w:val="24"/>
          <w:lang w:eastAsia="en-AU"/>
        </w:rPr>
        <w:t xml:space="preserve">food </w:t>
      </w:r>
      <w:r w:rsidR="000A3327">
        <w:rPr>
          <w:rFonts w:eastAsia="Times New Roman" w:cs="Times New Roman"/>
          <w:sz w:val="24"/>
          <w:szCs w:val="24"/>
          <w:lang w:eastAsia="en-AU"/>
        </w:rPr>
        <w:t xml:space="preserve">eDNA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&lt;EndNote&gt;&lt;Cite&gt;&lt;Author&gt;McInnes&lt;/Author&gt;&lt;Year&gt;2017&lt;/Year&gt;&lt;RecNum&gt;86&lt;/RecNum&gt;&lt;DisplayText&gt;(McInnes&lt;style face="italic"&gt; et al.&lt;/style&gt; 2017a)&lt;/DisplayText&gt;&lt;record&gt;&lt;rec-number&gt;86&lt;/rec-number&gt;&lt;foreign-keys&gt;&lt;key app="EN" db-id="vxwftvzwixe9fle2r0npv9aursx0pzd0pat2" timestamp="1518760432"&gt;86&lt;/key&gt;&lt;/foreign-keys&gt;&lt;ref-type name="Journal Article"&gt;17&lt;/ref-type&gt;&lt;contributors&gt;&lt;authors&gt;&lt;author&gt;McInnes, Julie C&lt;/author&gt;&lt;author&gt;Alderman, Rachael&lt;/author&gt;&lt;author&gt;Deagle, Bruce E&lt;/author&gt;&lt;author&gt;Lea, Mary‐Anne&lt;/author&gt;&lt;author&gt;Raymond, Ben&lt;/author&gt;&lt;author&gt;Jarman, Simon N&lt;/author&gt;&lt;/authors&gt;&lt;/contributors&gt;&lt;titles&gt;&lt;title&gt;Optimised scat collection protocols for dietary DNA metabarcoding in vertebrates&lt;/title&gt;&lt;secondary-title&gt;Methods in Ecology and Evolution&lt;/secondary-title&gt;&lt;/titles&gt;&lt;periodical&gt;&lt;full-title&gt;Methods in Ecology and Evolution&lt;/full-title&gt;&lt;/periodical&gt;&lt;pages&gt;192-202&lt;/pages&gt;&lt;volume&gt;8&lt;/volume&gt;&lt;number&gt;2&lt;/number&gt;&lt;dates&gt;&lt;year&gt;2017&lt;/year&gt;&lt;/dates&gt;&lt;isbn&gt;2041-210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(McInnes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2017a)</w:t>
      </w:r>
      <w:r w:rsidR="005C127F">
        <w:rPr>
          <w:rFonts w:eastAsia="Times New Roman" w:cs="Times New Roman"/>
          <w:sz w:val="24"/>
          <w:szCs w:val="24"/>
          <w:lang w:eastAsia="en-AU"/>
        </w:rPr>
        <w:fldChar w:fldCharType="end"/>
      </w:r>
      <w:r w:rsidR="006F1737">
        <w:rPr>
          <w:rFonts w:eastAsia="Times New Roman" w:cs="Times New Roman"/>
          <w:sz w:val="24"/>
          <w:szCs w:val="24"/>
          <w:lang w:eastAsia="en-AU"/>
        </w:rPr>
        <w:t>, laboratory contamination</w:t>
      </w:r>
      <w:r w:rsidR="007F4663">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&lt;EndNote&gt;&lt;Cite&gt;&lt;Author&gt;De Barba&lt;/Author&gt;&lt;Year&gt;2014&lt;/Year&gt;&lt;RecNum&gt;48&lt;/RecNum&gt;&lt;DisplayText&gt;(De Barba&lt;style face="italic"&gt; et al.&lt;/style&gt; 2014)&lt;/DisplayText&gt;&lt;record&gt;&lt;rec-number&gt;48&lt;/rec-number&gt;&lt;foreign-keys&gt;&lt;key app="EN" db-id="vxwftvzwixe9fle2r0npv9aursx0pzd0pat2" timestamp="1517201732"&gt;48&lt;/key&gt;&lt;/foreign-keys&gt;&lt;ref-type name="Journal Article"&gt;17&lt;/ref-type&gt;&lt;contributors&gt;&lt;authors&gt;&lt;author&gt;De Barba, M&lt;/author&gt;&lt;author&gt;Miquel, C&lt;/author&gt;&lt;author&gt;Boyer, F&lt;/author&gt;&lt;author&gt;Mercier, C&lt;/author&gt;&lt;author&gt;Rioux, D&lt;/author&gt;&lt;author&gt;Coissac, E&lt;/author&gt;&lt;author&gt;Taberlet, P&lt;/author&gt;&lt;/authors&gt;&lt;/contributors&gt;&lt;titles&gt;&lt;title&gt;DNA metabarcoding multiplexing and validation of data accuracy for diet assessment: application to omnivorous diet&lt;/title&gt;&lt;secondary-title&gt;Molecular Ecology Resources&lt;/secondary-title&gt;&lt;/titles&gt;&lt;periodical&gt;&lt;full-title&gt;Molecular Ecology Resources&lt;/full-title&gt;&lt;/periodical&gt;&lt;pages&gt;306-323&lt;/pages&gt;&lt;volume&gt;14&lt;/volume&gt;&lt;number&gt;2&lt;/number&gt;&lt;dates&gt;&lt;year&gt;2014&lt;/year&gt;&lt;/dates&gt;&lt;isbn&gt;1755-0998&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(De Barba</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w:t>
      </w:r>
      <w:r w:rsidR="005C127F">
        <w:rPr>
          <w:rFonts w:eastAsia="Times New Roman" w:cs="Times New Roman"/>
          <w:sz w:val="24"/>
          <w:szCs w:val="24"/>
          <w:lang w:eastAsia="en-AU"/>
        </w:rPr>
        <w:fldChar w:fldCharType="end"/>
      </w:r>
      <w:r w:rsidR="006F1737">
        <w:rPr>
          <w:rFonts w:eastAsia="Times New Roman" w:cs="Times New Roman"/>
          <w:sz w:val="24"/>
          <w:szCs w:val="24"/>
          <w:lang w:eastAsia="en-AU"/>
        </w:rPr>
        <w:t xml:space="preserve">, and </w:t>
      </w:r>
      <w:r w:rsidR="00CF371C" w:rsidRPr="00CF371C">
        <w:rPr>
          <w:rFonts w:eastAsia="Times New Roman" w:cs="Times New Roman"/>
          <w:sz w:val="24"/>
          <w:szCs w:val="24"/>
          <w:lang w:eastAsia="en-AU"/>
        </w:rPr>
        <w:t>misassignment</w:t>
      </w:r>
      <w:r w:rsidR="000A3327">
        <w:rPr>
          <w:rFonts w:eastAsia="Times New Roman" w:cs="Times New Roman"/>
          <w:sz w:val="24"/>
          <w:szCs w:val="24"/>
          <w:lang w:eastAsia="en-AU"/>
        </w:rPr>
        <w:t xml:space="preserve"> </w:t>
      </w:r>
      <w:r w:rsidR="006F1737">
        <w:rPr>
          <w:rFonts w:eastAsia="Times New Roman" w:cs="Times New Roman"/>
          <w:sz w:val="24"/>
          <w:szCs w:val="24"/>
          <w:lang w:eastAsia="en-AU"/>
        </w:rPr>
        <w:t>of sequence-to-sample</w:t>
      </w:r>
      <w:r w:rsidR="000A3327">
        <w:rPr>
          <w:rFonts w:eastAsia="Times New Roman" w:cs="Times New Roman"/>
          <w:sz w:val="24"/>
          <w:szCs w:val="24"/>
          <w:lang w:eastAsia="en-AU"/>
        </w:rPr>
        <w:t xml:space="preserve"> during HTS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&lt;EndNote&gt;&lt;Cite&gt;&lt;Author&gt;Schnell&lt;/Author&gt;&lt;Year&gt;2015&lt;/Year&gt;&lt;RecNum&gt;90&lt;/RecNum&gt;&lt;Prefix&gt;i.e. tag-jumping`; &lt;/Prefix&gt;&lt;DisplayText&gt;(i.e. tag-jumping; Schnell&lt;style face="italic"&gt; et al.&lt;/style&gt; 2015)&lt;/DisplayText&gt;&lt;record&gt;&lt;rec-number&gt;90&lt;/rec-number&gt;&lt;foreign-keys&gt;&lt;key app="EN" db-id="vxwftvzwixe9fle2r0npv9aursx0pzd0pat2" timestamp="1519442679"&gt;90&lt;/key&gt;&lt;/foreign-keys&gt;&lt;ref-type name="Journal Article"&gt;17&lt;/ref-type&gt;&lt;contributors&gt;&lt;authors&gt;&lt;author&gt;Schnell, Ida Bærholm&lt;/author&gt;&lt;author&gt;Bohmann, Kristine&lt;/author&gt;&lt;author&gt;Gilbert, M Thomas P&lt;/author&gt;&lt;/authors&gt;&lt;/contributors&gt;&lt;titles&gt;&lt;title&gt;Tag jumps illuminated–reducing sequence‐to‐sample misidentifications in metabarcoding studies&lt;/title&gt;&lt;secondary-title&gt;Molecular ecology resources&lt;/secondary-title&gt;&lt;/titles&gt;&lt;periodical&gt;&lt;full-title&gt;Molecular Ecology Resources&lt;/full-title&gt;&lt;/periodical&gt;&lt;pages&gt;1289-1303&lt;/pages&gt;&lt;volume&gt;15&lt;/volume&gt;&lt;number&gt;6&lt;/number&gt;&lt;dates&gt;&lt;year&gt;2015&lt;/year&gt;&lt;/dates&gt;&lt;isbn&gt;1755-0998&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(i.e. tag-jumping; Schnell</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w:t>
      </w:r>
      <w:r w:rsidR="005C127F">
        <w:rPr>
          <w:rFonts w:eastAsia="Times New Roman" w:cs="Times New Roman"/>
          <w:sz w:val="24"/>
          <w:szCs w:val="24"/>
          <w:lang w:eastAsia="en-AU"/>
        </w:rPr>
        <w:fldChar w:fldCharType="end"/>
      </w:r>
      <w:r w:rsidR="000A3327">
        <w:rPr>
          <w:rFonts w:eastAsia="Times New Roman" w:cs="Times New Roman"/>
          <w:sz w:val="24"/>
          <w:szCs w:val="24"/>
          <w:lang w:eastAsia="en-AU"/>
        </w:rPr>
        <w:t xml:space="preserve">. </w:t>
      </w:r>
      <w:r w:rsidR="00650944" w:rsidRPr="00650944">
        <w:rPr>
          <w:rFonts w:eastAsia="Times New Roman" w:cs="Times New Roman"/>
          <w:sz w:val="24"/>
          <w:szCs w:val="24"/>
          <w:lang w:eastAsia="en-AU"/>
        </w:rPr>
        <w:t xml:space="preserve">These problems will generally have less influence </w:t>
      </w:r>
      <w:r w:rsidR="009F7B1B">
        <w:rPr>
          <w:rFonts w:eastAsia="Times New Roman" w:cs="Times New Roman"/>
          <w:sz w:val="24"/>
          <w:szCs w:val="24"/>
          <w:lang w:eastAsia="en-AU"/>
        </w:rPr>
        <w:t>in</w:t>
      </w:r>
      <w:r w:rsidR="00650944" w:rsidRPr="00650944">
        <w:rPr>
          <w:rFonts w:eastAsia="Times New Roman" w:cs="Times New Roman"/>
          <w:sz w:val="24"/>
          <w:szCs w:val="24"/>
          <w:lang w:eastAsia="en-AU"/>
        </w:rPr>
        <w:t xml:space="preserve"> RRA </w:t>
      </w:r>
      <w:r w:rsidR="001E2BBF">
        <w:rPr>
          <w:rFonts w:eastAsia="Times New Roman" w:cs="Times New Roman"/>
          <w:sz w:val="24"/>
          <w:szCs w:val="24"/>
          <w:lang w:eastAsia="en-AU"/>
        </w:rPr>
        <w:t xml:space="preserve">summaries </w:t>
      </w:r>
      <w:r w:rsidR="00650944" w:rsidRPr="00650944">
        <w:rPr>
          <w:rFonts w:eastAsia="Times New Roman" w:cs="Times New Roman"/>
          <w:sz w:val="24"/>
          <w:szCs w:val="24"/>
          <w:lang w:eastAsia="en-AU"/>
        </w:rPr>
        <w:t xml:space="preserve">since the real food items </w:t>
      </w:r>
      <w:r w:rsidR="00E8600D">
        <w:rPr>
          <w:rFonts w:eastAsia="Times New Roman" w:cs="Times New Roman"/>
          <w:sz w:val="24"/>
          <w:szCs w:val="24"/>
          <w:lang w:eastAsia="en-AU"/>
        </w:rPr>
        <w:t>should</w:t>
      </w:r>
      <w:r w:rsidR="00650944" w:rsidRPr="00650944">
        <w:rPr>
          <w:rFonts w:eastAsia="Times New Roman" w:cs="Times New Roman"/>
          <w:sz w:val="24"/>
          <w:szCs w:val="24"/>
          <w:lang w:eastAsia="en-AU"/>
        </w:rPr>
        <w:t xml:space="preserve"> dominate</w:t>
      </w:r>
      <w:r w:rsidR="00E8600D">
        <w:rPr>
          <w:rFonts w:eastAsia="Times New Roman" w:cs="Times New Roman"/>
          <w:sz w:val="24"/>
          <w:szCs w:val="24"/>
          <w:lang w:eastAsia="en-AU"/>
        </w:rPr>
        <w:t xml:space="preserve"> unless samples are very poor quality</w:t>
      </w:r>
      <w:r w:rsidR="00650944" w:rsidRPr="00650944">
        <w:rPr>
          <w:rFonts w:eastAsia="Times New Roman" w:cs="Times New Roman"/>
          <w:sz w:val="24"/>
          <w:szCs w:val="24"/>
          <w:lang w:eastAsia="en-AU"/>
        </w:rPr>
        <w:t>.</w:t>
      </w:r>
      <w:r w:rsidR="00650944">
        <w:rPr>
          <w:rFonts w:eastAsia="Times New Roman" w:cs="Times New Roman"/>
          <w:sz w:val="24"/>
          <w:szCs w:val="24"/>
          <w:lang w:eastAsia="en-AU"/>
        </w:rPr>
        <w:t xml:space="preserve"> </w:t>
      </w:r>
      <w:r w:rsidR="000D70EA">
        <w:rPr>
          <w:rFonts w:eastAsia="Times New Roman" w:cs="Times New Roman"/>
          <w:sz w:val="24"/>
          <w:szCs w:val="24"/>
          <w:lang w:eastAsia="en-AU"/>
        </w:rPr>
        <w:t xml:space="preserve">A similar issue is </w:t>
      </w:r>
      <w:r w:rsidR="008A6B42">
        <w:rPr>
          <w:rFonts w:eastAsia="Times New Roman" w:cs="Times New Roman"/>
          <w:sz w:val="24"/>
          <w:szCs w:val="24"/>
          <w:lang w:eastAsia="en-AU"/>
        </w:rPr>
        <w:t xml:space="preserve">the detection of secondary </w:t>
      </w:r>
      <w:r w:rsidR="00B26A1A">
        <w:rPr>
          <w:rFonts w:eastAsia="Times New Roman" w:cs="Times New Roman"/>
          <w:sz w:val="24"/>
          <w:szCs w:val="24"/>
          <w:lang w:eastAsia="en-AU"/>
        </w:rPr>
        <w:t>predation</w:t>
      </w:r>
      <w:r w:rsidR="008A6B42">
        <w:rPr>
          <w:rFonts w:eastAsia="Times New Roman" w:cs="Times New Roman"/>
          <w:sz w:val="24"/>
          <w:szCs w:val="24"/>
          <w:lang w:eastAsia="en-AU"/>
        </w:rPr>
        <w:t xml:space="preserve"> (</w:t>
      </w:r>
      <w:r w:rsidR="00B26A1A">
        <w:rPr>
          <w:rFonts w:eastAsia="Times New Roman" w:cs="Times New Roman"/>
          <w:sz w:val="24"/>
          <w:szCs w:val="24"/>
          <w:lang w:eastAsia="en-AU"/>
        </w:rPr>
        <w:t xml:space="preserve">i.e. </w:t>
      </w:r>
      <w:r w:rsidR="008A6B42">
        <w:rPr>
          <w:rFonts w:eastAsia="Times New Roman" w:cs="Times New Roman"/>
          <w:sz w:val="24"/>
          <w:szCs w:val="24"/>
          <w:lang w:eastAsia="en-AU"/>
        </w:rPr>
        <w:t xml:space="preserve">DNA from </w:t>
      </w:r>
      <w:r w:rsidR="00415438">
        <w:rPr>
          <w:rFonts w:eastAsia="Times New Roman" w:cs="Times New Roman"/>
          <w:sz w:val="24"/>
          <w:szCs w:val="24"/>
          <w:lang w:eastAsia="en-AU"/>
        </w:rPr>
        <w:t>gut</w:t>
      </w:r>
      <w:r w:rsidR="00E8600D">
        <w:rPr>
          <w:rFonts w:eastAsia="Times New Roman" w:cs="Times New Roman"/>
          <w:sz w:val="24"/>
          <w:szCs w:val="24"/>
          <w:lang w:eastAsia="en-AU"/>
        </w:rPr>
        <w:t xml:space="preserve"> contents</w:t>
      </w:r>
      <w:r w:rsidR="00415438">
        <w:rPr>
          <w:rFonts w:eastAsia="Times New Roman" w:cs="Times New Roman"/>
          <w:sz w:val="24"/>
          <w:szCs w:val="24"/>
          <w:lang w:eastAsia="en-AU"/>
        </w:rPr>
        <w:t xml:space="preserve"> </w:t>
      </w:r>
      <w:r w:rsidR="008A6B42">
        <w:rPr>
          <w:rFonts w:eastAsia="Times New Roman" w:cs="Times New Roman"/>
          <w:sz w:val="24"/>
          <w:szCs w:val="24"/>
          <w:lang w:eastAsia="en-AU"/>
        </w:rPr>
        <w:t xml:space="preserve">of </w:t>
      </w:r>
      <w:r w:rsidR="00415438">
        <w:rPr>
          <w:rFonts w:eastAsia="Times New Roman" w:cs="Times New Roman"/>
          <w:sz w:val="24"/>
          <w:szCs w:val="24"/>
          <w:lang w:eastAsia="en-AU"/>
        </w:rPr>
        <w:t xml:space="preserve">ingested </w:t>
      </w:r>
      <w:r w:rsidR="008A6B42">
        <w:rPr>
          <w:rFonts w:eastAsia="Times New Roman" w:cs="Times New Roman"/>
          <w:sz w:val="24"/>
          <w:szCs w:val="24"/>
          <w:lang w:eastAsia="en-AU"/>
        </w:rPr>
        <w:t xml:space="preserve">prey). Depending on the study system and </w:t>
      </w:r>
      <w:r w:rsidR="00650944">
        <w:rPr>
          <w:rFonts w:eastAsia="Times New Roman" w:cs="Times New Roman"/>
          <w:sz w:val="24"/>
          <w:szCs w:val="24"/>
          <w:lang w:eastAsia="en-AU"/>
        </w:rPr>
        <w:t xml:space="preserve">research question, secondary predation </w:t>
      </w:r>
      <w:r w:rsidR="008A6B42">
        <w:rPr>
          <w:rFonts w:eastAsia="Times New Roman" w:cs="Times New Roman"/>
          <w:sz w:val="24"/>
          <w:szCs w:val="24"/>
          <w:lang w:eastAsia="en-AU"/>
        </w:rPr>
        <w:t xml:space="preserve">may or may not be a serious </w:t>
      </w:r>
      <w:r w:rsidR="00E8600D">
        <w:rPr>
          <w:rFonts w:eastAsia="Times New Roman" w:cs="Times New Roman"/>
          <w:sz w:val="24"/>
          <w:szCs w:val="24"/>
          <w:lang w:eastAsia="en-AU"/>
        </w:rPr>
        <w:t>problem</w:t>
      </w:r>
      <w:r w:rsidR="00607A20">
        <w:rPr>
          <w:rFonts w:eastAsia="Times New Roman" w:cs="Times New Roman"/>
          <w:sz w:val="24"/>
          <w:szCs w:val="24"/>
          <w:lang w:eastAsia="en-AU"/>
        </w:rPr>
        <w:t>. However,</w:t>
      </w:r>
      <w:r w:rsidR="00DD0EAD">
        <w:rPr>
          <w:rFonts w:eastAsia="Times New Roman" w:cs="Times New Roman"/>
          <w:sz w:val="24"/>
          <w:szCs w:val="24"/>
          <w:lang w:eastAsia="en-AU"/>
        </w:rPr>
        <w:t xml:space="preserve"> occurrence-</w:t>
      </w:r>
      <w:r w:rsidR="000D70EA">
        <w:rPr>
          <w:rFonts w:eastAsia="Times New Roman" w:cs="Times New Roman"/>
          <w:sz w:val="24"/>
          <w:szCs w:val="24"/>
          <w:lang w:eastAsia="en-AU"/>
        </w:rPr>
        <w:t xml:space="preserve">based datasets are expected to </w:t>
      </w:r>
      <w:r w:rsidR="003C2260">
        <w:rPr>
          <w:rFonts w:eastAsia="Times New Roman" w:cs="Times New Roman"/>
          <w:sz w:val="24"/>
          <w:szCs w:val="24"/>
          <w:lang w:eastAsia="en-AU"/>
        </w:rPr>
        <w:t>over-</w:t>
      </w:r>
      <w:r w:rsidR="000D70EA">
        <w:rPr>
          <w:rFonts w:eastAsia="Times New Roman" w:cs="Times New Roman"/>
          <w:sz w:val="24"/>
          <w:szCs w:val="24"/>
          <w:lang w:eastAsia="en-AU"/>
        </w:rPr>
        <w:t>emphasise these detections</w:t>
      </w:r>
      <w:r w:rsidR="00607A20">
        <w:rPr>
          <w:rFonts w:eastAsia="Times New Roman" w:cs="Times New Roman"/>
          <w:sz w:val="24"/>
          <w:szCs w:val="24"/>
          <w:lang w:eastAsia="en-AU"/>
        </w:rPr>
        <w:t xml:space="preserve"> and r</w:t>
      </w:r>
      <w:r w:rsidR="00CF371C">
        <w:rPr>
          <w:rFonts w:eastAsia="Times New Roman" w:cs="Times New Roman"/>
          <w:sz w:val="24"/>
          <w:szCs w:val="24"/>
          <w:lang w:eastAsia="en-AU"/>
        </w:rPr>
        <w:t>uli</w:t>
      </w:r>
      <w:r w:rsidR="00B26A1A">
        <w:rPr>
          <w:rFonts w:eastAsia="Times New Roman" w:cs="Times New Roman"/>
          <w:sz w:val="24"/>
          <w:szCs w:val="24"/>
          <w:lang w:eastAsia="en-AU"/>
        </w:rPr>
        <w:t xml:space="preserve">ng out secondary predation in </w:t>
      </w:r>
      <w:r w:rsidR="00E8600D">
        <w:rPr>
          <w:rFonts w:eastAsia="Times New Roman" w:cs="Times New Roman"/>
          <w:sz w:val="24"/>
          <w:szCs w:val="24"/>
          <w:lang w:eastAsia="en-AU"/>
        </w:rPr>
        <w:t>occurrence</w:t>
      </w:r>
      <w:r w:rsidR="00B26A1A" w:rsidRPr="00B26A1A">
        <w:rPr>
          <w:rFonts w:eastAsia="Times New Roman" w:cs="Times New Roman"/>
          <w:sz w:val="24"/>
          <w:szCs w:val="24"/>
          <w:lang w:eastAsia="en-AU"/>
        </w:rPr>
        <w:t xml:space="preserve"> </w:t>
      </w:r>
      <w:r w:rsidR="00B26A1A">
        <w:rPr>
          <w:rFonts w:eastAsia="Times New Roman" w:cs="Times New Roman"/>
          <w:sz w:val="24"/>
          <w:szCs w:val="24"/>
          <w:lang w:eastAsia="en-AU"/>
        </w:rPr>
        <w:t>summaries may require information of RRA, examination of prey co-occurrence</w:t>
      </w:r>
      <w:r w:rsidR="00ED7915">
        <w:rPr>
          <w:rFonts w:eastAsia="Times New Roman" w:cs="Times New Roman"/>
          <w:sz w:val="24"/>
          <w:szCs w:val="24"/>
          <w:lang w:eastAsia="en-AU"/>
        </w:rPr>
        <w:t>,</w:t>
      </w:r>
      <w:r w:rsidR="00B26A1A">
        <w:rPr>
          <w:rFonts w:eastAsia="Times New Roman" w:cs="Times New Roman"/>
          <w:sz w:val="24"/>
          <w:szCs w:val="24"/>
          <w:lang w:eastAsia="en-AU"/>
        </w:rPr>
        <w:t xml:space="preserve"> or expert knowledge</w:t>
      </w:r>
      <w:r w:rsidR="00607A20">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PEVuZE5vdGU+PENpdGU+PEF1dGhvcj5IYXJkeTwvQXV0aG9yPjxZZWFyPjIwMTc8L1llYXI+PFJl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=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PEVuZE5vdGU+PENpdGU+PEF1dGhvcj5IYXJkeTwvQXV0aG9yPjxZZWFyPjIwMTc8L1llYXI+PFJl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=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(Bowser</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2013; Hardy</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 McInnes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2017b)</w:t>
      </w:r>
      <w:r w:rsidR="005C127F">
        <w:rPr>
          <w:rFonts w:eastAsia="Times New Roman" w:cs="Times New Roman"/>
          <w:sz w:val="24"/>
          <w:szCs w:val="24"/>
          <w:lang w:eastAsia="en-AU"/>
        </w:rPr>
        <w:fldChar w:fldCharType="end"/>
      </w:r>
      <w:r w:rsidR="00B26A1A">
        <w:rPr>
          <w:rFonts w:eastAsia="Times New Roman" w:cs="Times New Roman"/>
          <w:sz w:val="24"/>
          <w:szCs w:val="24"/>
          <w:lang w:eastAsia="en-AU"/>
        </w:rPr>
        <w:t xml:space="preserve">.  </w:t>
      </w:r>
    </w:p>
    <w:p w14:paraId="49505BDE" w14:textId="77777777" w:rsidR="00051006" w:rsidRDefault="00051006" w:rsidP="00150442">
      <w:pPr>
        <w:spacing w:after="0" w:line="480" w:lineRule="auto"/>
        <w:rPr>
          <w:rFonts w:eastAsia="Times New Roman" w:cs="Times New Roman"/>
          <w:b/>
          <w:i/>
          <w:sz w:val="24"/>
          <w:szCs w:val="24"/>
          <w:u w:val="single"/>
          <w:lang w:eastAsia="en-AU"/>
        </w:rPr>
      </w:pPr>
    </w:p>
    <w:p w14:paraId="2F12E957" w14:textId="7A510D9C" w:rsidR="00F67533" w:rsidRDefault="00B307CD" w:rsidP="00150442">
      <w:pPr>
        <w:spacing w:after="0" w:line="480" w:lineRule="auto"/>
        <w:rPr>
          <w:rFonts w:eastAsia="Times New Roman" w:cs="Times New Roman"/>
          <w:b/>
          <w:i/>
          <w:sz w:val="24"/>
          <w:szCs w:val="24"/>
          <w:u w:val="single"/>
          <w:lang w:eastAsia="en-AU"/>
        </w:rPr>
      </w:pPr>
      <w:r w:rsidRPr="008F3C47">
        <w:rPr>
          <w:rFonts w:eastAsia="Times New Roman" w:cs="Times New Roman"/>
          <w:b/>
          <w:i/>
          <w:sz w:val="24"/>
          <w:szCs w:val="24"/>
          <w:u w:val="single"/>
          <w:lang w:eastAsia="en-AU"/>
        </w:rPr>
        <w:t xml:space="preserve">4. </w:t>
      </w:r>
      <w:r w:rsidR="008647A7">
        <w:rPr>
          <w:rFonts w:eastAsia="Times New Roman" w:cs="Times New Roman"/>
          <w:b/>
          <w:i/>
          <w:sz w:val="24"/>
          <w:szCs w:val="24"/>
          <w:u w:val="single"/>
          <w:lang w:eastAsia="en-AU"/>
        </w:rPr>
        <w:t>Does RRA actually reflect food biomass</w:t>
      </w:r>
      <w:r w:rsidR="00E85396">
        <w:rPr>
          <w:rFonts w:eastAsia="Times New Roman" w:cs="Times New Roman"/>
          <w:b/>
          <w:i/>
          <w:sz w:val="24"/>
          <w:szCs w:val="24"/>
          <w:u w:val="single"/>
          <w:lang w:eastAsia="en-AU"/>
        </w:rPr>
        <w:t>?</w:t>
      </w:r>
    </w:p>
    <w:p w14:paraId="5E55402C" w14:textId="35B19834" w:rsidR="00D17B91" w:rsidRDefault="003A03DD"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 xml:space="preserve">The relationship between </w:t>
      </w:r>
      <w:r w:rsidR="00E85396">
        <w:rPr>
          <w:rFonts w:eastAsia="Times New Roman" w:cs="Times New Roman"/>
          <w:sz w:val="24"/>
          <w:szCs w:val="24"/>
          <w:lang w:eastAsia="en-AU"/>
        </w:rPr>
        <w:t>proportions</w:t>
      </w:r>
      <w:r>
        <w:rPr>
          <w:rFonts w:eastAsia="Times New Roman" w:cs="Times New Roman"/>
          <w:sz w:val="24"/>
          <w:szCs w:val="24"/>
          <w:lang w:eastAsia="en-AU"/>
        </w:rPr>
        <w:t xml:space="preserve"> of biological material in a sample and sequence</w:t>
      </w:r>
      <w:r w:rsidR="005C45EB">
        <w:rPr>
          <w:rFonts w:eastAsia="Times New Roman" w:cs="Times New Roman"/>
          <w:sz w:val="24"/>
          <w:szCs w:val="24"/>
          <w:lang w:eastAsia="en-AU"/>
        </w:rPr>
        <w:t xml:space="preserve"> reads </w:t>
      </w:r>
      <w:r>
        <w:rPr>
          <w:rFonts w:eastAsia="Times New Roman" w:cs="Times New Roman"/>
          <w:sz w:val="24"/>
          <w:szCs w:val="24"/>
          <w:lang w:eastAsia="en-AU"/>
        </w:rPr>
        <w:t xml:space="preserve">recovered by HTS has been studied </w:t>
      </w:r>
      <w:r w:rsidR="005511B5">
        <w:rPr>
          <w:rFonts w:eastAsia="Times New Roman" w:cs="Times New Roman"/>
          <w:sz w:val="24"/>
          <w:szCs w:val="24"/>
          <w:lang w:eastAsia="en-AU"/>
        </w:rPr>
        <w:t>in many experiment</w:t>
      </w:r>
      <w:r w:rsidR="003643F0">
        <w:rPr>
          <w:rFonts w:eastAsia="Times New Roman" w:cs="Times New Roman"/>
          <w:sz w:val="24"/>
          <w:szCs w:val="24"/>
          <w:lang w:eastAsia="en-AU"/>
        </w:rPr>
        <w:t xml:space="preserve">s by sequencing </w:t>
      </w:r>
      <w:r>
        <w:rPr>
          <w:rFonts w:eastAsia="Times New Roman" w:cs="Times New Roman"/>
          <w:sz w:val="24"/>
          <w:szCs w:val="24"/>
          <w:lang w:eastAsia="en-AU"/>
        </w:rPr>
        <w:t>artificial mixtures</w:t>
      </w:r>
      <w:r w:rsidR="003643F0">
        <w:rPr>
          <w:rFonts w:eastAsia="Times New Roman" w:cs="Times New Roman"/>
          <w:sz w:val="24"/>
          <w:szCs w:val="24"/>
          <w:lang w:eastAsia="en-AU"/>
        </w:rPr>
        <w:t xml:space="preserve"> </w:t>
      </w:r>
      <w:r w:rsidR="00175A8B">
        <w:rPr>
          <w:rFonts w:eastAsia="Times New Roman" w:cs="Times New Roman"/>
          <w:sz w:val="24"/>
          <w:szCs w:val="24"/>
          <w:lang w:eastAsia="en-AU"/>
        </w:rPr>
        <w:t>with</w:t>
      </w:r>
      <w:r w:rsidR="003643F0">
        <w:rPr>
          <w:rFonts w:eastAsia="Times New Roman" w:cs="Times New Roman"/>
          <w:sz w:val="24"/>
          <w:szCs w:val="24"/>
          <w:lang w:eastAsia="en-AU"/>
        </w:rPr>
        <w:t xml:space="preserve"> known </w:t>
      </w:r>
      <w:r w:rsidR="001E6264">
        <w:rPr>
          <w:rFonts w:eastAsia="Times New Roman" w:cs="Times New Roman"/>
          <w:sz w:val="24"/>
          <w:szCs w:val="24"/>
          <w:lang w:eastAsia="en-AU"/>
        </w:rPr>
        <w:t>composition</w:t>
      </w:r>
      <w:r>
        <w:rPr>
          <w:rFonts w:eastAsia="Times New Roman" w:cs="Times New Roman"/>
          <w:sz w:val="24"/>
          <w:szCs w:val="24"/>
          <w:lang w:eastAsia="en-AU"/>
        </w:rPr>
        <w:t xml:space="preserve">. </w:t>
      </w:r>
      <w:r w:rsidR="00C47FA9">
        <w:rPr>
          <w:rFonts w:eastAsia="Times New Roman" w:cs="Times New Roman"/>
          <w:sz w:val="24"/>
          <w:szCs w:val="24"/>
          <w:lang w:eastAsia="en-AU"/>
        </w:rPr>
        <w:t>T</w:t>
      </w:r>
      <w:r w:rsidR="00CC7113">
        <w:rPr>
          <w:rFonts w:eastAsia="Times New Roman" w:cs="Times New Roman"/>
          <w:sz w:val="24"/>
          <w:szCs w:val="24"/>
          <w:lang w:eastAsia="en-AU"/>
        </w:rPr>
        <w:t>hese ‘</w:t>
      </w:r>
      <w:r w:rsidR="00D17B91">
        <w:rPr>
          <w:rFonts w:eastAsia="Times New Roman" w:cs="Times New Roman"/>
          <w:sz w:val="24"/>
          <w:szCs w:val="24"/>
          <w:lang w:eastAsia="en-AU"/>
        </w:rPr>
        <w:t>mock communities</w:t>
      </w:r>
      <w:r w:rsidR="00CC7113">
        <w:rPr>
          <w:rFonts w:eastAsia="Times New Roman" w:cs="Times New Roman"/>
          <w:sz w:val="24"/>
          <w:szCs w:val="24"/>
          <w:lang w:eastAsia="en-AU"/>
        </w:rPr>
        <w:t>’</w:t>
      </w:r>
      <w:r w:rsidR="00D17B91">
        <w:rPr>
          <w:rFonts w:eastAsia="Times New Roman" w:cs="Times New Roman"/>
          <w:sz w:val="24"/>
          <w:szCs w:val="24"/>
          <w:lang w:eastAsia="en-AU"/>
        </w:rPr>
        <w:t xml:space="preserve"> </w:t>
      </w:r>
      <w:r w:rsidR="00CC7113">
        <w:rPr>
          <w:rFonts w:eastAsia="Times New Roman" w:cs="Times New Roman"/>
          <w:sz w:val="24"/>
          <w:szCs w:val="24"/>
          <w:lang w:eastAsia="en-AU"/>
        </w:rPr>
        <w:t xml:space="preserve">are most relevant </w:t>
      </w:r>
      <w:r w:rsidR="00C47FA9">
        <w:rPr>
          <w:rFonts w:eastAsia="Times New Roman" w:cs="Times New Roman"/>
          <w:sz w:val="24"/>
          <w:szCs w:val="24"/>
          <w:lang w:eastAsia="en-AU"/>
        </w:rPr>
        <w:t xml:space="preserve">to dietary </w:t>
      </w:r>
      <w:r w:rsidR="00EA4586">
        <w:rPr>
          <w:rFonts w:eastAsia="Times New Roman" w:cs="Times New Roman"/>
          <w:sz w:val="24"/>
          <w:szCs w:val="24"/>
          <w:lang w:eastAsia="en-AU"/>
        </w:rPr>
        <w:t>metabarcoding</w:t>
      </w:r>
      <w:r w:rsidR="00C47FA9">
        <w:rPr>
          <w:rFonts w:eastAsia="Times New Roman" w:cs="Times New Roman"/>
          <w:sz w:val="24"/>
          <w:szCs w:val="24"/>
          <w:lang w:eastAsia="en-AU"/>
        </w:rPr>
        <w:t xml:space="preserve"> studies </w:t>
      </w:r>
      <w:r w:rsidR="00F94089">
        <w:rPr>
          <w:rFonts w:eastAsia="Times New Roman" w:cs="Times New Roman"/>
          <w:sz w:val="24"/>
          <w:szCs w:val="24"/>
          <w:lang w:eastAsia="en-AU"/>
        </w:rPr>
        <w:t>when</w:t>
      </w:r>
      <w:r w:rsidR="00C47FA9">
        <w:rPr>
          <w:rFonts w:eastAsia="Times New Roman" w:cs="Times New Roman"/>
          <w:sz w:val="24"/>
          <w:szCs w:val="24"/>
          <w:lang w:eastAsia="en-AU"/>
        </w:rPr>
        <w:t xml:space="preserve"> </w:t>
      </w:r>
      <w:r w:rsidR="00D17B91">
        <w:rPr>
          <w:rFonts w:eastAsia="Times New Roman" w:cs="Times New Roman"/>
          <w:sz w:val="24"/>
          <w:szCs w:val="24"/>
          <w:lang w:eastAsia="en-AU"/>
        </w:rPr>
        <w:t xml:space="preserve">made from </w:t>
      </w:r>
      <w:r w:rsidR="00FE7519">
        <w:rPr>
          <w:rFonts w:eastAsia="Times New Roman" w:cs="Times New Roman"/>
          <w:sz w:val="24"/>
          <w:szCs w:val="24"/>
          <w:lang w:eastAsia="en-AU"/>
        </w:rPr>
        <w:t xml:space="preserve">food tissues </w:t>
      </w:r>
      <w:r w:rsidR="00C47FA9">
        <w:rPr>
          <w:rFonts w:eastAsia="Times New Roman" w:cs="Times New Roman"/>
          <w:sz w:val="24"/>
          <w:szCs w:val="24"/>
          <w:lang w:eastAsia="en-AU"/>
        </w:rPr>
        <w:t>similar to what is being consumed</w:t>
      </w:r>
      <w:r w:rsidR="00CC7113">
        <w:rPr>
          <w:rFonts w:eastAsia="Times New Roman" w:cs="Times New Roman"/>
          <w:sz w:val="24"/>
          <w:szCs w:val="24"/>
          <w:lang w:eastAsia="en-AU"/>
        </w:rPr>
        <w:t>.</w:t>
      </w:r>
      <w:r w:rsidR="00D17B91">
        <w:rPr>
          <w:rFonts w:eastAsia="Times New Roman" w:cs="Times New Roman"/>
          <w:sz w:val="24"/>
          <w:szCs w:val="24"/>
          <w:lang w:eastAsia="en-AU"/>
        </w:rPr>
        <w:t xml:space="preserve"> </w:t>
      </w:r>
      <w:r w:rsidR="00053152">
        <w:rPr>
          <w:rFonts w:eastAsia="Times New Roman" w:cs="Times New Roman"/>
          <w:sz w:val="24"/>
          <w:szCs w:val="24"/>
          <w:lang w:eastAsia="en-AU"/>
        </w:rPr>
        <w:t>Both</w:t>
      </w:r>
      <w:r w:rsidR="00D17B91">
        <w:rPr>
          <w:rFonts w:eastAsia="Times New Roman" w:cs="Times New Roman"/>
          <w:sz w:val="24"/>
          <w:szCs w:val="24"/>
          <w:lang w:eastAsia="en-AU"/>
        </w:rPr>
        <w:t xml:space="preserve"> mitochondrial and </w:t>
      </w:r>
      <w:r w:rsidR="00D17B91" w:rsidRPr="00D2753E">
        <w:rPr>
          <w:rFonts w:eastAsia="Times New Roman" w:cs="Times New Roman"/>
          <w:sz w:val="24"/>
          <w:szCs w:val="24"/>
          <w:lang w:eastAsia="en-AU"/>
        </w:rPr>
        <w:t>chloroplast</w:t>
      </w:r>
      <w:r w:rsidR="00D17B91">
        <w:rPr>
          <w:rFonts w:eastAsia="Times New Roman" w:cs="Times New Roman"/>
          <w:sz w:val="24"/>
          <w:szCs w:val="24"/>
          <w:lang w:eastAsia="en-AU"/>
        </w:rPr>
        <w:t xml:space="preserve"> </w:t>
      </w:r>
      <w:r w:rsidR="00CC7113">
        <w:rPr>
          <w:rFonts w:eastAsia="Times New Roman" w:cs="Times New Roman"/>
          <w:sz w:val="24"/>
          <w:szCs w:val="24"/>
          <w:lang w:eastAsia="en-AU"/>
        </w:rPr>
        <w:t xml:space="preserve">DNA </w:t>
      </w:r>
      <w:r w:rsidR="00D17B91">
        <w:rPr>
          <w:rFonts w:eastAsia="Times New Roman" w:cs="Times New Roman"/>
          <w:sz w:val="24"/>
          <w:szCs w:val="24"/>
          <w:lang w:eastAsia="en-AU"/>
        </w:rPr>
        <w:t>markers are present i</w:t>
      </w:r>
      <w:r w:rsidR="00CC7113">
        <w:rPr>
          <w:rFonts w:eastAsia="Times New Roman" w:cs="Times New Roman"/>
          <w:sz w:val="24"/>
          <w:szCs w:val="24"/>
          <w:lang w:eastAsia="en-AU"/>
        </w:rPr>
        <w:t xml:space="preserve">n multiple copies in each cell and </w:t>
      </w:r>
      <w:r w:rsidR="00FD4D3A">
        <w:rPr>
          <w:rFonts w:eastAsia="Times New Roman" w:cs="Times New Roman"/>
          <w:sz w:val="24"/>
          <w:szCs w:val="24"/>
          <w:lang w:eastAsia="en-AU"/>
        </w:rPr>
        <w:t>copy number varies</w:t>
      </w:r>
      <w:r w:rsidR="00C47FA9">
        <w:rPr>
          <w:rFonts w:eastAsia="Times New Roman" w:cs="Times New Roman"/>
          <w:sz w:val="24"/>
          <w:szCs w:val="24"/>
          <w:lang w:eastAsia="en-AU"/>
        </w:rPr>
        <w:t xml:space="preserve"> </w:t>
      </w:r>
      <w:r w:rsidR="00D17B91">
        <w:rPr>
          <w:rFonts w:eastAsia="Times New Roman" w:cs="Times New Roman"/>
          <w:sz w:val="24"/>
          <w:szCs w:val="24"/>
          <w:lang w:eastAsia="en-AU"/>
        </w:rPr>
        <w:t>between tissue types</w:t>
      </w:r>
      <w:r w:rsidR="00537DBF">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&lt;EndNote&gt;&lt;Cite&gt;&lt;Author&gt;Ma&lt;/Author&gt;&lt;Year&gt;2015&lt;/Year&gt;&lt;RecNum&gt;123&lt;/RecNum&gt;&lt;Prefix&gt;e.g. leaves versus roots`; &lt;/Prefix&gt;&lt;DisplayText&gt;(e.g. leaves versus roots; Ma &amp;amp; Li 2015)&lt;/DisplayText&gt;&lt;record&gt;&lt;rec-number&gt;123&lt;/rec-number&gt;&lt;foreign-keys&gt;&lt;key app="EN" db-id="vxwftvzwixe9fle2r0npv9aursx0pzd0pat2" timestamp="1522200667"&gt;123&lt;/key&gt;&lt;/foreign-keys&gt;&lt;ref-type name="Journal Article"&gt;17&lt;/ref-type&gt;&lt;contributors&gt;&lt;authors&gt;&lt;author&gt;Ma, Jin&lt;/author&gt;&lt;author&gt;Li, Xiu-Qing&lt;/author&gt;&lt;/authors&gt;&lt;/contributors&gt;&lt;titles&gt;&lt;title&gt;Organellar genome copy number variation and integrity during moderate maturation of roots and leaves of maize seedlings&lt;/title&gt;&lt;secondary-title&gt;Current genetics&lt;/secondary-title&gt;&lt;/titles&gt;&lt;periodical&gt;&lt;full-title&gt;Current genetics&lt;/full-title&gt;&lt;/periodical&gt;&lt;pages&gt;591-600&lt;/pages&gt;&lt;volume&gt;61&lt;/volume&gt;&lt;number&gt;4&lt;/number&gt;&lt;dates&gt;&lt;year&gt;2015&lt;/year&gt;&lt;/dates&gt;&lt;isbn&gt;0172-8083&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leaves versus roots; Ma &amp; Li 2015)</w:t>
      </w:r>
      <w:r w:rsidR="005C127F">
        <w:rPr>
          <w:rFonts w:eastAsia="Times New Roman" w:cs="Times New Roman"/>
          <w:sz w:val="24"/>
          <w:szCs w:val="24"/>
          <w:lang w:eastAsia="en-AU"/>
        </w:rPr>
        <w:fldChar w:fldCharType="end"/>
      </w:r>
      <w:r w:rsidR="00487F27">
        <w:rPr>
          <w:rFonts w:eastAsia="Times New Roman" w:cs="Times New Roman"/>
          <w:sz w:val="24"/>
          <w:szCs w:val="24"/>
          <w:lang w:eastAsia="en-AU"/>
        </w:rPr>
        <w:t xml:space="preserve"> </w:t>
      </w:r>
      <w:r w:rsidR="00D17B91">
        <w:rPr>
          <w:rFonts w:eastAsia="Times New Roman" w:cs="Times New Roman"/>
          <w:sz w:val="24"/>
          <w:szCs w:val="24"/>
          <w:lang w:eastAsia="en-AU"/>
        </w:rPr>
        <w:t xml:space="preserve">and physiological state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&lt;EndNote&gt;&lt;Cite&gt;&lt;Author&gt;Veltri&lt;/Author&gt;&lt;Year&gt;1990&lt;/Year&gt;&lt;RecNum&gt;124&lt;/RecNum&gt;&lt;Prefix&gt;e.g. juvenile vs. gravid adult`; &lt;/Prefix&gt;&lt;DisplayText&gt;(e.g. juvenile vs. gravid adult; Veltri&lt;style face="italic"&gt; et al.&lt;/style&gt; 1990)&lt;/DisplayText&gt;&lt;record&gt;&lt;rec-number&gt;124&lt;/rec-number&gt;&lt;foreign-keys&gt;&lt;key app="EN" db-id="vxwftvzwixe9fle2r0npv9aursx0pzd0pat2" timestamp="1522201334"&gt;124&lt;/key&gt;&lt;/foreign-keys&gt;&lt;ref-type name="Journal Article"&gt;17&lt;/ref-type&gt;&lt;contributors&gt;&lt;authors&gt;&lt;author&gt;Veltri, Karen L&lt;/author&gt;&lt;author&gt;Espiritu, Myrna&lt;/author&gt;&lt;author&gt;Singh, Gurmit&lt;/author&gt;&lt;/authors&gt;&lt;/contributors&gt;&lt;titles&gt;&lt;title&gt;Distinct genomic copy number in mitochondria of different mammalian organs&lt;/title&gt;&lt;secondary-title&gt;Journal of cellular physiology&lt;/secondary-title&gt;&lt;/titles&gt;&lt;periodical&gt;&lt;full-title&gt;Journal of cellular physiology&lt;/full-title&gt;&lt;/periodical&gt;&lt;pages&gt;160-164&lt;/pages&gt;&lt;volume&gt;143&lt;/volume&gt;&lt;number&gt;1&lt;/number&gt;&lt;dates&gt;&lt;year&gt;1990&lt;/year&gt;&lt;/dates&gt;&lt;isbn&gt;1097-4652&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juvenile vs. gravid adult; Veltri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1990)</w:t>
      </w:r>
      <w:r w:rsidR="005C127F">
        <w:rPr>
          <w:rFonts w:eastAsia="Times New Roman" w:cs="Times New Roman"/>
          <w:sz w:val="24"/>
          <w:szCs w:val="24"/>
          <w:lang w:eastAsia="en-AU"/>
        </w:rPr>
        <w:fldChar w:fldCharType="end"/>
      </w:r>
      <w:r w:rsidR="00D17B91">
        <w:rPr>
          <w:rFonts w:eastAsia="Times New Roman" w:cs="Times New Roman"/>
          <w:sz w:val="24"/>
          <w:szCs w:val="24"/>
          <w:lang w:eastAsia="en-AU"/>
        </w:rPr>
        <w:t xml:space="preserve">. </w:t>
      </w:r>
      <w:r w:rsidR="00406435">
        <w:rPr>
          <w:rFonts w:eastAsia="Times New Roman" w:cs="Times New Roman"/>
          <w:sz w:val="24"/>
          <w:szCs w:val="24"/>
          <w:lang w:eastAsia="en-AU"/>
        </w:rPr>
        <w:t>Getting a thoroughly homogeneous mix of tissues in a small volume suitable for DNA extractions is challenging</w:t>
      </w:r>
      <w:r w:rsidR="009C7E6C">
        <w:rPr>
          <w:rFonts w:eastAsia="Times New Roman" w:cs="Times New Roman"/>
          <w:sz w:val="24"/>
          <w:szCs w:val="24"/>
          <w:lang w:eastAsia="en-AU"/>
        </w:rPr>
        <w:t>;</w:t>
      </w:r>
      <w:r w:rsidR="00406435">
        <w:rPr>
          <w:rFonts w:eastAsia="Times New Roman" w:cs="Times New Roman"/>
          <w:sz w:val="24"/>
          <w:szCs w:val="24"/>
          <w:lang w:eastAsia="en-AU"/>
        </w:rPr>
        <w:t xml:space="preserve"> </w:t>
      </w:r>
      <w:r w:rsidR="009C7E6C">
        <w:rPr>
          <w:rFonts w:eastAsia="Times New Roman" w:cs="Times New Roman"/>
          <w:sz w:val="24"/>
          <w:szCs w:val="24"/>
          <w:lang w:eastAsia="en-AU"/>
        </w:rPr>
        <w:t>therefore,</w:t>
      </w:r>
      <w:r w:rsidR="00217186">
        <w:rPr>
          <w:rFonts w:eastAsia="Times New Roman" w:cs="Times New Roman"/>
          <w:sz w:val="24"/>
          <w:szCs w:val="24"/>
          <w:lang w:eastAsia="en-AU"/>
        </w:rPr>
        <w:t xml:space="preserve"> mixtures made from DNA extracted separately for each taxa</w:t>
      </w:r>
      <w:r w:rsidR="00406435">
        <w:rPr>
          <w:rFonts w:eastAsia="Times New Roman" w:cs="Times New Roman"/>
          <w:sz w:val="24"/>
          <w:szCs w:val="24"/>
          <w:lang w:eastAsia="en-AU"/>
        </w:rPr>
        <w:t xml:space="preserve"> </w:t>
      </w:r>
      <w:r w:rsidR="009C7E6C">
        <w:rPr>
          <w:rFonts w:eastAsia="Times New Roman" w:cs="Times New Roman"/>
          <w:sz w:val="24"/>
          <w:szCs w:val="24"/>
          <w:lang w:eastAsia="en-AU"/>
        </w:rPr>
        <w:t>are sometimes used</w:t>
      </w:r>
      <w:r w:rsidR="00217186">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PEVuZE5vdGU+PENpdGU+PEF1dGhvcj5LcmVoZW53aW5rZWw8L0F1dGhvcj48WWVhcj4yMDE3PC9Z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PEVuZE5vdGU+PENpdGU+PEF1dGhvcj5LcmVoZW53aW5rZWw8L0F1dGhvcj48WWVhcj4yMDE3PC9Z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Ford</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 Krehenwinkel</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 Piñol</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w:t>
      </w:r>
      <w:r w:rsidR="005C127F">
        <w:rPr>
          <w:rFonts w:eastAsia="Times New Roman" w:cs="Times New Roman"/>
          <w:sz w:val="24"/>
          <w:szCs w:val="24"/>
          <w:lang w:eastAsia="en-AU"/>
        </w:rPr>
        <w:fldChar w:fldCharType="end"/>
      </w:r>
      <w:r w:rsidR="009F5788">
        <w:rPr>
          <w:rFonts w:eastAsia="Times New Roman" w:cs="Times New Roman"/>
          <w:sz w:val="24"/>
          <w:szCs w:val="24"/>
          <w:lang w:eastAsia="en-AU"/>
        </w:rPr>
        <w:t xml:space="preserve">. </w:t>
      </w:r>
      <w:r w:rsidR="00D17B91">
        <w:rPr>
          <w:rFonts w:eastAsia="Times New Roman" w:cs="Times New Roman"/>
          <w:sz w:val="24"/>
          <w:szCs w:val="24"/>
          <w:lang w:eastAsia="en-AU"/>
        </w:rPr>
        <w:t xml:space="preserve">However, </w:t>
      </w:r>
      <w:r w:rsidR="00BF2C2B">
        <w:rPr>
          <w:rFonts w:eastAsia="Times New Roman" w:cs="Times New Roman"/>
          <w:sz w:val="24"/>
          <w:szCs w:val="24"/>
          <w:lang w:eastAsia="en-AU"/>
        </w:rPr>
        <w:t xml:space="preserve">results from </w:t>
      </w:r>
      <w:r w:rsidR="00CC7113">
        <w:rPr>
          <w:rFonts w:eastAsia="Times New Roman" w:cs="Times New Roman"/>
          <w:sz w:val="24"/>
          <w:szCs w:val="24"/>
          <w:lang w:eastAsia="en-AU"/>
        </w:rPr>
        <w:t xml:space="preserve">purified </w:t>
      </w:r>
      <w:r w:rsidR="00D17B91">
        <w:rPr>
          <w:rFonts w:eastAsia="Times New Roman" w:cs="Times New Roman"/>
          <w:sz w:val="24"/>
          <w:szCs w:val="24"/>
          <w:lang w:eastAsia="en-AU"/>
        </w:rPr>
        <w:t xml:space="preserve">genomic DNA </w:t>
      </w:r>
      <w:r w:rsidR="00BF2C2B">
        <w:rPr>
          <w:rFonts w:eastAsia="Times New Roman" w:cs="Times New Roman"/>
          <w:sz w:val="24"/>
          <w:szCs w:val="24"/>
          <w:lang w:eastAsia="en-AU"/>
        </w:rPr>
        <w:t>mixture may have little biological meaning because d</w:t>
      </w:r>
      <w:r w:rsidR="00D17B91">
        <w:rPr>
          <w:rFonts w:eastAsia="Times New Roman" w:cs="Times New Roman"/>
          <w:sz w:val="24"/>
          <w:szCs w:val="24"/>
          <w:lang w:eastAsia="en-AU"/>
        </w:rPr>
        <w:t>ifferences in cell density</w:t>
      </w:r>
      <w:r w:rsidR="00BF2C2B">
        <w:rPr>
          <w:rFonts w:eastAsia="Times New Roman" w:cs="Times New Roman"/>
          <w:sz w:val="24"/>
          <w:szCs w:val="24"/>
          <w:lang w:eastAsia="en-AU"/>
        </w:rPr>
        <w:t xml:space="preserve"> and</w:t>
      </w:r>
      <w:r w:rsidR="00D17B91">
        <w:rPr>
          <w:rFonts w:eastAsia="Times New Roman" w:cs="Times New Roman"/>
          <w:sz w:val="24"/>
          <w:szCs w:val="24"/>
          <w:lang w:eastAsia="en-AU"/>
        </w:rPr>
        <w:t xml:space="preserve"> genome size</w:t>
      </w:r>
      <w:r w:rsidR="008C5A96">
        <w:rPr>
          <w:rFonts w:eastAsia="Times New Roman" w:cs="Times New Roman"/>
          <w:sz w:val="24"/>
          <w:szCs w:val="24"/>
          <w:lang w:eastAsia="en-AU"/>
        </w:rPr>
        <w:t xml:space="preserve"> will</w:t>
      </w:r>
      <w:r w:rsidR="009C7E6C">
        <w:rPr>
          <w:rFonts w:eastAsia="Times New Roman" w:cs="Times New Roman"/>
          <w:sz w:val="24"/>
          <w:szCs w:val="24"/>
          <w:lang w:eastAsia="en-AU"/>
        </w:rPr>
        <w:t xml:space="preserve"> </w:t>
      </w:r>
      <w:r w:rsidR="008C5A96">
        <w:rPr>
          <w:rFonts w:eastAsia="Times New Roman" w:cs="Times New Roman"/>
          <w:sz w:val="24"/>
          <w:szCs w:val="24"/>
          <w:lang w:eastAsia="en-AU"/>
        </w:rPr>
        <w:t>confound results</w:t>
      </w:r>
      <w:r w:rsidR="00BF2C2B">
        <w:rPr>
          <w:rFonts w:eastAsia="Times New Roman" w:cs="Times New Roman"/>
          <w:sz w:val="24"/>
          <w:szCs w:val="24"/>
          <w:lang w:eastAsia="en-AU"/>
        </w:rPr>
        <w:t xml:space="preserve"> (i.e. low recovery from a species could be a bias, or the species may have a large genome and therefore fewer markers are in the fixed amount of DNA added to the mixture)</w:t>
      </w:r>
      <w:r w:rsidR="008C5A96">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&lt;EndNote&gt;&lt;Cite&gt;&lt;Author&gt;Piñol&lt;/Author&gt;&lt;Year&gt;2015&lt;/Year&gt;&lt;RecNum&gt;75&lt;/RecNum&gt;&lt;DisplayText&gt;(Piñol&lt;style face="italic"&gt; et al.&lt;/style&gt; 2015)&lt;/DisplayText&gt;&lt;record&gt;&lt;rec-number&gt;75&lt;/rec-number&gt;&lt;foreign-keys&gt;&lt;key app="EN" db-id="vxwftvzwixe9fle2r0npv9aursx0pzd0pat2" timestamp="1517891007"&gt;75&lt;/key&gt;&lt;/foreign-keys&gt;&lt;ref-type name="Journal Article"&gt;17&lt;/ref-type&gt;&lt;contributors&gt;&lt;authors&gt;&lt;author&gt;Piñol, J&lt;/author&gt;&lt;author&gt;Mir, G&lt;/author&gt;&lt;author&gt;Gomez‐Polo, P&lt;/author&gt;&lt;author&gt;Agustí, N&lt;/author&gt;&lt;/authors&gt;&lt;/contributors&gt;&lt;titles&gt;&lt;title&gt;Universal and blocking primer mismatches limit the use of high‐throughput DNA sequencing for the quantitative metabarcoding of arthropods&lt;/title&gt;&lt;secondary-title&gt;Molecular ecology resources&lt;/secondary-title&gt;&lt;/titles&gt;&lt;periodical&gt;&lt;full-title&gt;Molecular Ecology Resources&lt;/full-title&gt;&lt;/periodical&gt;&lt;pages&gt;819-830&lt;/pages&gt;&lt;volume&gt;15&lt;/volume&gt;&lt;number&gt;4&lt;/number&gt;&lt;dates&gt;&lt;year&gt;2015&lt;/year&gt;&lt;/dates&gt;&lt;isbn&gt;1755-0998&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(Piñol</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w:t>
      </w:r>
      <w:r w:rsidR="005C127F">
        <w:rPr>
          <w:rFonts w:eastAsia="Times New Roman" w:cs="Times New Roman"/>
          <w:sz w:val="24"/>
          <w:szCs w:val="24"/>
          <w:lang w:eastAsia="en-AU"/>
        </w:rPr>
        <w:fldChar w:fldCharType="end"/>
      </w:r>
      <w:r w:rsidR="00D17B91">
        <w:rPr>
          <w:rFonts w:eastAsia="Times New Roman" w:cs="Times New Roman"/>
          <w:sz w:val="24"/>
          <w:szCs w:val="24"/>
          <w:lang w:eastAsia="en-AU"/>
        </w:rPr>
        <w:t>. Mixtures of PCR products can identify technical biases (e.g. assessing PCR primers)</w:t>
      </w:r>
      <w:r w:rsidR="008A0E70">
        <w:rPr>
          <w:rFonts w:eastAsia="Times New Roman" w:cs="Times New Roman"/>
          <w:sz w:val="24"/>
          <w:szCs w:val="24"/>
          <w:lang w:eastAsia="en-AU"/>
        </w:rPr>
        <w:t>,</w:t>
      </w:r>
      <w:r w:rsidR="00D17B91">
        <w:rPr>
          <w:rFonts w:eastAsia="Times New Roman" w:cs="Times New Roman"/>
          <w:sz w:val="24"/>
          <w:szCs w:val="24"/>
          <w:lang w:eastAsia="en-AU"/>
        </w:rPr>
        <w:t xml:space="preserve"> but </w:t>
      </w:r>
      <w:r w:rsidR="00FE7519">
        <w:rPr>
          <w:rFonts w:eastAsia="Times New Roman" w:cs="Times New Roman"/>
          <w:sz w:val="24"/>
          <w:szCs w:val="24"/>
          <w:lang w:eastAsia="en-AU"/>
        </w:rPr>
        <w:t xml:space="preserve">miss </w:t>
      </w:r>
      <w:r w:rsidR="00D17B91">
        <w:rPr>
          <w:rFonts w:eastAsia="Times New Roman" w:cs="Times New Roman"/>
          <w:sz w:val="24"/>
          <w:szCs w:val="24"/>
          <w:lang w:eastAsia="en-AU"/>
        </w:rPr>
        <w:t>underlying biological differences.</w:t>
      </w:r>
    </w:p>
    <w:p w14:paraId="0AED936E" w14:textId="61987563" w:rsidR="000905E6" w:rsidRDefault="008647A7"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C</w:t>
      </w:r>
      <w:r w:rsidR="003A03DD">
        <w:rPr>
          <w:rFonts w:eastAsia="Times New Roman" w:cs="Times New Roman"/>
          <w:sz w:val="24"/>
          <w:szCs w:val="24"/>
          <w:lang w:eastAsia="en-AU"/>
        </w:rPr>
        <w:t xml:space="preserve">onclusions </w:t>
      </w:r>
      <w:r w:rsidR="00FE7519">
        <w:rPr>
          <w:rFonts w:eastAsia="Times New Roman" w:cs="Times New Roman"/>
          <w:sz w:val="24"/>
          <w:szCs w:val="24"/>
          <w:lang w:eastAsia="en-AU"/>
        </w:rPr>
        <w:t xml:space="preserve">from </w:t>
      </w:r>
      <w:r>
        <w:rPr>
          <w:rFonts w:eastAsia="Times New Roman" w:cs="Times New Roman"/>
          <w:sz w:val="24"/>
          <w:szCs w:val="24"/>
          <w:lang w:eastAsia="en-AU"/>
        </w:rPr>
        <w:t xml:space="preserve">analyses of </w:t>
      </w:r>
      <w:r w:rsidR="00472783">
        <w:rPr>
          <w:rFonts w:eastAsia="Times New Roman" w:cs="Times New Roman"/>
          <w:sz w:val="24"/>
          <w:szCs w:val="24"/>
          <w:lang w:eastAsia="en-AU"/>
        </w:rPr>
        <w:t>mock communities</w:t>
      </w:r>
      <w:r w:rsidR="00045FCA">
        <w:rPr>
          <w:rFonts w:eastAsia="Times New Roman" w:cs="Times New Roman"/>
          <w:sz w:val="24"/>
          <w:szCs w:val="24"/>
          <w:lang w:eastAsia="en-AU"/>
        </w:rPr>
        <w:t xml:space="preserve"> </w:t>
      </w:r>
      <w:r w:rsidR="003A03DD">
        <w:rPr>
          <w:rFonts w:eastAsia="Times New Roman" w:cs="Times New Roman"/>
          <w:sz w:val="24"/>
          <w:szCs w:val="24"/>
          <w:lang w:eastAsia="en-AU"/>
        </w:rPr>
        <w:t xml:space="preserve">vary </w:t>
      </w:r>
      <w:r w:rsidR="00EE0EB5">
        <w:rPr>
          <w:rFonts w:eastAsia="Times New Roman" w:cs="Times New Roman"/>
          <w:sz w:val="24"/>
          <w:szCs w:val="24"/>
          <w:lang w:eastAsia="en-AU"/>
        </w:rPr>
        <w:t xml:space="preserve">from no relationship </w:t>
      </w:r>
      <w:r w:rsidR="005511B5">
        <w:rPr>
          <w:rFonts w:eastAsia="Times New Roman" w:cs="Times New Roman"/>
          <w:sz w:val="24"/>
          <w:szCs w:val="24"/>
          <w:lang w:eastAsia="en-AU"/>
        </w:rPr>
        <w:t xml:space="preserve">to </w:t>
      </w:r>
      <w:r w:rsidR="00AF0F8E">
        <w:rPr>
          <w:rFonts w:eastAsia="Times New Roman" w:cs="Times New Roman"/>
          <w:sz w:val="24"/>
          <w:szCs w:val="24"/>
          <w:lang w:eastAsia="en-AU"/>
        </w:rPr>
        <w:t xml:space="preserve">good </w:t>
      </w:r>
      <w:r w:rsidR="00BB4249">
        <w:rPr>
          <w:rFonts w:eastAsia="Times New Roman" w:cs="Times New Roman"/>
          <w:sz w:val="24"/>
          <w:szCs w:val="24"/>
          <w:lang w:eastAsia="en-AU"/>
        </w:rPr>
        <w:t>correlations</w:t>
      </w:r>
      <w:r w:rsidR="00D17B91">
        <w:rPr>
          <w:rFonts w:eastAsia="Times New Roman" w:cs="Times New Roman"/>
          <w:sz w:val="24"/>
          <w:szCs w:val="24"/>
          <w:lang w:eastAsia="en-AU"/>
        </w:rPr>
        <w:t xml:space="preserve"> between the composition of the </w:t>
      </w:r>
      <w:r>
        <w:rPr>
          <w:rFonts w:eastAsia="Times New Roman" w:cs="Times New Roman"/>
          <w:sz w:val="24"/>
          <w:szCs w:val="24"/>
          <w:lang w:eastAsia="en-AU"/>
        </w:rPr>
        <w:t>mixture and sequence reads</w:t>
      </w:r>
      <w:r w:rsidR="003E5442">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PEVuZE5vdGU+PENpdGU+PEF1dGhvcj5Qb3Jub248L0F1dGhvcj48WWVhcj4yMDE2PC9ZZWFyPjxS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PEVuZE5vdGU+PENpdGU+PEF1dGhvcj5Qb3Jub248L0F1dGhvcj48WWVhcj4yMDE2PC9ZZWFyPjxS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(Edgar 2017; Kimmerling</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2018; Pornon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w:t>
      </w:r>
      <w:r w:rsidR="005C127F">
        <w:rPr>
          <w:rFonts w:eastAsia="Times New Roman" w:cs="Times New Roman"/>
          <w:sz w:val="24"/>
          <w:szCs w:val="24"/>
          <w:lang w:eastAsia="en-AU"/>
        </w:rPr>
        <w:fldChar w:fldCharType="end"/>
      </w:r>
      <w:r w:rsidR="003A03DD">
        <w:rPr>
          <w:rFonts w:eastAsia="Times New Roman" w:cs="Times New Roman"/>
          <w:sz w:val="24"/>
          <w:szCs w:val="24"/>
          <w:lang w:eastAsia="en-AU"/>
        </w:rPr>
        <w:t xml:space="preserve">. </w:t>
      </w:r>
      <w:r w:rsidR="001B5577">
        <w:rPr>
          <w:rFonts w:eastAsia="Times New Roman" w:cs="Times New Roman"/>
          <w:sz w:val="24"/>
          <w:szCs w:val="24"/>
          <w:lang w:eastAsia="en-AU"/>
        </w:rPr>
        <w:t>One reason for th</w:t>
      </w:r>
      <w:r w:rsidR="00D75846">
        <w:rPr>
          <w:rFonts w:eastAsia="Times New Roman" w:cs="Times New Roman"/>
          <w:sz w:val="24"/>
          <w:szCs w:val="24"/>
          <w:lang w:eastAsia="en-AU"/>
        </w:rPr>
        <w:t>ese</w:t>
      </w:r>
      <w:r w:rsidR="001B5577">
        <w:rPr>
          <w:rFonts w:eastAsia="Times New Roman" w:cs="Times New Roman"/>
          <w:sz w:val="24"/>
          <w:szCs w:val="24"/>
          <w:lang w:eastAsia="en-AU"/>
        </w:rPr>
        <w:t xml:space="preserve"> </w:t>
      </w:r>
      <w:r w:rsidR="00F97A1C">
        <w:rPr>
          <w:rFonts w:eastAsia="Times New Roman" w:cs="Times New Roman"/>
          <w:sz w:val="24"/>
          <w:szCs w:val="24"/>
          <w:lang w:eastAsia="en-AU"/>
        </w:rPr>
        <w:t>differen</w:t>
      </w:r>
      <w:r w:rsidR="00D75846">
        <w:rPr>
          <w:rFonts w:eastAsia="Times New Roman" w:cs="Times New Roman"/>
          <w:sz w:val="24"/>
          <w:szCs w:val="24"/>
          <w:lang w:eastAsia="en-AU"/>
        </w:rPr>
        <w:t>t</w:t>
      </w:r>
      <w:r w:rsidR="00F97A1C">
        <w:rPr>
          <w:rFonts w:eastAsia="Times New Roman" w:cs="Times New Roman"/>
          <w:sz w:val="24"/>
          <w:szCs w:val="24"/>
          <w:lang w:eastAsia="en-AU"/>
        </w:rPr>
        <w:t xml:space="preserve"> conclusions </w:t>
      </w:r>
      <w:r w:rsidR="001B5577">
        <w:rPr>
          <w:rFonts w:eastAsia="Times New Roman" w:cs="Times New Roman"/>
          <w:sz w:val="24"/>
          <w:szCs w:val="24"/>
          <w:lang w:eastAsia="en-AU"/>
        </w:rPr>
        <w:t xml:space="preserve">is </w:t>
      </w:r>
      <w:r w:rsidR="00EE0EB5">
        <w:rPr>
          <w:rFonts w:eastAsia="Times New Roman" w:cs="Times New Roman"/>
          <w:sz w:val="24"/>
          <w:szCs w:val="24"/>
          <w:lang w:eastAsia="en-AU"/>
        </w:rPr>
        <w:t xml:space="preserve">that </w:t>
      </w:r>
      <w:r w:rsidR="001B5577">
        <w:rPr>
          <w:rFonts w:eastAsia="Times New Roman" w:cs="Times New Roman"/>
          <w:sz w:val="24"/>
          <w:szCs w:val="24"/>
          <w:lang w:eastAsia="en-AU"/>
        </w:rPr>
        <w:t>t</w:t>
      </w:r>
      <w:r w:rsidR="00045FCA">
        <w:rPr>
          <w:rFonts w:eastAsia="Times New Roman" w:cs="Times New Roman"/>
          <w:sz w:val="24"/>
          <w:szCs w:val="24"/>
          <w:lang w:eastAsia="en-AU"/>
        </w:rPr>
        <w:t xml:space="preserve">he range of concentrations </w:t>
      </w:r>
      <w:r>
        <w:rPr>
          <w:rFonts w:eastAsia="Times New Roman" w:cs="Times New Roman"/>
          <w:sz w:val="24"/>
          <w:szCs w:val="24"/>
          <w:lang w:eastAsia="en-AU"/>
        </w:rPr>
        <w:t xml:space="preserve">analysed </w:t>
      </w:r>
      <w:r w:rsidR="00045FCA">
        <w:rPr>
          <w:rFonts w:eastAsia="Times New Roman" w:cs="Times New Roman"/>
          <w:sz w:val="24"/>
          <w:szCs w:val="24"/>
          <w:lang w:eastAsia="en-AU"/>
        </w:rPr>
        <w:t>varies considerabl</w:t>
      </w:r>
      <w:r w:rsidR="00EE0EB5">
        <w:rPr>
          <w:rFonts w:eastAsia="Times New Roman" w:cs="Times New Roman"/>
          <w:sz w:val="24"/>
          <w:szCs w:val="24"/>
          <w:lang w:eastAsia="en-AU"/>
        </w:rPr>
        <w:t>y</w:t>
      </w:r>
      <w:r>
        <w:rPr>
          <w:rFonts w:eastAsia="Times New Roman" w:cs="Times New Roman"/>
          <w:sz w:val="24"/>
          <w:szCs w:val="24"/>
          <w:lang w:eastAsia="en-AU"/>
        </w:rPr>
        <w:t xml:space="preserve"> across studies</w:t>
      </w:r>
      <w:r w:rsidR="00045FCA">
        <w:rPr>
          <w:rFonts w:eastAsia="Times New Roman" w:cs="Times New Roman"/>
          <w:sz w:val="24"/>
          <w:szCs w:val="24"/>
          <w:lang w:eastAsia="en-AU"/>
        </w:rPr>
        <w:t>, fro</w:t>
      </w:r>
      <w:r w:rsidR="00AF0F8E">
        <w:rPr>
          <w:rFonts w:eastAsia="Times New Roman" w:cs="Times New Roman"/>
          <w:sz w:val="24"/>
          <w:szCs w:val="24"/>
          <w:lang w:eastAsia="en-AU"/>
        </w:rPr>
        <w:t xml:space="preserve">m equal mixtures of a few taxa, to mixtures containing many taxa in </w:t>
      </w:r>
      <w:r w:rsidR="00BE4E2C">
        <w:rPr>
          <w:rFonts w:eastAsia="Times New Roman" w:cs="Times New Roman"/>
          <w:sz w:val="24"/>
          <w:szCs w:val="24"/>
          <w:lang w:eastAsia="en-AU"/>
        </w:rPr>
        <w:t xml:space="preserve">very different </w:t>
      </w:r>
      <w:r w:rsidR="00AF0F8E">
        <w:rPr>
          <w:rFonts w:eastAsia="Times New Roman" w:cs="Times New Roman"/>
          <w:sz w:val="24"/>
          <w:szCs w:val="24"/>
          <w:lang w:eastAsia="en-AU"/>
        </w:rPr>
        <w:t xml:space="preserve">abundances. </w:t>
      </w:r>
      <w:r w:rsidR="00D806A9" w:rsidRPr="00D806A9">
        <w:rPr>
          <w:rFonts w:eastAsia="Times New Roman" w:cs="Times New Roman"/>
          <w:sz w:val="24"/>
          <w:szCs w:val="24"/>
          <w:lang w:eastAsia="en-AU"/>
        </w:rPr>
        <w:t xml:space="preserve">For example, consider two mixtures: (A) four species in the ratio 10:15:25:50 and (B) six species </w:t>
      </w:r>
      <w:r w:rsidR="00D806A9" w:rsidRPr="00D806A9">
        <w:rPr>
          <w:rFonts w:eastAsia="Times New Roman" w:cs="Times New Roman"/>
          <w:sz w:val="24"/>
          <w:szCs w:val="24"/>
          <w:lang w:eastAsia="en-AU"/>
        </w:rPr>
        <w:lastRenderedPageBreak/>
        <w:t>in the ratio 1:1:5:5:10:10:50:50. In the first mixture even modest deviations in recovery would result in a poor correlation</w:t>
      </w:r>
      <w:r w:rsidR="00D806A9">
        <w:rPr>
          <w:rFonts w:eastAsia="Times New Roman" w:cs="Times New Roman"/>
          <w:sz w:val="24"/>
          <w:szCs w:val="24"/>
          <w:lang w:eastAsia="en-AU"/>
        </w:rPr>
        <w:t>,</w:t>
      </w:r>
      <w:r w:rsidR="00D806A9" w:rsidRPr="00D806A9">
        <w:rPr>
          <w:rFonts w:eastAsia="Times New Roman" w:cs="Times New Roman"/>
          <w:sz w:val="24"/>
          <w:szCs w:val="24"/>
          <w:lang w:eastAsia="en-AU"/>
        </w:rPr>
        <w:t xml:space="preserve"> whereas the second would be less impacted the same level of bias.</w:t>
      </w:r>
      <w:r w:rsidR="00D806A9">
        <w:rPr>
          <w:rFonts w:eastAsia="Times New Roman" w:cs="Times New Roman"/>
          <w:sz w:val="24"/>
          <w:szCs w:val="24"/>
          <w:lang w:eastAsia="en-AU"/>
        </w:rPr>
        <w:t xml:space="preserve"> </w:t>
      </w:r>
      <w:r w:rsidR="00AF0F8E">
        <w:rPr>
          <w:rFonts w:eastAsia="Times New Roman" w:cs="Times New Roman"/>
          <w:sz w:val="24"/>
          <w:szCs w:val="24"/>
          <w:lang w:eastAsia="en-AU"/>
        </w:rPr>
        <w:t>H</w:t>
      </w:r>
      <w:r w:rsidR="00175A8B">
        <w:rPr>
          <w:rFonts w:eastAsia="Times New Roman" w:cs="Times New Roman"/>
          <w:sz w:val="24"/>
          <w:szCs w:val="24"/>
          <w:lang w:eastAsia="en-AU"/>
        </w:rPr>
        <w:t>igh</w:t>
      </w:r>
      <w:r w:rsidR="003643F0">
        <w:rPr>
          <w:rFonts w:eastAsia="Times New Roman" w:cs="Times New Roman"/>
          <w:sz w:val="24"/>
          <w:szCs w:val="24"/>
          <w:lang w:eastAsia="en-AU"/>
        </w:rPr>
        <w:t xml:space="preserve"> variability </w:t>
      </w:r>
      <w:r w:rsidR="00175A8B">
        <w:rPr>
          <w:rFonts w:eastAsia="Times New Roman" w:cs="Times New Roman"/>
          <w:sz w:val="24"/>
          <w:szCs w:val="24"/>
          <w:lang w:eastAsia="en-AU"/>
        </w:rPr>
        <w:t>between studies</w:t>
      </w:r>
      <w:r w:rsidR="003643F0">
        <w:rPr>
          <w:rFonts w:eastAsia="Times New Roman" w:cs="Times New Roman"/>
          <w:sz w:val="24"/>
          <w:szCs w:val="24"/>
          <w:lang w:eastAsia="en-AU"/>
        </w:rPr>
        <w:t xml:space="preserve"> is </w:t>
      </w:r>
      <w:r w:rsidR="001B5577">
        <w:rPr>
          <w:rFonts w:eastAsia="Times New Roman" w:cs="Times New Roman"/>
          <w:sz w:val="24"/>
          <w:szCs w:val="24"/>
          <w:lang w:eastAsia="en-AU"/>
        </w:rPr>
        <w:t>also</w:t>
      </w:r>
      <w:r w:rsidR="003643F0">
        <w:rPr>
          <w:rFonts w:eastAsia="Times New Roman" w:cs="Times New Roman"/>
          <w:sz w:val="24"/>
          <w:szCs w:val="24"/>
          <w:lang w:eastAsia="en-AU"/>
        </w:rPr>
        <w:t xml:space="preserve"> </w:t>
      </w:r>
      <w:r w:rsidR="00C4161C">
        <w:rPr>
          <w:rFonts w:eastAsia="Times New Roman" w:cs="Times New Roman"/>
          <w:sz w:val="24"/>
          <w:szCs w:val="24"/>
          <w:lang w:eastAsia="en-AU"/>
        </w:rPr>
        <w:t>due to</w:t>
      </w:r>
      <w:r w:rsidR="001B211B">
        <w:rPr>
          <w:rFonts w:eastAsia="Times New Roman" w:cs="Times New Roman"/>
          <w:sz w:val="24"/>
          <w:szCs w:val="24"/>
          <w:lang w:eastAsia="en-AU"/>
        </w:rPr>
        <w:t xml:space="preserve"> biotic</w:t>
      </w:r>
      <w:r w:rsidR="003643F0">
        <w:rPr>
          <w:rFonts w:eastAsia="Times New Roman" w:cs="Times New Roman"/>
          <w:sz w:val="24"/>
          <w:szCs w:val="24"/>
          <w:lang w:eastAsia="en-AU"/>
        </w:rPr>
        <w:t xml:space="preserve"> differences in </w:t>
      </w:r>
      <w:r w:rsidR="00AF0F8E">
        <w:rPr>
          <w:rFonts w:eastAsia="Times New Roman" w:cs="Times New Roman"/>
          <w:sz w:val="24"/>
          <w:szCs w:val="24"/>
          <w:lang w:eastAsia="en-AU"/>
        </w:rPr>
        <w:t xml:space="preserve">target </w:t>
      </w:r>
      <w:r w:rsidR="003643F0">
        <w:rPr>
          <w:rFonts w:eastAsia="Times New Roman" w:cs="Times New Roman"/>
          <w:sz w:val="24"/>
          <w:szCs w:val="24"/>
          <w:lang w:eastAsia="en-AU"/>
        </w:rPr>
        <w:t xml:space="preserve">organisms </w:t>
      </w:r>
      <w:r w:rsidR="005C45EB">
        <w:rPr>
          <w:rFonts w:eastAsia="Times New Roman" w:cs="Times New Roman"/>
          <w:sz w:val="24"/>
          <w:szCs w:val="24"/>
          <w:lang w:eastAsia="en-AU"/>
        </w:rPr>
        <w:t>and technical</w:t>
      </w:r>
      <w:r w:rsidR="001B211B">
        <w:rPr>
          <w:rFonts w:eastAsia="Times New Roman" w:cs="Times New Roman"/>
          <w:sz w:val="24"/>
          <w:szCs w:val="24"/>
          <w:lang w:eastAsia="en-AU"/>
        </w:rPr>
        <w:t xml:space="preserve"> differences </w:t>
      </w:r>
      <w:r w:rsidR="005C45EB">
        <w:rPr>
          <w:rFonts w:eastAsia="Times New Roman" w:cs="Times New Roman"/>
          <w:sz w:val="24"/>
          <w:szCs w:val="24"/>
          <w:lang w:eastAsia="en-AU"/>
        </w:rPr>
        <w:t xml:space="preserve">(e.g. </w:t>
      </w:r>
      <w:r w:rsidR="00093FF5">
        <w:rPr>
          <w:rFonts w:eastAsia="Times New Roman" w:cs="Times New Roman"/>
          <w:sz w:val="24"/>
          <w:szCs w:val="24"/>
          <w:lang w:eastAsia="en-AU"/>
        </w:rPr>
        <w:t xml:space="preserve">different </w:t>
      </w:r>
      <w:r w:rsidR="00175A8B">
        <w:rPr>
          <w:rFonts w:eastAsia="Times New Roman" w:cs="Times New Roman"/>
          <w:sz w:val="24"/>
          <w:szCs w:val="24"/>
          <w:lang w:eastAsia="en-AU"/>
        </w:rPr>
        <w:t>barcode marker</w:t>
      </w:r>
      <w:r w:rsidR="005C45EB">
        <w:rPr>
          <w:rFonts w:eastAsia="Times New Roman" w:cs="Times New Roman"/>
          <w:sz w:val="24"/>
          <w:szCs w:val="24"/>
          <w:lang w:eastAsia="en-AU"/>
        </w:rPr>
        <w:t xml:space="preserve">s, </w:t>
      </w:r>
      <w:r w:rsidR="001E6264">
        <w:rPr>
          <w:rFonts w:eastAsia="Times New Roman" w:cs="Times New Roman"/>
          <w:sz w:val="24"/>
          <w:szCs w:val="24"/>
          <w:lang w:eastAsia="en-AU"/>
        </w:rPr>
        <w:t xml:space="preserve">PCR primers, </w:t>
      </w:r>
      <w:r w:rsidR="005C45EB">
        <w:rPr>
          <w:rFonts w:eastAsia="Times New Roman" w:cs="Times New Roman"/>
          <w:sz w:val="24"/>
          <w:szCs w:val="24"/>
          <w:lang w:eastAsia="en-AU"/>
        </w:rPr>
        <w:t>sequencing platforms, etc.)</w:t>
      </w:r>
      <w:r w:rsidR="00175A8B">
        <w:rPr>
          <w:rFonts w:eastAsia="Times New Roman" w:cs="Times New Roman"/>
          <w:sz w:val="24"/>
          <w:szCs w:val="24"/>
          <w:lang w:eastAsia="en-AU"/>
        </w:rPr>
        <w:t xml:space="preserve">. </w:t>
      </w:r>
      <w:r w:rsidR="00C4161C">
        <w:rPr>
          <w:rFonts w:eastAsia="Times New Roman" w:cs="Times New Roman"/>
          <w:sz w:val="24"/>
          <w:szCs w:val="24"/>
          <w:lang w:eastAsia="en-AU"/>
        </w:rPr>
        <w:t>This variation makes it</w:t>
      </w:r>
      <w:r w:rsidR="003643F0">
        <w:rPr>
          <w:rFonts w:eastAsia="Times New Roman" w:cs="Times New Roman"/>
          <w:sz w:val="24"/>
          <w:szCs w:val="24"/>
          <w:lang w:eastAsia="en-AU"/>
        </w:rPr>
        <w:t xml:space="preserve"> </w:t>
      </w:r>
      <w:r w:rsidR="00AF0F8E">
        <w:rPr>
          <w:rFonts w:eastAsia="Times New Roman" w:cs="Times New Roman"/>
          <w:sz w:val="24"/>
          <w:szCs w:val="24"/>
          <w:lang w:eastAsia="en-AU"/>
        </w:rPr>
        <w:t>difficult</w:t>
      </w:r>
      <w:r w:rsidR="005511B5">
        <w:rPr>
          <w:rFonts w:eastAsia="Times New Roman" w:cs="Times New Roman"/>
          <w:sz w:val="24"/>
          <w:szCs w:val="24"/>
          <w:lang w:eastAsia="en-AU"/>
        </w:rPr>
        <w:t xml:space="preserve"> to generalise</w:t>
      </w:r>
      <w:r w:rsidR="00D75846">
        <w:rPr>
          <w:rFonts w:eastAsia="Times New Roman" w:cs="Times New Roman"/>
          <w:sz w:val="24"/>
          <w:szCs w:val="24"/>
          <w:lang w:eastAsia="en-AU"/>
        </w:rPr>
        <w:t>,</w:t>
      </w:r>
      <w:r w:rsidR="005511B5">
        <w:rPr>
          <w:rFonts w:eastAsia="Times New Roman" w:cs="Times New Roman"/>
          <w:sz w:val="24"/>
          <w:szCs w:val="24"/>
          <w:lang w:eastAsia="en-AU"/>
        </w:rPr>
        <w:t xml:space="preserve"> </w:t>
      </w:r>
      <w:r w:rsidR="003643F0">
        <w:rPr>
          <w:rFonts w:eastAsia="Times New Roman" w:cs="Times New Roman"/>
          <w:sz w:val="24"/>
          <w:szCs w:val="24"/>
          <w:lang w:eastAsia="en-AU"/>
        </w:rPr>
        <w:t xml:space="preserve">and </w:t>
      </w:r>
      <w:r w:rsidR="005511B5">
        <w:rPr>
          <w:rFonts w:eastAsia="Times New Roman" w:cs="Times New Roman"/>
          <w:sz w:val="24"/>
          <w:szCs w:val="24"/>
          <w:lang w:eastAsia="en-AU"/>
        </w:rPr>
        <w:t xml:space="preserve">considerable work </w:t>
      </w:r>
      <w:r w:rsidR="00175A8B">
        <w:rPr>
          <w:rFonts w:eastAsia="Times New Roman" w:cs="Times New Roman"/>
          <w:sz w:val="24"/>
          <w:szCs w:val="24"/>
          <w:lang w:eastAsia="en-AU"/>
        </w:rPr>
        <w:t xml:space="preserve">is required to understand </w:t>
      </w:r>
      <w:r w:rsidR="001E6264">
        <w:rPr>
          <w:rFonts w:eastAsia="Times New Roman" w:cs="Times New Roman"/>
          <w:sz w:val="24"/>
          <w:szCs w:val="24"/>
          <w:lang w:eastAsia="en-AU"/>
        </w:rPr>
        <w:t xml:space="preserve">the </w:t>
      </w:r>
      <w:r w:rsidR="001E6264" w:rsidRPr="001C2A75">
        <w:rPr>
          <w:rFonts w:eastAsia="Times New Roman" w:cs="Times New Roman"/>
          <w:sz w:val="24"/>
          <w:szCs w:val="24"/>
          <w:lang w:eastAsia="en-AU"/>
        </w:rPr>
        <w:t xml:space="preserve">reliability of </w:t>
      </w:r>
      <w:r w:rsidR="00D11F25">
        <w:rPr>
          <w:rFonts w:eastAsia="Times New Roman" w:cs="Times New Roman"/>
          <w:sz w:val="24"/>
          <w:szCs w:val="24"/>
          <w:lang w:eastAsia="en-AU"/>
        </w:rPr>
        <w:t>RRA</w:t>
      </w:r>
      <w:r w:rsidR="001E6264" w:rsidRPr="001C2A75">
        <w:rPr>
          <w:rFonts w:eastAsia="Times New Roman" w:cs="Times New Roman"/>
          <w:sz w:val="24"/>
          <w:szCs w:val="24"/>
          <w:lang w:eastAsia="en-AU"/>
        </w:rPr>
        <w:t xml:space="preserve"> in </w:t>
      </w:r>
      <w:r w:rsidR="00175A8B" w:rsidRPr="001C2A75">
        <w:rPr>
          <w:rFonts w:eastAsia="Times New Roman" w:cs="Times New Roman"/>
          <w:sz w:val="24"/>
          <w:szCs w:val="24"/>
          <w:lang w:eastAsia="en-AU"/>
        </w:rPr>
        <w:t>any system</w:t>
      </w:r>
      <w:r w:rsidR="00D17B91">
        <w:rPr>
          <w:rFonts w:eastAsia="Times New Roman" w:cs="Times New Roman"/>
          <w:sz w:val="24"/>
          <w:szCs w:val="24"/>
          <w:lang w:eastAsia="en-AU"/>
        </w:rPr>
        <w:t xml:space="preserve">. </w:t>
      </w:r>
      <w:r w:rsidR="005D67F3">
        <w:rPr>
          <w:rFonts w:eastAsia="Times New Roman" w:cs="Times New Roman"/>
          <w:sz w:val="24"/>
          <w:szCs w:val="24"/>
          <w:lang w:eastAsia="en-AU"/>
        </w:rPr>
        <w:t xml:space="preserve">Two </w:t>
      </w:r>
      <w:r w:rsidR="00633328">
        <w:rPr>
          <w:rFonts w:eastAsia="Times New Roman" w:cs="Times New Roman"/>
          <w:sz w:val="24"/>
          <w:szCs w:val="24"/>
          <w:lang w:eastAsia="en-AU"/>
        </w:rPr>
        <w:t>taxonomic</w:t>
      </w:r>
      <w:r w:rsidR="00B32A5E">
        <w:rPr>
          <w:rFonts w:eastAsia="Times New Roman" w:cs="Times New Roman"/>
          <w:sz w:val="24"/>
          <w:szCs w:val="24"/>
          <w:lang w:eastAsia="en-AU"/>
        </w:rPr>
        <w:t xml:space="preserve"> prey</w:t>
      </w:r>
      <w:r w:rsidR="00633328">
        <w:rPr>
          <w:rFonts w:eastAsia="Times New Roman" w:cs="Times New Roman"/>
          <w:sz w:val="24"/>
          <w:szCs w:val="24"/>
          <w:lang w:eastAsia="en-AU"/>
        </w:rPr>
        <w:t xml:space="preserve"> </w:t>
      </w:r>
      <w:r w:rsidR="005D67F3">
        <w:rPr>
          <w:rFonts w:eastAsia="Times New Roman" w:cs="Times New Roman"/>
          <w:sz w:val="24"/>
          <w:szCs w:val="24"/>
          <w:lang w:eastAsia="en-AU"/>
        </w:rPr>
        <w:t xml:space="preserve">groups </w:t>
      </w:r>
      <w:r w:rsidR="00BE4E2C">
        <w:rPr>
          <w:rFonts w:eastAsia="Times New Roman" w:cs="Times New Roman"/>
          <w:sz w:val="24"/>
          <w:szCs w:val="24"/>
          <w:lang w:eastAsia="en-AU"/>
        </w:rPr>
        <w:t>that</w:t>
      </w:r>
      <w:r w:rsidR="00633328">
        <w:rPr>
          <w:rFonts w:eastAsia="Times New Roman" w:cs="Times New Roman"/>
          <w:sz w:val="24"/>
          <w:szCs w:val="24"/>
          <w:lang w:eastAsia="en-AU"/>
        </w:rPr>
        <w:t xml:space="preserve"> have been the focus of </w:t>
      </w:r>
      <w:r w:rsidR="00396CD1">
        <w:rPr>
          <w:rFonts w:eastAsia="Times New Roman" w:cs="Times New Roman"/>
          <w:sz w:val="24"/>
          <w:szCs w:val="24"/>
          <w:lang w:eastAsia="en-AU"/>
        </w:rPr>
        <w:t>several</w:t>
      </w:r>
      <w:r w:rsidR="00633328">
        <w:rPr>
          <w:rFonts w:eastAsia="Times New Roman" w:cs="Times New Roman"/>
          <w:sz w:val="24"/>
          <w:szCs w:val="24"/>
          <w:lang w:eastAsia="en-AU"/>
        </w:rPr>
        <w:t xml:space="preserve"> </w:t>
      </w:r>
      <w:r w:rsidR="00BE4E2C">
        <w:rPr>
          <w:rFonts w:eastAsia="Times New Roman" w:cs="Times New Roman"/>
          <w:sz w:val="24"/>
          <w:szCs w:val="24"/>
          <w:lang w:eastAsia="en-AU"/>
        </w:rPr>
        <w:t xml:space="preserve">dietary </w:t>
      </w:r>
      <w:r w:rsidR="00EA4586">
        <w:rPr>
          <w:rFonts w:eastAsia="Times New Roman" w:cs="Times New Roman"/>
          <w:sz w:val="24"/>
          <w:szCs w:val="24"/>
          <w:lang w:eastAsia="en-AU"/>
        </w:rPr>
        <w:t>metabarcoding</w:t>
      </w:r>
      <w:r w:rsidR="00633328">
        <w:rPr>
          <w:rFonts w:eastAsia="Times New Roman" w:cs="Times New Roman"/>
          <w:sz w:val="24"/>
          <w:szCs w:val="24"/>
          <w:lang w:eastAsia="en-AU"/>
        </w:rPr>
        <w:t xml:space="preserve"> studies, and </w:t>
      </w:r>
      <w:r w:rsidR="005D67F3">
        <w:rPr>
          <w:rFonts w:eastAsia="Times New Roman" w:cs="Times New Roman"/>
          <w:sz w:val="24"/>
          <w:szCs w:val="24"/>
          <w:lang w:eastAsia="en-AU"/>
        </w:rPr>
        <w:t xml:space="preserve">for which </w:t>
      </w:r>
      <w:r w:rsidR="00347DBB" w:rsidRPr="00347DBB">
        <w:rPr>
          <w:rFonts w:eastAsia="Times New Roman" w:cs="Times New Roman"/>
          <w:sz w:val="24"/>
          <w:szCs w:val="24"/>
          <w:lang w:eastAsia="en-AU"/>
        </w:rPr>
        <w:t xml:space="preserve">mock communities </w:t>
      </w:r>
      <w:r w:rsidR="005D67F3">
        <w:rPr>
          <w:rFonts w:eastAsia="Times New Roman" w:cs="Times New Roman"/>
          <w:sz w:val="24"/>
          <w:szCs w:val="24"/>
          <w:lang w:eastAsia="en-AU"/>
        </w:rPr>
        <w:t>have been examined</w:t>
      </w:r>
      <w:r w:rsidR="00633328">
        <w:rPr>
          <w:rFonts w:eastAsia="Times New Roman" w:cs="Times New Roman"/>
          <w:sz w:val="24"/>
          <w:szCs w:val="24"/>
          <w:lang w:eastAsia="en-AU"/>
        </w:rPr>
        <w:t>,</w:t>
      </w:r>
      <w:r w:rsidR="005D67F3">
        <w:rPr>
          <w:rFonts w:eastAsia="Times New Roman" w:cs="Times New Roman"/>
          <w:sz w:val="24"/>
          <w:szCs w:val="24"/>
          <w:lang w:eastAsia="en-AU"/>
        </w:rPr>
        <w:t xml:space="preserve"> are</w:t>
      </w:r>
      <w:r w:rsidR="000905E6" w:rsidRPr="001C2A75">
        <w:rPr>
          <w:rFonts w:eastAsia="Times New Roman" w:cs="Times New Roman"/>
          <w:sz w:val="24"/>
          <w:szCs w:val="24"/>
          <w:lang w:eastAsia="en-AU"/>
        </w:rPr>
        <w:t xml:space="preserve"> fish</w:t>
      </w:r>
      <w:r w:rsidR="005D67F3">
        <w:rPr>
          <w:rFonts w:eastAsia="Times New Roman" w:cs="Times New Roman"/>
          <w:sz w:val="24"/>
          <w:szCs w:val="24"/>
          <w:lang w:eastAsia="en-AU"/>
        </w:rPr>
        <w:t xml:space="preserve"> </w:t>
      </w:r>
      <w:r w:rsidR="005D67F3" w:rsidRPr="001C2A75">
        <w:rPr>
          <w:rFonts w:eastAsia="Times New Roman" w:cs="Times New Roman"/>
          <w:sz w:val="24"/>
          <w:szCs w:val="24"/>
          <w:lang w:eastAsia="en-AU"/>
        </w:rPr>
        <w:t>and</w:t>
      </w:r>
      <w:r w:rsidR="000905E6" w:rsidRPr="000905E6">
        <w:rPr>
          <w:rFonts w:eastAsia="Times New Roman" w:cs="Times New Roman"/>
          <w:sz w:val="24"/>
          <w:szCs w:val="24"/>
          <w:lang w:eastAsia="en-AU"/>
        </w:rPr>
        <w:t xml:space="preserve"> </w:t>
      </w:r>
      <w:r w:rsidR="000905E6" w:rsidRPr="001C2A75">
        <w:rPr>
          <w:rFonts w:eastAsia="Times New Roman" w:cs="Times New Roman"/>
          <w:sz w:val="24"/>
          <w:szCs w:val="24"/>
          <w:lang w:eastAsia="en-AU"/>
        </w:rPr>
        <w:t>insects</w:t>
      </w:r>
      <w:r w:rsidR="005D67F3">
        <w:rPr>
          <w:rFonts w:eastAsia="Times New Roman" w:cs="Times New Roman"/>
          <w:sz w:val="24"/>
          <w:szCs w:val="24"/>
          <w:lang w:eastAsia="en-AU"/>
        </w:rPr>
        <w:t>. These</w:t>
      </w:r>
      <w:r w:rsidR="005D67F3" w:rsidRPr="001C2A75">
        <w:rPr>
          <w:rFonts w:eastAsia="Times New Roman" w:cs="Times New Roman"/>
          <w:sz w:val="24"/>
          <w:szCs w:val="24"/>
          <w:lang w:eastAsia="en-AU"/>
        </w:rPr>
        <w:t xml:space="preserve"> </w:t>
      </w:r>
      <w:r w:rsidR="005D67F3">
        <w:rPr>
          <w:rFonts w:eastAsia="Times New Roman" w:cs="Times New Roman"/>
          <w:sz w:val="24"/>
          <w:szCs w:val="24"/>
          <w:lang w:eastAsia="en-AU"/>
        </w:rPr>
        <w:t xml:space="preserve">groups provide some insight into the </w:t>
      </w:r>
      <w:r w:rsidR="00745644">
        <w:rPr>
          <w:rFonts w:eastAsia="Times New Roman" w:cs="Times New Roman"/>
          <w:sz w:val="24"/>
          <w:szCs w:val="24"/>
          <w:lang w:eastAsia="en-AU"/>
        </w:rPr>
        <w:t xml:space="preserve">expected </w:t>
      </w:r>
      <w:r w:rsidR="005D67F3">
        <w:rPr>
          <w:rFonts w:eastAsia="Times New Roman" w:cs="Times New Roman"/>
          <w:sz w:val="24"/>
          <w:szCs w:val="24"/>
          <w:lang w:eastAsia="en-AU"/>
        </w:rPr>
        <w:t>scale of biases.</w:t>
      </w:r>
      <w:r w:rsidR="00E75D95">
        <w:rPr>
          <w:rFonts w:eastAsia="Times New Roman" w:cs="Times New Roman"/>
          <w:sz w:val="24"/>
          <w:szCs w:val="24"/>
          <w:lang w:eastAsia="en-AU"/>
        </w:rPr>
        <w:t xml:space="preserve"> </w:t>
      </w:r>
    </w:p>
    <w:p w14:paraId="114B2B15" w14:textId="4ED4FEA3" w:rsidR="00A00A29" w:rsidRPr="00AD321B" w:rsidRDefault="00087819"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00522D95" w:rsidRPr="00D11F25">
        <w:rPr>
          <w:rFonts w:eastAsia="Times New Roman" w:cs="Times New Roman"/>
          <w:sz w:val="24"/>
          <w:szCs w:val="24"/>
          <w:lang w:eastAsia="en-AU"/>
        </w:rPr>
        <w:t xml:space="preserve">In </w:t>
      </w:r>
      <w:r w:rsidR="00EA4586" w:rsidRPr="00D11F25">
        <w:rPr>
          <w:rFonts w:eastAsia="Times New Roman" w:cs="Times New Roman"/>
          <w:sz w:val="24"/>
          <w:szCs w:val="24"/>
          <w:lang w:eastAsia="en-AU"/>
        </w:rPr>
        <w:t>metabarcoding</w:t>
      </w:r>
      <w:r w:rsidR="00522D95" w:rsidRPr="00D11F25">
        <w:rPr>
          <w:rFonts w:eastAsia="Times New Roman" w:cs="Times New Roman"/>
          <w:sz w:val="24"/>
          <w:szCs w:val="24"/>
          <w:lang w:eastAsia="en-AU"/>
        </w:rPr>
        <w:t xml:space="preserve"> of fish </w:t>
      </w:r>
      <w:r w:rsidR="00CD2180" w:rsidRPr="00D11F25">
        <w:rPr>
          <w:rFonts w:eastAsia="Times New Roman" w:cs="Times New Roman"/>
          <w:sz w:val="24"/>
          <w:szCs w:val="24"/>
          <w:lang w:eastAsia="en-AU"/>
        </w:rPr>
        <w:t>mixtures</w:t>
      </w:r>
      <w:r w:rsidR="00EA379F" w:rsidRPr="00D11F25">
        <w:rPr>
          <w:rFonts w:eastAsia="Times New Roman" w:cs="Times New Roman"/>
          <w:sz w:val="24"/>
          <w:szCs w:val="24"/>
          <w:lang w:eastAsia="en-AU"/>
        </w:rPr>
        <w:t>,</w:t>
      </w:r>
      <w:r w:rsidR="00CD2180" w:rsidRPr="00D11F25">
        <w:rPr>
          <w:rFonts w:eastAsia="Times New Roman" w:cs="Times New Roman"/>
          <w:sz w:val="24"/>
          <w:szCs w:val="24"/>
          <w:lang w:eastAsia="en-AU"/>
        </w:rPr>
        <w:t xml:space="preserve"> </w:t>
      </w:r>
      <w:r w:rsidR="00522D95" w:rsidRPr="00D11F25">
        <w:rPr>
          <w:rFonts w:eastAsia="Times New Roman" w:cs="Times New Roman"/>
          <w:sz w:val="24"/>
          <w:szCs w:val="24"/>
          <w:lang w:eastAsia="en-AU"/>
        </w:rPr>
        <w:t>conserved PCR primers are generally employed</w:t>
      </w:r>
      <w:r w:rsidR="00522D95">
        <w:rPr>
          <w:rFonts w:eastAsia="Times New Roman" w:cs="Times New Roman"/>
          <w:sz w:val="24"/>
          <w:szCs w:val="24"/>
          <w:lang w:eastAsia="en-AU"/>
        </w:rPr>
        <w:t xml:space="preserve"> and documented recovery biases are moderate. </w:t>
      </w:r>
      <w:r>
        <w:rPr>
          <w:rFonts w:eastAsia="Times New Roman" w:cs="Times New Roman"/>
          <w:sz w:val="24"/>
          <w:szCs w:val="24"/>
          <w:lang w:eastAsia="en-AU"/>
        </w:rPr>
        <w:t xml:space="preserve">In </w:t>
      </w:r>
      <w:r w:rsidR="00522D95">
        <w:rPr>
          <w:rFonts w:eastAsia="Times New Roman" w:cs="Times New Roman"/>
          <w:sz w:val="24"/>
          <w:szCs w:val="24"/>
          <w:lang w:eastAsia="en-AU"/>
        </w:rPr>
        <w:t xml:space="preserve">their </w:t>
      </w:r>
      <w:r>
        <w:rPr>
          <w:rFonts w:eastAsia="Times New Roman" w:cs="Times New Roman"/>
          <w:sz w:val="24"/>
          <w:szCs w:val="24"/>
          <w:lang w:eastAsia="en-AU"/>
        </w:rPr>
        <w:t xml:space="preserve">killer whale </w:t>
      </w:r>
      <w:r w:rsidR="00863AA7">
        <w:rPr>
          <w:rFonts w:eastAsia="Times New Roman" w:cs="Times New Roman"/>
          <w:sz w:val="24"/>
          <w:szCs w:val="24"/>
          <w:lang w:eastAsia="en-AU"/>
        </w:rPr>
        <w:t>study</w:t>
      </w:r>
      <w:r w:rsidR="00E858B7">
        <w:rPr>
          <w:rFonts w:eastAsia="Times New Roman" w:cs="Times New Roman"/>
          <w:sz w:val="24"/>
          <w:szCs w:val="24"/>
          <w:lang w:eastAsia="en-AU"/>
        </w:rPr>
        <w:t>,</w:t>
      </w:r>
      <w:r>
        <w:rPr>
          <w:rFonts w:eastAsia="Times New Roman" w:cs="Times New Roman"/>
          <w:sz w:val="24"/>
          <w:szCs w:val="24"/>
          <w:lang w:eastAsia="en-AU"/>
        </w:rPr>
        <w:t xml:space="preserve"> Ford </w:t>
      </w:r>
      <w:r w:rsidRPr="00087819">
        <w:rPr>
          <w:rFonts w:eastAsia="Times New Roman" w:cs="Times New Roman"/>
          <w:i/>
          <w:sz w:val="24"/>
          <w:szCs w:val="24"/>
          <w:lang w:eastAsia="en-AU"/>
        </w:rPr>
        <w:t>et al.</w:t>
      </w:r>
      <w:r>
        <w:rPr>
          <w:rFonts w:eastAsia="Times New Roman" w:cs="Times New Roman"/>
          <w:sz w:val="24"/>
          <w:szCs w:val="24"/>
          <w:lang w:eastAsia="en-AU"/>
        </w:rPr>
        <w:t xml:space="preserve"> (2016) </w:t>
      </w:r>
      <w:r w:rsidR="00537DBF">
        <w:rPr>
          <w:rFonts w:eastAsia="Times New Roman" w:cs="Times New Roman"/>
          <w:sz w:val="24"/>
          <w:szCs w:val="24"/>
          <w:lang w:eastAsia="en-AU"/>
        </w:rPr>
        <w:t>analysed</w:t>
      </w:r>
      <w:r w:rsidR="00E858B7">
        <w:rPr>
          <w:rFonts w:eastAsia="Times New Roman" w:cs="Times New Roman"/>
          <w:sz w:val="24"/>
          <w:szCs w:val="24"/>
          <w:lang w:eastAsia="en-AU"/>
        </w:rPr>
        <w:t xml:space="preserve"> known </w:t>
      </w:r>
      <w:r w:rsidR="001074B9">
        <w:rPr>
          <w:rFonts w:eastAsia="Times New Roman" w:cs="Times New Roman"/>
          <w:sz w:val="24"/>
          <w:szCs w:val="24"/>
          <w:lang w:eastAsia="en-AU"/>
        </w:rPr>
        <w:t>percentage</w:t>
      </w:r>
      <w:r w:rsidR="002463BB">
        <w:rPr>
          <w:rFonts w:eastAsia="Times New Roman" w:cs="Times New Roman"/>
          <w:sz w:val="24"/>
          <w:szCs w:val="24"/>
          <w:lang w:eastAsia="en-AU"/>
        </w:rPr>
        <w:t xml:space="preserve">s </w:t>
      </w:r>
      <w:r w:rsidR="00E858B7">
        <w:rPr>
          <w:rFonts w:eastAsia="Times New Roman" w:cs="Times New Roman"/>
          <w:sz w:val="24"/>
          <w:szCs w:val="24"/>
          <w:lang w:eastAsia="en-AU"/>
        </w:rPr>
        <w:t xml:space="preserve">of DNA </w:t>
      </w:r>
      <w:r w:rsidR="00347DBB">
        <w:rPr>
          <w:rFonts w:eastAsia="Times New Roman" w:cs="Times New Roman"/>
          <w:sz w:val="24"/>
          <w:szCs w:val="24"/>
          <w:lang w:eastAsia="en-AU"/>
        </w:rPr>
        <w:t xml:space="preserve">extracted </w:t>
      </w:r>
      <w:r w:rsidR="00E858B7">
        <w:rPr>
          <w:rFonts w:eastAsia="Times New Roman" w:cs="Times New Roman"/>
          <w:sz w:val="24"/>
          <w:szCs w:val="24"/>
          <w:lang w:eastAsia="en-AU"/>
        </w:rPr>
        <w:t xml:space="preserve">from four fish species </w:t>
      </w:r>
      <w:r w:rsidR="00537DBF">
        <w:rPr>
          <w:rFonts w:eastAsia="Times New Roman" w:cs="Times New Roman"/>
          <w:sz w:val="24"/>
          <w:szCs w:val="24"/>
          <w:lang w:eastAsia="en-AU"/>
        </w:rPr>
        <w:t>and the</w:t>
      </w:r>
      <w:r w:rsidR="00E858B7">
        <w:rPr>
          <w:rFonts w:eastAsia="Times New Roman" w:cs="Times New Roman"/>
          <w:sz w:val="24"/>
          <w:szCs w:val="24"/>
          <w:lang w:eastAsia="en-AU"/>
        </w:rPr>
        <w:t xml:space="preserve"> </w:t>
      </w:r>
      <w:r w:rsidR="00BE4E2C">
        <w:rPr>
          <w:rFonts w:eastAsia="Times New Roman" w:cs="Times New Roman"/>
          <w:sz w:val="24"/>
          <w:szCs w:val="24"/>
          <w:lang w:eastAsia="en-AU"/>
        </w:rPr>
        <w:t xml:space="preserve">RRA </w:t>
      </w:r>
      <w:r w:rsidR="00E858B7">
        <w:rPr>
          <w:rFonts w:eastAsia="Times New Roman" w:cs="Times New Roman"/>
          <w:sz w:val="24"/>
          <w:szCs w:val="24"/>
          <w:lang w:eastAsia="en-AU"/>
        </w:rPr>
        <w:t xml:space="preserve">of </w:t>
      </w:r>
      <w:r w:rsidR="00D11F25">
        <w:rPr>
          <w:rFonts w:eastAsia="Times New Roman" w:cs="Times New Roman"/>
          <w:sz w:val="24"/>
          <w:szCs w:val="24"/>
          <w:lang w:eastAsia="en-AU"/>
        </w:rPr>
        <w:t>each</w:t>
      </w:r>
      <w:r w:rsidR="00E858B7">
        <w:rPr>
          <w:rFonts w:eastAsia="Times New Roman" w:cs="Times New Roman"/>
          <w:sz w:val="24"/>
          <w:szCs w:val="24"/>
          <w:lang w:eastAsia="en-AU"/>
        </w:rPr>
        <w:t xml:space="preserve"> </w:t>
      </w:r>
      <w:r w:rsidR="00863AA7">
        <w:rPr>
          <w:rFonts w:eastAsia="Times New Roman" w:cs="Times New Roman"/>
          <w:sz w:val="24"/>
          <w:szCs w:val="24"/>
          <w:lang w:eastAsia="en-AU"/>
        </w:rPr>
        <w:t xml:space="preserve">fish </w:t>
      </w:r>
      <w:r w:rsidR="002463BB">
        <w:rPr>
          <w:rFonts w:eastAsia="Times New Roman" w:cs="Times New Roman"/>
          <w:sz w:val="24"/>
          <w:szCs w:val="24"/>
          <w:lang w:eastAsia="en-AU"/>
        </w:rPr>
        <w:t>corresponded well to input (generally within 5% of expected value</w:t>
      </w:r>
      <w:r w:rsidR="00593BD6">
        <w:rPr>
          <w:rFonts w:eastAsia="Times New Roman" w:cs="Times New Roman"/>
          <w:sz w:val="24"/>
          <w:szCs w:val="24"/>
          <w:lang w:eastAsia="en-AU"/>
        </w:rPr>
        <w:t>s</w:t>
      </w:r>
      <w:r w:rsidR="002463BB">
        <w:rPr>
          <w:rFonts w:eastAsia="Times New Roman" w:cs="Times New Roman"/>
          <w:sz w:val="24"/>
          <w:szCs w:val="24"/>
          <w:lang w:eastAsia="en-AU"/>
        </w:rPr>
        <w:t>)</w:t>
      </w:r>
      <w:r w:rsidR="00633328">
        <w:rPr>
          <w:rFonts w:eastAsia="Times New Roman" w:cs="Times New Roman"/>
          <w:sz w:val="24"/>
          <w:szCs w:val="24"/>
          <w:lang w:eastAsia="en-AU"/>
        </w:rPr>
        <w:t xml:space="preserve"> provid</w:t>
      </w:r>
      <w:r w:rsidR="00396CD1">
        <w:rPr>
          <w:rFonts w:eastAsia="Times New Roman" w:cs="Times New Roman"/>
          <w:sz w:val="24"/>
          <w:szCs w:val="24"/>
          <w:lang w:eastAsia="en-AU"/>
        </w:rPr>
        <w:t>ing</w:t>
      </w:r>
      <w:r w:rsidR="00633328">
        <w:rPr>
          <w:rFonts w:eastAsia="Times New Roman" w:cs="Times New Roman"/>
          <w:sz w:val="24"/>
          <w:szCs w:val="24"/>
          <w:lang w:eastAsia="en-AU"/>
        </w:rPr>
        <w:t xml:space="preserve"> </w:t>
      </w:r>
      <w:r w:rsidR="00347DBB">
        <w:rPr>
          <w:rFonts w:eastAsia="Times New Roman" w:cs="Times New Roman"/>
          <w:sz w:val="24"/>
          <w:szCs w:val="24"/>
          <w:lang w:eastAsia="en-AU"/>
        </w:rPr>
        <w:t>c</w:t>
      </w:r>
      <w:r w:rsidR="00633328">
        <w:rPr>
          <w:rFonts w:eastAsia="Times New Roman" w:cs="Times New Roman"/>
          <w:sz w:val="24"/>
          <w:szCs w:val="24"/>
          <w:lang w:eastAsia="en-AU"/>
        </w:rPr>
        <w:t>onfidence</w:t>
      </w:r>
      <w:r w:rsidR="0080465B">
        <w:rPr>
          <w:rFonts w:eastAsia="Times New Roman" w:cs="Times New Roman"/>
          <w:sz w:val="24"/>
          <w:szCs w:val="24"/>
          <w:lang w:eastAsia="en-AU"/>
        </w:rPr>
        <w:t xml:space="preserve"> in their conclusions</w:t>
      </w:r>
      <w:r w:rsidR="00633328">
        <w:rPr>
          <w:rFonts w:eastAsia="Times New Roman" w:cs="Times New Roman"/>
          <w:sz w:val="24"/>
          <w:szCs w:val="24"/>
          <w:lang w:eastAsia="en-AU"/>
        </w:rPr>
        <w:t xml:space="preserve">. </w:t>
      </w:r>
      <w:r w:rsidR="00396CD1">
        <w:rPr>
          <w:rFonts w:eastAsia="Times New Roman" w:cs="Times New Roman"/>
          <w:sz w:val="24"/>
          <w:szCs w:val="24"/>
          <w:lang w:eastAsia="en-AU"/>
        </w:rPr>
        <w:t xml:space="preserve">Using prey species </w:t>
      </w:r>
      <w:r w:rsidR="00D11F25">
        <w:rPr>
          <w:rFonts w:eastAsia="Times New Roman" w:cs="Times New Roman"/>
          <w:sz w:val="24"/>
          <w:szCs w:val="24"/>
          <w:lang w:eastAsia="en-AU"/>
        </w:rPr>
        <w:t>of</w:t>
      </w:r>
      <w:r w:rsidR="00396CD1">
        <w:rPr>
          <w:rFonts w:eastAsia="Times New Roman" w:cs="Times New Roman"/>
          <w:sz w:val="24"/>
          <w:szCs w:val="24"/>
          <w:lang w:eastAsia="en-AU"/>
        </w:rPr>
        <w:t xml:space="preserve"> harbour seals </w:t>
      </w:r>
      <w:r w:rsidR="005E0B99">
        <w:rPr>
          <w:rFonts w:eastAsia="Times New Roman" w:cs="Times New Roman"/>
          <w:noProof/>
          <w:sz w:val="24"/>
          <w:szCs w:val="24"/>
          <w:lang w:eastAsia="en-AU"/>
        </w:rPr>
        <w:t>Thomas</w:t>
      </w:r>
      <w:r w:rsidR="005E0B99" w:rsidRPr="00347DBB">
        <w:rPr>
          <w:rFonts w:eastAsia="Times New Roman" w:cs="Times New Roman"/>
          <w:i/>
          <w:noProof/>
          <w:sz w:val="24"/>
          <w:szCs w:val="24"/>
          <w:lang w:eastAsia="en-AU"/>
        </w:rPr>
        <w:t xml:space="preserve"> et al.</w:t>
      </w:r>
      <w:r w:rsidR="005E0B99">
        <w:rPr>
          <w:rFonts w:eastAsia="Times New Roman" w:cs="Times New Roman"/>
          <w:noProof/>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 ExcludeAuth="1"&gt;&lt;Author&gt;Thomas&lt;/Author&gt;&lt;Year&gt;2016&lt;/Year&gt;&lt;RecNum&gt;82&lt;/RecNum&gt;&lt;DisplayText&gt;(2016)&lt;/DisplayText&gt;&lt;record&gt;&lt;rec-number&gt;82&lt;/rec-number&gt;&lt;foreign-keys&gt;&lt;key app="EN" db-id="vxwftvzwixe9fle2r0npv9aursx0pzd0pat2" timestamp="1517984776"&gt;82&lt;/key&gt;&lt;/foreign-keys&gt;&lt;ref-type name="Journal Article"&gt;17&lt;/ref-type&gt;&lt;contributors&gt;&lt;authors&gt;&lt;author&gt;Thomas, Austen C&lt;/author&gt;&lt;author&gt;Deagle, Bruce E&lt;/author&gt;&lt;author&gt;Eveson, J Paige&lt;/author&gt;&lt;author&gt;Harsch, Corie H&lt;/author&gt;&lt;author&gt;Trites, Andrew W&lt;/author&gt;&lt;/authors&gt;&lt;/contributors&gt;&lt;titles&gt;&lt;title&gt;Quantitative DNA metabarcoding: improved estimates of species proportional biomass using correction factors derived from control material&lt;/title&gt;&lt;secondary-title&gt;Molecular ecology resources&lt;/secondary-title&gt;&lt;/titles&gt;&lt;periodical&gt;&lt;full-title&gt;Molecular Ecology Resources&lt;/full-title&gt;&lt;/periodical&gt;&lt;pages&gt;714-726&lt;/pages&gt;&lt;volume&gt;16&lt;/volume&gt;&lt;number&gt;3&lt;/number&gt;&lt;dates&gt;&lt;year&gt;2016&lt;/year&gt;&lt;/dates&gt;&lt;isbn&gt;1755-0998&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(2016)</w:t>
      </w:r>
      <w:r w:rsidR="005C127F">
        <w:rPr>
          <w:rFonts w:eastAsia="Times New Roman" w:cs="Times New Roman"/>
          <w:sz w:val="24"/>
          <w:szCs w:val="24"/>
          <w:lang w:eastAsia="en-AU"/>
        </w:rPr>
        <w:fldChar w:fldCharType="end"/>
      </w:r>
      <w:r w:rsidR="00396CD1">
        <w:rPr>
          <w:rFonts w:eastAsia="Times New Roman" w:cs="Times New Roman"/>
          <w:sz w:val="24"/>
          <w:szCs w:val="24"/>
          <w:lang w:eastAsia="en-AU"/>
        </w:rPr>
        <w:t xml:space="preserve"> carried out a detailed study on sequence recovery from blended tissue mixtures</w:t>
      </w:r>
      <w:r w:rsidR="00812EF6">
        <w:rPr>
          <w:rFonts w:eastAsia="Times New Roman" w:cs="Times New Roman"/>
          <w:sz w:val="24"/>
          <w:szCs w:val="24"/>
          <w:lang w:eastAsia="en-AU"/>
        </w:rPr>
        <w:t>.</w:t>
      </w:r>
      <w:r w:rsidR="00AD321B">
        <w:rPr>
          <w:rFonts w:eastAsia="Times New Roman" w:cs="Times New Roman"/>
          <w:sz w:val="24"/>
          <w:szCs w:val="24"/>
          <w:lang w:eastAsia="en-AU"/>
        </w:rPr>
        <w:t xml:space="preserve"> </w:t>
      </w:r>
      <w:r w:rsidR="00BE4E2C">
        <w:rPr>
          <w:rFonts w:eastAsia="Times New Roman" w:cs="Times New Roman"/>
          <w:sz w:val="24"/>
          <w:szCs w:val="24"/>
          <w:lang w:eastAsia="en-AU"/>
        </w:rPr>
        <w:t>V</w:t>
      </w:r>
      <w:r w:rsidR="00A00A29">
        <w:rPr>
          <w:rFonts w:eastAsia="Times New Roman" w:cs="Times New Roman"/>
          <w:sz w:val="24"/>
          <w:szCs w:val="24"/>
          <w:lang w:eastAsia="en-AU"/>
        </w:rPr>
        <w:t xml:space="preserve">arious </w:t>
      </w:r>
      <w:r w:rsidR="00396CD1">
        <w:rPr>
          <w:rFonts w:eastAsia="Times New Roman" w:cs="Times New Roman"/>
          <w:sz w:val="24"/>
          <w:szCs w:val="24"/>
          <w:lang w:eastAsia="en-AU"/>
        </w:rPr>
        <w:t>taxa (primarily fish</w:t>
      </w:r>
      <w:r w:rsidR="00F0272D">
        <w:rPr>
          <w:rFonts w:eastAsia="Times New Roman" w:cs="Times New Roman"/>
          <w:sz w:val="24"/>
          <w:szCs w:val="24"/>
          <w:lang w:eastAsia="en-AU"/>
        </w:rPr>
        <w:t>;</w:t>
      </w:r>
      <w:r w:rsidR="00CD2180">
        <w:rPr>
          <w:rFonts w:eastAsia="Times New Roman" w:cs="Times New Roman"/>
          <w:sz w:val="24"/>
          <w:szCs w:val="24"/>
          <w:lang w:eastAsia="en-AU"/>
        </w:rPr>
        <w:t xml:space="preserve"> </w:t>
      </w:r>
      <w:r w:rsidR="00F0272D">
        <w:rPr>
          <w:rFonts w:eastAsia="Times New Roman" w:cs="Times New Roman"/>
          <w:sz w:val="24"/>
          <w:szCs w:val="24"/>
          <w:lang w:eastAsia="en-AU"/>
        </w:rPr>
        <w:t>n=18</w:t>
      </w:r>
      <w:r w:rsidR="00396CD1">
        <w:rPr>
          <w:rFonts w:eastAsia="Times New Roman" w:cs="Times New Roman"/>
          <w:sz w:val="24"/>
          <w:szCs w:val="24"/>
          <w:lang w:eastAsia="en-AU"/>
        </w:rPr>
        <w:t xml:space="preserve">) </w:t>
      </w:r>
      <w:r w:rsidR="00A00A29">
        <w:rPr>
          <w:rFonts w:eastAsia="Times New Roman" w:cs="Times New Roman"/>
          <w:sz w:val="24"/>
          <w:szCs w:val="24"/>
          <w:lang w:eastAsia="en-AU"/>
        </w:rPr>
        <w:t xml:space="preserve">were sequenced </w:t>
      </w:r>
      <w:r w:rsidR="00537DBF">
        <w:rPr>
          <w:rFonts w:eastAsia="Times New Roman" w:cs="Times New Roman"/>
          <w:sz w:val="24"/>
          <w:szCs w:val="24"/>
          <w:lang w:eastAsia="en-AU"/>
        </w:rPr>
        <w:t xml:space="preserve">in 50:50 tissue mixes </w:t>
      </w:r>
      <w:r w:rsidR="00A00A29">
        <w:rPr>
          <w:rFonts w:eastAsia="Times New Roman" w:cs="Times New Roman"/>
          <w:sz w:val="24"/>
          <w:szCs w:val="24"/>
          <w:lang w:eastAsia="en-AU"/>
        </w:rPr>
        <w:t>with</w:t>
      </w:r>
      <w:r>
        <w:rPr>
          <w:rFonts w:eastAsia="Times New Roman" w:cs="Times New Roman"/>
          <w:sz w:val="24"/>
          <w:szCs w:val="24"/>
          <w:lang w:eastAsia="en-AU"/>
        </w:rPr>
        <w:t xml:space="preserve"> a </w:t>
      </w:r>
      <w:r w:rsidR="00537DBF">
        <w:rPr>
          <w:rFonts w:eastAsia="Times New Roman" w:cs="Times New Roman"/>
          <w:sz w:val="24"/>
          <w:szCs w:val="24"/>
          <w:lang w:eastAsia="en-AU"/>
        </w:rPr>
        <w:t xml:space="preserve">control </w:t>
      </w:r>
      <w:r w:rsidR="00EA379F">
        <w:rPr>
          <w:rFonts w:eastAsia="Times New Roman" w:cs="Times New Roman"/>
          <w:sz w:val="24"/>
          <w:szCs w:val="24"/>
          <w:lang w:eastAsia="en-AU"/>
        </w:rPr>
        <w:t>fish</w:t>
      </w:r>
      <w:r w:rsidR="00745644">
        <w:rPr>
          <w:rFonts w:eastAsia="Times New Roman" w:cs="Times New Roman"/>
          <w:sz w:val="24"/>
          <w:szCs w:val="24"/>
          <w:lang w:eastAsia="en-AU"/>
        </w:rPr>
        <w:t>,</w:t>
      </w:r>
      <w:r w:rsidR="00EA379F">
        <w:rPr>
          <w:rFonts w:eastAsia="Times New Roman" w:cs="Times New Roman"/>
          <w:sz w:val="24"/>
          <w:szCs w:val="24"/>
          <w:lang w:eastAsia="en-AU"/>
        </w:rPr>
        <w:t xml:space="preserve"> </w:t>
      </w:r>
      <w:r w:rsidR="00A00A29">
        <w:rPr>
          <w:rFonts w:eastAsia="Times New Roman" w:cs="Times New Roman"/>
          <w:sz w:val="24"/>
          <w:szCs w:val="24"/>
          <w:lang w:eastAsia="en-AU"/>
        </w:rPr>
        <w:t xml:space="preserve">and the extent of deviations </w:t>
      </w:r>
      <w:r w:rsidR="00537DBF">
        <w:rPr>
          <w:rFonts w:eastAsia="Times New Roman" w:cs="Times New Roman"/>
          <w:sz w:val="24"/>
          <w:szCs w:val="24"/>
          <w:lang w:eastAsia="en-AU"/>
        </w:rPr>
        <w:t xml:space="preserve">from the control fish </w:t>
      </w:r>
      <w:r w:rsidR="00A00A29">
        <w:rPr>
          <w:rFonts w:eastAsia="Times New Roman" w:cs="Times New Roman"/>
          <w:sz w:val="24"/>
          <w:szCs w:val="24"/>
          <w:lang w:eastAsia="en-AU"/>
        </w:rPr>
        <w:t xml:space="preserve">measured. The </w:t>
      </w:r>
      <w:r w:rsidR="00F0272D">
        <w:rPr>
          <w:rFonts w:eastAsia="Times New Roman" w:cs="Times New Roman"/>
          <w:sz w:val="24"/>
          <w:szCs w:val="24"/>
          <w:lang w:eastAsia="en-AU"/>
        </w:rPr>
        <w:t>recovered se</w:t>
      </w:r>
      <w:r w:rsidR="00D11F25">
        <w:rPr>
          <w:rFonts w:eastAsia="Times New Roman" w:cs="Times New Roman"/>
          <w:sz w:val="24"/>
          <w:szCs w:val="24"/>
          <w:lang w:eastAsia="en-AU"/>
        </w:rPr>
        <w:t xml:space="preserve">quences </w:t>
      </w:r>
      <w:r w:rsidR="00F0272D">
        <w:rPr>
          <w:rFonts w:eastAsia="Times New Roman" w:cs="Times New Roman"/>
          <w:sz w:val="24"/>
          <w:szCs w:val="24"/>
          <w:lang w:eastAsia="en-AU"/>
        </w:rPr>
        <w:t>varied from 20% to 60%</w:t>
      </w:r>
      <w:r w:rsidR="00EA379F">
        <w:rPr>
          <w:rFonts w:eastAsia="Times New Roman" w:cs="Times New Roman"/>
          <w:sz w:val="24"/>
          <w:szCs w:val="24"/>
          <w:lang w:eastAsia="en-AU"/>
        </w:rPr>
        <w:t>,</w:t>
      </w:r>
      <w:r w:rsidR="00F0272D">
        <w:rPr>
          <w:rFonts w:eastAsia="Times New Roman" w:cs="Times New Roman"/>
          <w:sz w:val="24"/>
          <w:szCs w:val="24"/>
          <w:lang w:eastAsia="en-AU"/>
        </w:rPr>
        <w:t xml:space="preserve"> a 3-fold variation in marker recovery</w:t>
      </w:r>
      <w:r w:rsidR="00537DBF">
        <w:rPr>
          <w:rFonts w:eastAsia="Times New Roman" w:cs="Times New Roman"/>
          <w:sz w:val="24"/>
          <w:szCs w:val="24"/>
          <w:lang w:eastAsia="en-AU"/>
        </w:rPr>
        <w:t xml:space="preserve"> relative to the control</w:t>
      </w:r>
      <w:r w:rsidR="00A00A29">
        <w:rPr>
          <w:rFonts w:eastAsia="Times New Roman" w:cs="Times New Roman"/>
          <w:sz w:val="24"/>
          <w:szCs w:val="24"/>
          <w:lang w:eastAsia="en-AU"/>
        </w:rPr>
        <w:t>.</w:t>
      </w:r>
      <w:r w:rsidR="00F0272D">
        <w:rPr>
          <w:rFonts w:eastAsia="Times New Roman" w:cs="Times New Roman"/>
          <w:sz w:val="24"/>
          <w:szCs w:val="24"/>
          <w:lang w:eastAsia="en-AU"/>
        </w:rPr>
        <w:t xml:space="preserve"> </w:t>
      </w:r>
      <w:r w:rsidR="00FE7519">
        <w:rPr>
          <w:rFonts w:eastAsia="Times New Roman" w:cs="Times New Roman"/>
          <w:sz w:val="24"/>
          <w:szCs w:val="24"/>
          <w:lang w:eastAsia="en-AU"/>
        </w:rPr>
        <w:t>A recent study looking at recovery of barcode markers from bulk samples of larval fish avoided marker amplification by directly sequencing all DNA, then</w:t>
      </w:r>
      <w:r w:rsidR="009C7E6C">
        <w:rPr>
          <w:rFonts w:eastAsia="Times New Roman" w:cs="Times New Roman"/>
          <w:sz w:val="24"/>
          <w:szCs w:val="24"/>
          <w:lang w:eastAsia="en-AU"/>
        </w:rPr>
        <w:t xml:space="preserve"> bioinformatically</w:t>
      </w:r>
      <w:r w:rsidR="00FE7519">
        <w:rPr>
          <w:rFonts w:eastAsia="Times New Roman" w:cs="Times New Roman"/>
          <w:sz w:val="24"/>
          <w:szCs w:val="24"/>
          <w:lang w:eastAsia="en-AU"/>
        </w:rPr>
        <w:t xml:space="preserve"> recovering relevant marker sequences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&lt;EndNote&gt;&lt;Cite&gt;&lt;Author&gt;Kimmerling&lt;/Author&gt;&lt;Year&gt;2018&lt;/Year&gt;&lt;RecNum&gt;79&lt;/RecNum&gt;&lt;DisplayText&gt;(Kimmerling&lt;style face="italic"&gt; et al.&lt;/style&gt; 2018)&lt;/DisplayText&gt;&lt;record&gt;&lt;rec-number&gt;79&lt;/rec-number&gt;&lt;foreign-keys&gt;&lt;key app="EN" db-id="vxwftvzwixe9fle2r0npv9aursx0pzd0pat2" timestamp="1517892076"&gt;79&lt;/key&gt;&lt;/foreign-keys&gt;&lt;ref-type name="Journal Article"&gt;17&lt;/ref-type&gt;&lt;contributors&gt;&lt;authors&gt;&lt;author&gt;Kimmerling, Naama&lt;/author&gt;&lt;author&gt;Zuqert, Omer&lt;/author&gt;&lt;author&gt;Amitai, Gil&lt;/author&gt;&lt;author&gt;Gurevich, Tamara&lt;/author&gt;&lt;author&gt;Armoza-Zvuloni, Rachel&lt;/author&gt;&lt;author&gt;Kolesnikov, Irina&lt;/author&gt;&lt;author&gt;Berenshtein, Igal&lt;/author&gt;&lt;author&gt;Melamed, Sarah&lt;/author&gt;&lt;author&gt;Gilad, Shlomit&lt;/author&gt;&lt;author&gt;Benjamin, Sima&lt;/author&gt;&lt;/authors&gt;&lt;/contributors&gt;&lt;titles&gt;&lt;title&gt;Quantitative species-level ecology of reef fish larvae via metabarcoding&lt;/title&gt;&lt;secondary-title&gt;Nature Ecology &amp;amp; Evolution&lt;/secondary-title&gt;&lt;/titles&gt;&lt;periodical&gt;&lt;full-title&gt;Nature ecology &amp;amp; evolution&lt;/full-title&gt;&lt;/periodical&gt;&lt;pages&gt;306&lt;/pages&gt;&lt;volume&gt;2&lt;/volume&gt;&lt;number&gt;2&lt;/number&gt;&lt;dates&gt;&lt;year&gt;2018&lt;/year&gt;&lt;/dates&gt;&lt;isbn&gt;2397-334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(Kimmerling</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2018)</w:t>
      </w:r>
      <w:r w:rsidR="005C127F">
        <w:rPr>
          <w:rFonts w:eastAsia="Times New Roman" w:cs="Times New Roman"/>
          <w:sz w:val="24"/>
          <w:szCs w:val="24"/>
          <w:lang w:eastAsia="en-AU"/>
        </w:rPr>
        <w:fldChar w:fldCharType="end"/>
      </w:r>
      <w:r w:rsidR="00FE7519">
        <w:rPr>
          <w:rFonts w:eastAsia="Times New Roman" w:cs="Times New Roman"/>
          <w:sz w:val="24"/>
          <w:szCs w:val="24"/>
          <w:lang w:eastAsia="en-AU"/>
        </w:rPr>
        <w:t>. They found strong correspondence between</w:t>
      </w:r>
      <w:r w:rsidR="002758DC">
        <w:rPr>
          <w:rFonts w:eastAsia="Times New Roman" w:cs="Times New Roman"/>
          <w:sz w:val="24"/>
          <w:szCs w:val="24"/>
          <w:lang w:eastAsia="en-AU"/>
        </w:rPr>
        <w:t xml:space="preserve"> biomass in</w:t>
      </w:r>
      <w:r w:rsidR="00FE7519">
        <w:rPr>
          <w:rFonts w:eastAsia="Times New Roman" w:cs="Times New Roman"/>
          <w:sz w:val="24"/>
          <w:szCs w:val="24"/>
          <w:lang w:eastAsia="en-AU"/>
        </w:rPr>
        <w:t xml:space="preserve"> </w:t>
      </w:r>
      <w:r w:rsidR="002758DC">
        <w:rPr>
          <w:rFonts w:eastAsia="Times New Roman" w:cs="Times New Roman"/>
          <w:sz w:val="24"/>
          <w:szCs w:val="24"/>
          <w:lang w:eastAsia="en-AU"/>
        </w:rPr>
        <w:t>known</w:t>
      </w:r>
      <w:r w:rsidR="00FE7519">
        <w:rPr>
          <w:rFonts w:eastAsia="Times New Roman" w:cs="Times New Roman"/>
          <w:sz w:val="24"/>
          <w:szCs w:val="24"/>
          <w:lang w:eastAsia="en-AU"/>
        </w:rPr>
        <w:t xml:space="preserve"> mixture</w:t>
      </w:r>
      <w:r w:rsidR="002758DC">
        <w:rPr>
          <w:rFonts w:eastAsia="Times New Roman" w:cs="Times New Roman"/>
          <w:sz w:val="24"/>
          <w:szCs w:val="24"/>
          <w:lang w:eastAsia="en-AU"/>
        </w:rPr>
        <w:t>s</w:t>
      </w:r>
      <w:r w:rsidR="00FE7519">
        <w:rPr>
          <w:rFonts w:eastAsia="Times New Roman" w:cs="Times New Roman"/>
          <w:sz w:val="24"/>
          <w:szCs w:val="24"/>
          <w:lang w:eastAsia="en-AU"/>
        </w:rPr>
        <w:t xml:space="preserve"> and sequence counts, suggesting </w:t>
      </w:r>
      <w:r w:rsidR="00745644">
        <w:rPr>
          <w:rFonts w:eastAsia="Times New Roman" w:cs="Times New Roman"/>
          <w:sz w:val="24"/>
          <w:szCs w:val="24"/>
          <w:lang w:eastAsia="en-AU"/>
        </w:rPr>
        <w:t xml:space="preserve">that </w:t>
      </w:r>
      <w:r w:rsidR="002758DC">
        <w:rPr>
          <w:rFonts w:eastAsia="Times New Roman" w:cs="Times New Roman"/>
          <w:sz w:val="24"/>
          <w:szCs w:val="24"/>
          <w:lang w:eastAsia="en-AU"/>
        </w:rPr>
        <w:t>without</w:t>
      </w:r>
      <w:r w:rsidR="00FE7519">
        <w:rPr>
          <w:rFonts w:eastAsia="Times New Roman" w:cs="Times New Roman"/>
          <w:sz w:val="24"/>
          <w:szCs w:val="24"/>
          <w:lang w:eastAsia="en-AU"/>
        </w:rPr>
        <w:t xml:space="preserve"> PCR amplification</w:t>
      </w:r>
      <w:r w:rsidR="002758DC">
        <w:rPr>
          <w:rFonts w:eastAsia="Times New Roman" w:cs="Times New Roman"/>
          <w:sz w:val="24"/>
          <w:szCs w:val="24"/>
          <w:lang w:eastAsia="en-AU"/>
        </w:rPr>
        <w:t xml:space="preserve"> biases</w:t>
      </w:r>
      <w:r w:rsidR="00745644">
        <w:rPr>
          <w:rFonts w:eastAsia="Times New Roman" w:cs="Times New Roman"/>
          <w:sz w:val="24"/>
          <w:szCs w:val="24"/>
          <w:lang w:eastAsia="en-AU"/>
        </w:rPr>
        <w:t>,</w:t>
      </w:r>
      <w:r w:rsidR="002758DC">
        <w:rPr>
          <w:rFonts w:eastAsia="Times New Roman" w:cs="Times New Roman"/>
          <w:sz w:val="24"/>
          <w:szCs w:val="24"/>
          <w:lang w:eastAsia="en-AU"/>
        </w:rPr>
        <w:t xml:space="preserve"> biological differences</w:t>
      </w:r>
      <w:r w:rsidR="00745644">
        <w:rPr>
          <w:rFonts w:eastAsia="Times New Roman" w:cs="Times New Roman"/>
          <w:sz w:val="24"/>
          <w:szCs w:val="24"/>
          <w:lang w:eastAsia="en-AU"/>
        </w:rPr>
        <w:t xml:space="preserve"> in mtDNA density</w:t>
      </w:r>
      <w:r w:rsidR="002758DC">
        <w:rPr>
          <w:rFonts w:eastAsia="Times New Roman" w:cs="Times New Roman"/>
          <w:sz w:val="24"/>
          <w:szCs w:val="24"/>
          <w:lang w:eastAsia="en-AU"/>
        </w:rPr>
        <w:t xml:space="preserve"> between these fish are small</w:t>
      </w:r>
      <w:r w:rsidR="00FE7519">
        <w:rPr>
          <w:rFonts w:eastAsia="Times New Roman" w:cs="Times New Roman"/>
          <w:sz w:val="24"/>
          <w:szCs w:val="24"/>
          <w:lang w:eastAsia="en-AU"/>
        </w:rPr>
        <w:t xml:space="preserve">. </w:t>
      </w:r>
      <w:r w:rsidR="00FE3ABC">
        <w:rPr>
          <w:rFonts w:eastAsia="Times New Roman" w:cs="Times New Roman"/>
          <w:sz w:val="24"/>
          <w:szCs w:val="24"/>
          <w:lang w:eastAsia="en-AU"/>
        </w:rPr>
        <w:t xml:space="preserve">Even </w:t>
      </w:r>
      <w:r w:rsidR="00EA379F">
        <w:rPr>
          <w:rFonts w:eastAsia="Times New Roman" w:cs="Times New Roman"/>
          <w:sz w:val="24"/>
          <w:szCs w:val="24"/>
          <w:lang w:eastAsia="en-AU"/>
        </w:rPr>
        <w:t xml:space="preserve">studies looking at fish environmental DNA samples have </w:t>
      </w:r>
      <w:r w:rsidR="00D17B91">
        <w:rPr>
          <w:rFonts w:eastAsia="Times New Roman" w:cs="Times New Roman"/>
          <w:sz w:val="24"/>
          <w:szCs w:val="24"/>
          <w:lang w:eastAsia="en-AU"/>
        </w:rPr>
        <w:t>found</w:t>
      </w:r>
      <w:r w:rsidR="00EA379F">
        <w:rPr>
          <w:rFonts w:eastAsia="Times New Roman" w:cs="Times New Roman"/>
          <w:sz w:val="24"/>
          <w:szCs w:val="24"/>
          <w:lang w:eastAsia="en-AU"/>
        </w:rPr>
        <w:t xml:space="preserve"> a relationship between fish density </w:t>
      </w:r>
      <w:r w:rsidR="00EA379F">
        <w:rPr>
          <w:rFonts w:eastAsia="Times New Roman" w:cs="Times New Roman"/>
          <w:sz w:val="24"/>
          <w:szCs w:val="24"/>
          <w:lang w:eastAsia="en-AU"/>
        </w:rPr>
        <w:lastRenderedPageBreak/>
        <w:t xml:space="preserve">and </w:t>
      </w:r>
      <w:r w:rsidR="00AD321B">
        <w:rPr>
          <w:rFonts w:eastAsia="Times New Roman" w:cs="Times New Roman"/>
          <w:sz w:val="24"/>
          <w:szCs w:val="24"/>
          <w:lang w:eastAsia="en-AU"/>
        </w:rPr>
        <w:t>recovered sequence counts</w:t>
      </w:r>
      <w:r w:rsidR="00FE3ABC">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PEVuZE5vdGU+PENpdGU+PEF1dGhvcj5UaG9tc2VuPC9BdXRob3I+PFllYXI+MjAxNjwvWWVhcj48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PEVuZE5vdGU+PENpdGU+PEF1dGhvcj5UaG9tc2VuPC9BdXRob3I+PFllYXI+MjAxNjwvWWVhcj48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(Lacoursière‐Roussel</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 Port</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 Thomsen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w:t>
      </w:r>
      <w:r w:rsidR="005C127F">
        <w:rPr>
          <w:rFonts w:eastAsia="Times New Roman" w:cs="Times New Roman"/>
          <w:sz w:val="24"/>
          <w:szCs w:val="24"/>
          <w:lang w:eastAsia="en-AU"/>
        </w:rPr>
        <w:fldChar w:fldCharType="end"/>
      </w:r>
      <w:r w:rsidR="000A1948">
        <w:rPr>
          <w:rFonts w:eastAsia="Times New Roman" w:cs="Times New Roman"/>
          <w:sz w:val="24"/>
          <w:szCs w:val="24"/>
          <w:lang w:eastAsia="en-AU"/>
        </w:rPr>
        <w:t>.</w:t>
      </w:r>
    </w:p>
    <w:p w14:paraId="131F414E" w14:textId="0C943342" w:rsidR="00453E03" w:rsidRPr="00C26C6E" w:rsidRDefault="0080465B"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006D1D73">
        <w:rPr>
          <w:rFonts w:eastAsia="Times New Roman" w:cs="Times New Roman"/>
          <w:sz w:val="24"/>
          <w:szCs w:val="24"/>
          <w:lang w:eastAsia="en-AU"/>
        </w:rPr>
        <w:t>M</w:t>
      </w:r>
      <w:r>
        <w:rPr>
          <w:rFonts w:eastAsia="Times New Roman" w:cs="Times New Roman"/>
          <w:sz w:val="24"/>
          <w:szCs w:val="24"/>
          <w:lang w:eastAsia="en-AU"/>
        </w:rPr>
        <w:t xml:space="preserve">any studies </w:t>
      </w:r>
      <w:r w:rsidR="007047D2">
        <w:rPr>
          <w:rFonts w:eastAsia="Times New Roman" w:cs="Times New Roman"/>
          <w:sz w:val="24"/>
          <w:szCs w:val="24"/>
          <w:lang w:eastAsia="en-AU"/>
        </w:rPr>
        <w:t xml:space="preserve">have </w:t>
      </w:r>
      <w:r w:rsidR="006D1D73">
        <w:rPr>
          <w:rFonts w:eastAsia="Times New Roman" w:cs="Times New Roman"/>
          <w:sz w:val="24"/>
          <w:szCs w:val="24"/>
          <w:lang w:eastAsia="en-AU"/>
        </w:rPr>
        <w:t>sequenced DNA from</w:t>
      </w:r>
      <w:r>
        <w:rPr>
          <w:rFonts w:eastAsia="Times New Roman" w:cs="Times New Roman"/>
          <w:sz w:val="24"/>
          <w:szCs w:val="24"/>
          <w:lang w:eastAsia="en-AU"/>
        </w:rPr>
        <w:t xml:space="preserve"> </w:t>
      </w:r>
      <w:r w:rsidR="006D1D73">
        <w:rPr>
          <w:rFonts w:eastAsia="Times New Roman" w:cs="Times New Roman"/>
          <w:sz w:val="24"/>
          <w:szCs w:val="24"/>
          <w:lang w:eastAsia="en-AU"/>
        </w:rPr>
        <w:t xml:space="preserve">insect </w:t>
      </w:r>
      <w:r>
        <w:rPr>
          <w:rFonts w:eastAsia="Times New Roman" w:cs="Times New Roman"/>
          <w:sz w:val="24"/>
          <w:szCs w:val="24"/>
          <w:lang w:eastAsia="en-AU"/>
        </w:rPr>
        <w:t>mock communities</w:t>
      </w:r>
      <w:r w:rsidR="007047D2">
        <w:rPr>
          <w:rFonts w:eastAsia="Times New Roman" w:cs="Times New Roman"/>
          <w:sz w:val="24"/>
          <w:szCs w:val="24"/>
          <w:lang w:eastAsia="en-AU"/>
        </w:rPr>
        <w:t>; however,</w:t>
      </w:r>
      <w:r>
        <w:rPr>
          <w:rFonts w:eastAsia="Times New Roman" w:cs="Times New Roman"/>
          <w:sz w:val="24"/>
          <w:szCs w:val="24"/>
          <w:lang w:eastAsia="en-AU"/>
        </w:rPr>
        <w:t xml:space="preserve"> </w:t>
      </w:r>
      <w:r w:rsidR="00BE4E2C">
        <w:rPr>
          <w:rFonts w:eastAsia="Times New Roman" w:cs="Times New Roman"/>
          <w:sz w:val="24"/>
          <w:szCs w:val="24"/>
          <w:lang w:eastAsia="en-AU"/>
        </w:rPr>
        <w:t xml:space="preserve">rather than considering if read counts are proxies for input biomass, </w:t>
      </w:r>
      <w:r>
        <w:rPr>
          <w:rFonts w:eastAsia="Times New Roman" w:cs="Times New Roman"/>
          <w:sz w:val="24"/>
          <w:szCs w:val="24"/>
          <w:lang w:eastAsia="en-AU"/>
        </w:rPr>
        <w:t xml:space="preserve">the focus of these studies </w:t>
      </w:r>
      <w:r w:rsidR="0098594E">
        <w:rPr>
          <w:rFonts w:eastAsia="Times New Roman" w:cs="Times New Roman"/>
          <w:sz w:val="24"/>
          <w:szCs w:val="24"/>
          <w:lang w:eastAsia="en-AU"/>
        </w:rPr>
        <w:t xml:space="preserve">has </w:t>
      </w:r>
      <w:r w:rsidR="006D1D73">
        <w:rPr>
          <w:rFonts w:eastAsia="Times New Roman" w:cs="Times New Roman"/>
          <w:sz w:val="24"/>
          <w:szCs w:val="24"/>
          <w:lang w:eastAsia="en-AU"/>
        </w:rPr>
        <w:t>generally</w:t>
      </w:r>
      <w:r w:rsidR="0098594E">
        <w:rPr>
          <w:rFonts w:eastAsia="Times New Roman" w:cs="Times New Roman"/>
          <w:sz w:val="24"/>
          <w:szCs w:val="24"/>
          <w:lang w:eastAsia="en-AU"/>
        </w:rPr>
        <w:t xml:space="preserve"> been</w:t>
      </w:r>
      <w:r>
        <w:rPr>
          <w:rFonts w:eastAsia="Times New Roman" w:cs="Times New Roman"/>
          <w:sz w:val="24"/>
          <w:szCs w:val="24"/>
          <w:lang w:eastAsia="en-AU"/>
        </w:rPr>
        <w:t xml:space="preserve"> to </w:t>
      </w:r>
      <w:r w:rsidR="00D11F25">
        <w:rPr>
          <w:rFonts w:eastAsia="Times New Roman" w:cs="Times New Roman"/>
          <w:sz w:val="24"/>
          <w:szCs w:val="24"/>
          <w:lang w:eastAsia="en-AU"/>
        </w:rPr>
        <w:t>test if taxa can be detected</w:t>
      </w:r>
      <w:r>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PEVuZE5vdGU+PENpdGU+PEF1dGhvcj5ZdTwvQXV0aG9yPjxZZWFyPjIwMTI8L1llYXI+PFJlY051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PEVuZE5vdGU+PENpdGU+PEF1dGhvcj5ZdTwvQXV0aG9yPjxZZWFyPjIwMTI8L1llYXI+PFJlY051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(Alberdi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 Clarke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 Elbrecht &amp; Leese 2015; Yu</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2012)</w:t>
      </w:r>
      <w:r w:rsidR="005C127F">
        <w:rPr>
          <w:rFonts w:eastAsia="Times New Roman" w:cs="Times New Roman"/>
          <w:sz w:val="24"/>
          <w:szCs w:val="24"/>
          <w:lang w:eastAsia="en-AU"/>
        </w:rPr>
        <w:fldChar w:fldCharType="end"/>
      </w:r>
      <w:r w:rsidR="00FE7519">
        <w:rPr>
          <w:rFonts w:eastAsia="Times New Roman" w:cs="Times New Roman"/>
          <w:sz w:val="24"/>
          <w:szCs w:val="24"/>
          <w:lang w:eastAsia="en-AU"/>
        </w:rPr>
        <w:t xml:space="preserve">. </w:t>
      </w:r>
      <w:r w:rsidR="00453E03">
        <w:rPr>
          <w:rFonts w:eastAsia="Times New Roman" w:cs="Times New Roman"/>
          <w:sz w:val="24"/>
          <w:szCs w:val="24"/>
          <w:lang w:eastAsia="en-AU"/>
        </w:rPr>
        <w:t xml:space="preserve">The reason for </w:t>
      </w:r>
      <w:r w:rsidR="006D1D73">
        <w:rPr>
          <w:rFonts w:eastAsia="Times New Roman" w:cs="Times New Roman"/>
          <w:sz w:val="24"/>
          <w:szCs w:val="24"/>
          <w:lang w:eastAsia="en-AU"/>
        </w:rPr>
        <w:t>th</w:t>
      </w:r>
      <w:r w:rsidR="00BE4E2C">
        <w:rPr>
          <w:rFonts w:eastAsia="Times New Roman" w:cs="Times New Roman"/>
          <w:sz w:val="24"/>
          <w:szCs w:val="24"/>
          <w:lang w:eastAsia="en-AU"/>
        </w:rPr>
        <w:t xml:space="preserve">is </w:t>
      </w:r>
      <w:r w:rsidR="00453E03">
        <w:rPr>
          <w:rFonts w:eastAsia="Times New Roman" w:cs="Times New Roman"/>
          <w:sz w:val="24"/>
          <w:szCs w:val="24"/>
          <w:lang w:eastAsia="en-AU"/>
        </w:rPr>
        <w:t xml:space="preserve">focus </w:t>
      </w:r>
      <w:r w:rsidR="006D1D73">
        <w:rPr>
          <w:rFonts w:eastAsia="Times New Roman" w:cs="Times New Roman"/>
          <w:sz w:val="24"/>
          <w:szCs w:val="24"/>
          <w:lang w:eastAsia="en-AU"/>
        </w:rPr>
        <w:t xml:space="preserve">is </w:t>
      </w:r>
      <w:r w:rsidR="006F5FD4">
        <w:rPr>
          <w:rFonts w:eastAsia="Times New Roman" w:cs="Times New Roman"/>
          <w:sz w:val="24"/>
          <w:szCs w:val="24"/>
          <w:lang w:eastAsia="en-AU"/>
        </w:rPr>
        <w:t xml:space="preserve">that insect </w:t>
      </w:r>
      <w:r w:rsidR="00812EF6">
        <w:rPr>
          <w:rFonts w:eastAsia="Times New Roman" w:cs="Times New Roman"/>
          <w:sz w:val="24"/>
          <w:szCs w:val="24"/>
          <w:lang w:eastAsia="en-AU"/>
        </w:rPr>
        <w:t>communities tend to be complex</w:t>
      </w:r>
      <w:r w:rsidR="00FE3ABC">
        <w:rPr>
          <w:rFonts w:eastAsia="Times New Roman" w:cs="Times New Roman"/>
          <w:sz w:val="24"/>
          <w:szCs w:val="24"/>
          <w:lang w:eastAsia="en-AU"/>
        </w:rPr>
        <w:t>,</w:t>
      </w:r>
      <w:r w:rsidR="00604ECC">
        <w:rPr>
          <w:rFonts w:eastAsia="Times New Roman" w:cs="Times New Roman"/>
          <w:sz w:val="24"/>
          <w:szCs w:val="24"/>
          <w:lang w:eastAsia="en-AU"/>
        </w:rPr>
        <w:t xml:space="preserve"> </w:t>
      </w:r>
      <w:r w:rsidR="003C2260">
        <w:rPr>
          <w:rFonts w:eastAsia="Times New Roman" w:cs="Times New Roman"/>
          <w:sz w:val="24"/>
          <w:szCs w:val="24"/>
          <w:lang w:eastAsia="en-AU"/>
        </w:rPr>
        <w:t xml:space="preserve">with many </w:t>
      </w:r>
      <w:r w:rsidR="00604ECC">
        <w:rPr>
          <w:rFonts w:eastAsia="Times New Roman" w:cs="Times New Roman"/>
          <w:sz w:val="24"/>
          <w:szCs w:val="24"/>
          <w:lang w:eastAsia="en-AU"/>
        </w:rPr>
        <w:t>rare taxa</w:t>
      </w:r>
      <w:r w:rsidR="008D691D">
        <w:rPr>
          <w:rFonts w:eastAsia="Times New Roman" w:cs="Times New Roman"/>
          <w:sz w:val="24"/>
          <w:szCs w:val="24"/>
          <w:lang w:eastAsia="en-AU"/>
        </w:rPr>
        <w:t>,</w:t>
      </w:r>
      <w:r w:rsidR="00604ECC">
        <w:rPr>
          <w:rFonts w:eastAsia="Times New Roman" w:cs="Times New Roman"/>
          <w:sz w:val="24"/>
          <w:szCs w:val="24"/>
          <w:lang w:eastAsia="en-AU"/>
        </w:rPr>
        <w:t xml:space="preserve"> </w:t>
      </w:r>
      <w:r w:rsidR="00812EF6">
        <w:rPr>
          <w:rFonts w:eastAsia="Times New Roman" w:cs="Times New Roman"/>
          <w:sz w:val="24"/>
          <w:szCs w:val="24"/>
          <w:lang w:eastAsia="en-AU"/>
        </w:rPr>
        <w:t>and the</w:t>
      </w:r>
      <w:r w:rsidR="006D1D73">
        <w:rPr>
          <w:rFonts w:eastAsia="Times New Roman" w:cs="Times New Roman"/>
          <w:sz w:val="24"/>
          <w:szCs w:val="24"/>
          <w:lang w:eastAsia="en-AU"/>
        </w:rPr>
        <w:t xml:space="preserve"> recovery biases large</w:t>
      </w:r>
      <w:r w:rsidR="00812EF6">
        <w:rPr>
          <w:rFonts w:eastAsia="Times New Roman" w:cs="Times New Roman"/>
          <w:sz w:val="24"/>
          <w:szCs w:val="24"/>
          <w:lang w:eastAsia="en-AU"/>
        </w:rPr>
        <w:t>.</w:t>
      </w:r>
      <w:r w:rsidR="00E24AB7">
        <w:rPr>
          <w:rFonts w:eastAsia="Times New Roman" w:cs="Times New Roman"/>
          <w:sz w:val="24"/>
          <w:szCs w:val="24"/>
          <w:lang w:eastAsia="en-AU"/>
        </w:rPr>
        <w:t xml:space="preserve"> In studies by </w:t>
      </w:r>
      <w:r w:rsidR="00C26C6E">
        <w:rPr>
          <w:rFonts w:eastAsia="Times New Roman" w:cs="Times New Roman"/>
          <w:noProof/>
          <w:sz w:val="24"/>
          <w:szCs w:val="24"/>
          <w:lang w:eastAsia="en-AU"/>
        </w:rPr>
        <w:t>Yu</w:t>
      </w:r>
      <w:r w:rsidR="00C26C6E" w:rsidRPr="006D1D73">
        <w:rPr>
          <w:rFonts w:eastAsia="Times New Roman" w:cs="Times New Roman"/>
          <w:i/>
          <w:noProof/>
          <w:sz w:val="24"/>
          <w:szCs w:val="24"/>
          <w:lang w:eastAsia="en-AU"/>
        </w:rPr>
        <w:t xml:space="preserve"> et al.</w:t>
      </w:r>
      <w:r w:rsidR="00C26C6E">
        <w:rPr>
          <w:rFonts w:eastAsia="Times New Roman" w:cs="Times New Roman"/>
          <w:i/>
          <w:noProof/>
          <w:sz w:val="24"/>
          <w:szCs w:val="24"/>
          <w:lang w:eastAsia="en-AU"/>
        </w:rPr>
        <w:t xml:space="preserve"> </w:t>
      </w:r>
      <w:r w:rsidR="00C26C6E" w:rsidRPr="00EF618B">
        <w:rPr>
          <w:rFonts w:eastAsia="Times New Roman" w:cs="Times New Roman"/>
          <w:noProof/>
          <w:sz w:val="24"/>
          <w:szCs w:val="24"/>
          <w:lang w:eastAsia="en-AU"/>
        </w:rPr>
        <w:t>(2012)</w:t>
      </w:r>
      <w:r w:rsidR="00C26C6E">
        <w:rPr>
          <w:rFonts w:eastAsia="Times New Roman" w:cs="Times New Roman"/>
          <w:sz w:val="24"/>
          <w:szCs w:val="24"/>
          <w:lang w:eastAsia="en-AU"/>
        </w:rPr>
        <w:t xml:space="preserve"> and </w:t>
      </w:r>
      <w:r w:rsidR="00E24AB7">
        <w:rPr>
          <w:rFonts w:eastAsia="Times New Roman" w:cs="Times New Roman"/>
          <w:noProof/>
          <w:sz w:val="24"/>
          <w:szCs w:val="24"/>
          <w:lang w:eastAsia="en-AU"/>
        </w:rPr>
        <w:t>Clarke</w:t>
      </w:r>
      <w:r w:rsidR="00E24AB7" w:rsidRPr="00EF618B">
        <w:rPr>
          <w:rFonts w:eastAsia="Times New Roman" w:cs="Times New Roman"/>
          <w:i/>
          <w:noProof/>
          <w:sz w:val="24"/>
          <w:szCs w:val="24"/>
          <w:lang w:eastAsia="en-AU"/>
        </w:rPr>
        <w:t xml:space="preserve"> et al</w:t>
      </w:r>
      <w:r w:rsidR="00E24AB7">
        <w:rPr>
          <w:rFonts w:eastAsia="Times New Roman" w:cs="Times New Roman"/>
          <w:i/>
          <w:noProof/>
          <w:sz w:val="24"/>
          <w:szCs w:val="24"/>
          <w:lang w:eastAsia="en-AU"/>
        </w:rPr>
        <w:t>.</w:t>
      </w:r>
      <w:r w:rsidR="00E24AB7" w:rsidRPr="00EF618B">
        <w:rPr>
          <w:rFonts w:eastAsia="Times New Roman" w:cs="Times New Roman"/>
          <w:noProof/>
          <w:sz w:val="24"/>
          <w:szCs w:val="24"/>
          <w:lang w:eastAsia="en-AU"/>
        </w:rPr>
        <w:t xml:space="preserve"> </w:t>
      </w:r>
      <w:r w:rsidR="00E24AB7">
        <w:rPr>
          <w:rFonts w:eastAsia="Times New Roman" w:cs="Times New Roman"/>
          <w:noProof/>
          <w:sz w:val="24"/>
          <w:szCs w:val="24"/>
          <w:lang w:eastAsia="en-AU"/>
        </w:rPr>
        <w:t>(2014)</w:t>
      </w:r>
      <w:r w:rsidR="0098594E">
        <w:rPr>
          <w:rFonts w:eastAsia="Times New Roman" w:cs="Times New Roman"/>
          <w:noProof/>
          <w:sz w:val="24"/>
          <w:szCs w:val="24"/>
          <w:lang w:eastAsia="en-AU"/>
        </w:rPr>
        <w:t>,</w:t>
      </w:r>
      <w:r w:rsidR="00E24AB7">
        <w:rPr>
          <w:rFonts w:eastAsia="Times New Roman" w:cs="Times New Roman"/>
          <w:noProof/>
          <w:sz w:val="24"/>
          <w:szCs w:val="24"/>
          <w:lang w:eastAsia="en-AU"/>
        </w:rPr>
        <w:t xml:space="preserve"> </w:t>
      </w:r>
      <w:r w:rsidR="005429AF">
        <w:rPr>
          <w:rFonts w:eastAsia="Times New Roman" w:cs="Times New Roman"/>
          <w:sz w:val="24"/>
          <w:szCs w:val="24"/>
          <w:lang w:eastAsia="en-AU"/>
        </w:rPr>
        <w:t>a paltry</w:t>
      </w:r>
      <w:r w:rsidR="00E24AB7">
        <w:rPr>
          <w:rFonts w:eastAsia="Times New Roman" w:cs="Times New Roman"/>
          <w:sz w:val="24"/>
          <w:szCs w:val="24"/>
          <w:lang w:eastAsia="en-AU"/>
        </w:rPr>
        <w:t xml:space="preserve"> </w:t>
      </w:r>
      <w:r w:rsidR="00EF618B">
        <w:rPr>
          <w:rFonts w:eastAsia="Times New Roman" w:cs="Times New Roman"/>
          <w:sz w:val="24"/>
          <w:szCs w:val="24"/>
          <w:lang w:eastAsia="en-AU"/>
        </w:rPr>
        <w:t xml:space="preserve">43-76% of </w:t>
      </w:r>
      <w:r w:rsidR="00053152">
        <w:rPr>
          <w:rFonts w:eastAsia="Times New Roman" w:cs="Times New Roman"/>
          <w:sz w:val="24"/>
          <w:szCs w:val="24"/>
          <w:lang w:eastAsia="en-AU"/>
        </w:rPr>
        <w:t>species known to be present</w:t>
      </w:r>
      <w:r w:rsidR="009C7E6C">
        <w:rPr>
          <w:rFonts w:eastAsia="Times New Roman" w:cs="Times New Roman"/>
          <w:sz w:val="24"/>
          <w:szCs w:val="24"/>
          <w:lang w:eastAsia="en-AU"/>
        </w:rPr>
        <w:t xml:space="preserve"> in mock communities</w:t>
      </w:r>
      <w:r w:rsidR="00053152">
        <w:rPr>
          <w:rFonts w:eastAsia="Times New Roman" w:cs="Times New Roman"/>
          <w:sz w:val="24"/>
          <w:szCs w:val="24"/>
          <w:lang w:eastAsia="en-AU"/>
        </w:rPr>
        <w:t xml:space="preserve"> were </w:t>
      </w:r>
      <w:r w:rsidR="00EF618B">
        <w:rPr>
          <w:rFonts w:eastAsia="Times New Roman" w:cs="Times New Roman"/>
          <w:sz w:val="24"/>
          <w:szCs w:val="24"/>
          <w:lang w:eastAsia="en-AU"/>
        </w:rPr>
        <w:t xml:space="preserve">recovered. </w:t>
      </w:r>
      <w:r w:rsidR="006F5FD4">
        <w:rPr>
          <w:rFonts w:eastAsia="Times New Roman" w:cs="Times New Roman"/>
          <w:sz w:val="24"/>
          <w:szCs w:val="24"/>
          <w:lang w:eastAsia="en-AU"/>
        </w:rPr>
        <w:t>A</w:t>
      </w:r>
      <w:r w:rsidR="00053152">
        <w:rPr>
          <w:rFonts w:eastAsia="Times New Roman" w:cs="Times New Roman"/>
          <w:sz w:val="24"/>
          <w:szCs w:val="24"/>
          <w:lang w:eastAsia="en-AU"/>
        </w:rPr>
        <w:t xml:space="preserve"> study that </w:t>
      </w:r>
      <w:r w:rsidR="006F5FD4">
        <w:rPr>
          <w:rFonts w:eastAsia="Times New Roman" w:cs="Times New Roman"/>
          <w:sz w:val="24"/>
          <w:szCs w:val="24"/>
          <w:lang w:eastAsia="en-AU"/>
        </w:rPr>
        <w:t>included</w:t>
      </w:r>
      <w:r w:rsidR="00053152">
        <w:rPr>
          <w:rFonts w:eastAsia="Times New Roman" w:cs="Times New Roman"/>
          <w:sz w:val="24"/>
          <w:szCs w:val="24"/>
          <w:lang w:eastAsia="en-AU"/>
        </w:rPr>
        <w:t xml:space="preserve"> a mixture containing </w:t>
      </w:r>
      <w:r w:rsidR="00053152" w:rsidRPr="00C26C6E">
        <w:rPr>
          <w:rFonts w:eastAsia="Times New Roman" w:cs="Times New Roman"/>
          <w:sz w:val="24"/>
          <w:szCs w:val="24"/>
          <w:lang w:eastAsia="en-AU"/>
        </w:rPr>
        <w:t xml:space="preserve">equal amounts of </w:t>
      </w:r>
      <w:r w:rsidR="00CC7113" w:rsidRPr="00C26C6E">
        <w:rPr>
          <w:rFonts w:eastAsia="Times New Roman" w:cs="Times New Roman"/>
          <w:sz w:val="24"/>
          <w:szCs w:val="24"/>
          <w:lang w:eastAsia="en-AU"/>
        </w:rPr>
        <w:t xml:space="preserve">purified DNA from 12 </w:t>
      </w:r>
      <w:r w:rsidR="00053152" w:rsidRPr="00C26C6E">
        <w:rPr>
          <w:rFonts w:eastAsia="Times New Roman" w:cs="Times New Roman"/>
          <w:sz w:val="24"/>
          <w:szCs w:val="24"/>
          <w:lang w:eastAsia="en-AU"/>
        </w:rPr>
        <w:t>arthropod</w:t>
      </w:r>
      <w:r w:rsidR="006F5FD4">
        <w:rPr>
          <w:rFonts w:eastAsia="Times New Roman" w:cs="Times New Roman"/>
          <w:sz w:val="24"/>
          <w:szCs w:val="24"/>
          <w:lang w:eastAsia="en-AU"/>
        </w:rPr>
        <w:t xml:space="preserve"> species</w:t>
      </w:r>
      <w:r w:rsidR="00053152" w:rsidRPr="00C26C6E">
        <w:rPr>
          <w:rFonts w:eastAsia="Times New Roman" w:cs="Times New Roman"/>
          <w:sz w:val="24"/>
          <w:szCs w:val="24"/>
          <w:lang w:eastAsia="en-AU"/>
        </w:rPr>
        <w:t xml:space="preserve"> (10 insects, 2 spiders),</w:t>
      </w:r>
      <w:r w:rsidR="006F5FD4">
        <w:rPr>
          <w:rFonts w:eastAsia="Times New Roman" w:cs="Times New Roman"/>
          <w:sz w:val="24"/>
          <w:szCs w:val="24"/>
          <w:lang w:eastAsia="en-AU"/>
        </w:rPr>
        <w:t xml:space="preserve"> reported RRA values for</w:t>
      </w:r>
      <w:r w:rsidR="0014220E">
        <w:rPr>
          <w:rFonts w:eastAsia="Times New Roman" w:cs="Times New Roman"/>
          <w:sz w:val="24"/>
          <w:szCs w:val="24"/>
          <w:lang w:eastAsia="en-AU"/>
        </w:rPr>
        <w:t xml:space="preserve"> </w:t>
      </w:r>
      <w:r w:rsidR="00CC7113" w:rsidRPr="00C26C6E">
        <w:rPr>
          <w:rFonts w:eastAsia="Times New Roman" w:cs="Times New Roman"/>
          <w:sz w:val="24"/>
          <w:szCs w:val="24"/>
          <w:lang w:eastAsia="en-AU"/>
        </w:rPr>
        <w:t xml:space="preserve">half </w:t>
      </w:r>
      <w:r w:rsidR="00053152" w:rsidRPr="00C26C6E">
        <w:rPr>
          <w:rFonts w:eastAsia="Times New Roman" w:cs="Times New Roman"/>
          <w:sz w:val="24"/>
          <w:szCs w:val="24"/>
          <w:lang w:eastAsia="en-AU"/>
        </w:rPr>
        <w:t xml:space="preserve">of the species </w:t>
      </w:r>
      <w:r w:rsidR="00CC7113" w:rsidRPr="00C26C6E">
        <w:rPr>
          <w:rFonts w:eastAsia="Times New Roman" w:cs="Times New Roman"/>
          <w:sz w:val="24"/>
          <w:szCs w:val="24"/>
          <w:lang w:eastAsia="en-AU"/>
        </w:rPr>
        <w:t xml:space="preserve">were </w:t>
      </w:r>
      <w:r w:rsidR="006F5FD4">
        <w:rPr>
          <w:rFonts w:eastAsia="Times New Roman" w:cs="Times New Roman"/>
          <w:sz w:val="24"/>
          <w:szCs w:val="24"/>
          <w:lang w:eastAsia="en-AU"/>
        </w:rPr>
        <w:t xml:space="preserve">that were </w:t>
      </w:r>
      <w:r w:rsidR="0098594E">
        <w:rPr>
          <w:rFonts w:eastAsia="Times New Roman" w:cs="Times New Roman"/>
          <w:sz w:val="24"/>
          <w:szCs w:val="24"/>
          <w:lang w:eastAsia="en-AU"/>
        </w:rPr>
        <w:t xml:space="preserve">more than </w:t>
      </w:r>
      <w:r w:rsidR="00CC7113" w:rsidRPr="00C26C6E">
        <w:rPr>
          <w:rFonts w:eastAsia="Times New Roman" w:cs="Times New Roman"/>
          <w:sz w:val="24"/>
          <w:szCs w:val="24"/>
          <w:lang w:eastAsia="en-AU"/>
        </w:rPr>
        <w:t>100 times lower than expected (</w:t>
      </w:r>
      <w:r w:rsidR="000E7C06">
        <w:rPr>
          <w:rFonts w:eastAsia="Times New Roman" w:cs="Times New Roman"/>
          <w:sz w:val="24"/>
          <w:szCs w:val="24"/>
          <w:lang w:eastAsia="en-AU"/>
        </w:rPr>
        <w:t>i.e</w:t>
      </w:r>
      <w:r w:rsidR="00CC7113" w:rsidRPr="00C26C6E">
        <w:rPr>
          <w:rFonts w:eastAsia="Times New Roman" w:cs="Times New Roman"/>
          <w:sz w:val="24"/>
          <w:szCs w:val="24"/>
          <w:lang w:eastAsia="en-AU"/>
        </w:rPr>
        <w:t>. expected 8% and</w:t>
      </w:r>
      <w:r w:rsidR="00053152" w:rsidRPr="00C26C6E">
        <w:rPr>
          <w:rFonts w:eastAsia="Times New Roman" w:cs="Times New Roman"/>
          <w:sz w:val="24"/>
          <w:szCs w:val="24"/>
          <w:lang w:eastAsia="en-AU"/>
        </w:rPr>
        <w:t xml:space="preserve"> recovered at &lt;0.08%</w:t>
      </w:r>
      <w:r w:rsidR="00CC7113" w:rsidRPr="00C26C6E">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&lt;EndNote&gt;&lt;Cite&gt;&lt;Author&gt;Piñol&lt;/Author&gt;&lt;Year&gt;2015&lt;/Year&gt;&lt;RecNum&gt;75&lt;/RecNum&gt;&lt;DisplayText&gt;(Piñol&lt;style face="italic"&gt; et al.&lt;/style&gt; 2015)&lt;/DisplayText&gt;&lt;record&gt;&lt;rec-number&gt;75&lt;/rec-number&gt;&lt;foreign-keys&gt;&lt;key app="EN" db-id="vxwftvzwixe9fle2r0npv9aursx0pzd0pat2" timestamp="1517891007"&gt;75&lt;/key&gt;&lt;/foreign-keys&gt;&lt;ref-type name="Journal Article"&gt;17&lt;/ref-type&gt;&lt;contributors&gt;&lt;authors&gt;&lt;author&gt;Piñol, J&lt;/author&gt;&lt;author&gt;Mir, G&lt;/author&gt;&lt;author&gt;Gomez‐Polo, P&lt;/author&gt;&lt;author&gt;Agustí, N&lt;/author&gt;&lt;/authors&gt;&lt;/contributors&gt;&lt;titles&gt;&lt;title&gt;Universal and blocking primer mismatches limit the use of high‐throughput DNA sequencing for the quantitative metabarcoding of arthropods&lt;/title&gt;&lt;secondary-title&gt;Molecular ecology resources&lt;/secondary-title&gt;&lt;/titles&gt;&lt;periodical&gt;&lt;full-title&gt;Molecular Ecology Resources&lt;/full-title&gt;&lt;/periodical&gt;&lt;pages&gt;819-830&lt;/pages&gt;&lt;volume&gt;15&lt;/volume&gt;&lt;number&gt;4&lt;/number&gt;&lt;dates&gt;&lt;year&gt;2015&lt;/year&gt;&lt;/dates&gt;&lt;isbn&gt;1755-0998&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(Piñol</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w:t>
      </w:r>
      <w:r w:rsidR="005C127F">
        <w:rPr>
          <w:rFonts w:eastAsia="Times New Roman" w:cs="Times New Roman"/>
          <w:sz w:val="24"/>
          <w:szCs w:val="24"/>
          <w:lang w:eastAsia="en-AU"/>
        </w:rPr>
        <w:fldChar w:fldCharType="end"/>
      </w:r>
      <w:r w:rsidR="00053152" w:rsidRPr="00C26C6E">
        <w:rPr>
          <w:rFonts w:eastAsia="Times New Roman" w:cs="Times New Roman"/>
          <w:sz w:val="24"/>
          <w:szCs w:val="24"/>
          <w:lang w:eastAsia="en-AU"/>
        </w:rPr>
        <w:t>).</w:t>
      </w:r>
      <w:r w:rsidR="00053152" w:rsidRPr="00C26C6E">
        <w:rPr>
          <w:sz w:val="24"/>
          <w:szCs w:val="24"/>
        </w:rPr>
        <w:t xml:space="preserve"> </w:t>
      </w:r>
      <w:r w:rsidR="005429AF" w:rsidRPr="00C26C6E">
        <w:rPr>
          <w:sz w:val="24"/>
          <w:szCs w:val="24"/>
        </w:rPr>
        <w:t xml:space="preserve">Another </w:t>
      </w:r>
      <w:r w:rsidR="00812EF6">
        <w:rPr>
          <w:sz w:val="24"/>
          <w:szCs w:val="24"/>
        </w:rPr>
        <w:t xml:space="preserve">arthropod </w:t>
      </w:r>
      <w:r w:rsidR="005429AF" w:rsidRPr="00C26C6E">
        <w:rPr>
          <w:sz w:val="24"/>
          <w:szCs w:val="24"/>
        </w:rPr>
        <w:t xml:space="preserve">study </w:t>
      </w:r>
      <w:r w:rsidR="006F5FD4">
        <w:rPr>
          <w:sz w:val="24"/>
          <w:szCs w:val="24"/>
        </w:rPr>
        <w:t xml:space="preserve">found </w:t>
      </w:r>
      <w:r w:rsidR="005429AF" w:rsidRPr="00C26C6E">
        <w:rPr>
          <w:sz w:val="24"/>
          <w:szCs w:val="24"/>
        </w:rPr>
        <w:t>consistent relationship</w:t>
      </w:r>
      <w:r w:rsidR="006F5FD4">
        <w:rPr>
          <w:sz w:val="24"/>
          <w:szCs w:val="24"/>
        </w:rPr>
        <w:t>s</w:t>
      </w:r>
      <w:r w:rsidR="005429AF" w:rsidRPr="00C26C6E">
        <w:rPr>
          <w:sz w:val="24"/>
          <w:szCs w:val="24"/>
        </w:rPr>
        <w:t xml:space="preserve"> between p</w:t>
      </w:r>
      <w:r w:rsidR="001074B9">
        <w:rPr>
          <w:sz w:val="24"/>
          <w:szCs w:val="24"/>
        </w:rPr>
        <w:t>ercentages</w:t>
      </w:r>
      <w:r w:rsidR="005429AF" w:rsidRPr="00C26C6E">
        <w:rPr>
          <w:sz w:val="24"/>
          <w:szCs w:val="24"/>
        </w:rPr>
        <w:t xml:space="preserve"> of DNA and RRA; however, the slope</w:t>
      </w:r>
      <w:r w:rsidR="00C26C6E">
        <w:rPr>
          <w:sz w:val="24"/>
          <w:szCs w:val="24"/>
        </w:rPr>
        <w:t xml:space="preserve"> of the correlation d</w:t>
      </w:r>
      <w:r w:rsidR="006F5FD4">
        <w:rPr>
          <w:sz w:val="24"/>
          <w:szCs w:val="24"/>
        </w:rPr>
        <w:t>eviated</w:t>
      </w:r>
      <w:r w:rsidR="00812EF6">
        <w:rPr>
          <w:sz w:val="24"/>
          <w:szCs w:val="24"/>
        </w:rPr>
        <w:t xml:space="preserve"> </w:t>
      </w:r>
      <w:r w:rsidR="005429AF" w:rsidRPr="00C26C6E">
        <w:rPr>
          <w:sz w:val="24"/>
          <w:szCs w:val="24"/>
        </w:rPr>
        <w:t xml:space="preserve">from the expected value of 1 in different insect orders and with different </w:t>
      </w:r>
      <w:r w:rsidR="00C26C6E">
        <w:rPr>
          <w:sz w:val="24"/>
          <w:szCs w:val="24"/>
        </w:rPr>
        <w:t xml:space="preserve">DNA </w:t>
      </w:r>
      <w:r w:rsidR="00F342A3">
        <w:rPr>
          <w:sz w:val="24"/>
          <w:szCs w:val="24"/>
        </w:rPr>
        <w:t>markers, which was attributed to copy number variation</w:t>
      </w:r>
      <w:r w:rsidR="00F342A3" w:rsidRPr="00C26C6E">
        <w:rPr>
          <w:sz w:val="24"/>
          <w:szCs w:val="24"/>
        </w:rPr>
        <w:t xml:space="preserve"> </w:t>
      </w:r>
      <w:r w:rsidR="005C127F">
        <w:rPr>
          <w:sz w:val="24"/>
          <w:szCs w:val="24"/>
        </w:rPr>
        <w:fldChar w:fldCharType="begin"/>
      </w:r>
      <w:r w:rsidR="005C127F">
        <w:rPr>
          <w:sz w:val="24"/>
          <w:szCs w:val="24"/>
        </w:rPr>
        <w:instrText xml:space="preserve"> ADDIN EN.CITE &lt;EndNote&gt;&lt;Cite&gt;&lt;Author&gt;Krehenwinkel&lt;/Author&gt;&lt;Year&gt;2017&lt;/Year&gt;&lt;RecNum&gt;67&lt;/RecNum&gt;&lt;DisplayText&gt;(Krehenwinkel&lt;style face="italic"&gt; et al.&lt;/style&gt; 2017)&lt;/DisplayText&gt;&lt;record&gt;&lt;rec-number&gt;67&lt;/rec-number&gt;&lt;foreign-keys&gt;&lt;key app="EN" db-id="vxwftvzwixe9fle2r0npv9aursx0pzd0pat2" timestamp="1517794621"&gt;67&lt;/key&gt;&lt;/foreign-keys&gt;&lt;ref-type name="Journal Article"&gt;17&lt;/ref-type&gt;&lt;contributors&gt;&lt;authors&gt;&lt;author&gt;Krehenwinkel, Henrik&lt;/author&gt;&lt;author&gt;Wolf, Madeline&lt;/author&gt;&lt;author&gt;Lim, Jun Ying&lt;/author&gt;&lt;author&gt;Rominger, Andrew J&lt;/author&gt;&lt;author&gt;Simison, Warren B&lt;/author&gt;&lt;author&gt;Gillespie, Rosemary G&lt;/author&gt;&lt;/authors&gt;&lt;/contributors&gt;&lt;titles&gt;&lt;title&gt;Estimating and mitigating amplification bias in qualitative and quantitative arthropod metabarcoding&lt;/title&gt;&lt;secondary-title&gt;Scientific reports&lt;/secondary-title&gt;&lt;/titles&gt;&lt;periodical&gt;&lt;full-title&gt;Scientific Reports&lt;/full-title&gt;&lt;/periodical&gt;&lt;pages&gt;17668&lt;/pages&gt;&lt;volume&gt;7&lt;/volume&gt;&lt;number&gt;1&lt;/number&gt;&lt;dates&gt;&lt;year&gt;2017&lt;/year&gt;&lt;/dates&gt;&lt;isbn&gt;2045-2322&lt;/isbn&gt;&lt;urls&gt;&lt;/urls&gt;&lt;/record&gt;&lt;/Cite&gt;&lt;/EndNote&gt;</w:instrText>
      </w:r>
      <w:r w:rsidR="005C127F">
        <w:rPr>
          <w:sz w:val="24"/>
          <w:szCs w:val="24"/>
        </w:rPr>
        <w:fldChar w:fldCharType="separate"/>
      </w:r>
      <w:r w:rsidR="005C127F">
        <w:rPr>
          <w:noProof/>
          <w:sz w:val="24"/>
          <w:szCs w:val="24"/>
        </w:rPr>
        <w:t>(Krehenwinkel</w:t>
      </w:r>
      <w:r w:rsidR="005C127F" w:rsidRPr="005C127F">
        <w:rPr>
          <w:i/>
          <w:noProof/>
          <w:sz w:val="24"/>
          <w:szCs w:val="24"/>
        </w:rPr>
        <w:t xml:space="preserve"> et al.</w:t>
      </w:r>
      <w:r w:rsidR="005C127F">
        <w:rPr>
          <w:noProof/>
          <w:sz w:val="24"/>
          <w:szCs w:val="24"/>
        </w:rPr>
        <w:t xml:space="preserve"> 2017)</w:t>
      </w:r>
      <w:r w:rsidR="005C127F">
        <w:rPr>
          <w:sz w:val="24"/>
          <w:szCs w:val="24"/>
        </w:rPr>
        <w:fldChar w:fldCharType="end"/>
      </w:r>
      <w:r w:rsidR="005429AF" w:rsidRPr="00C26C6E">
        <w:rPr>
          <w:sz w:val="24"/>
          <w:szCs w:val="24"/>
        </w:rPr>
        <w:t xml:space="preserve">. </w:t>
      </w:r>
      <w:r w:rsidR="006E11A2">
        <w:rPr>
          <w:rFonts w:eastAsia="Times New Roman" w:cs="Times New Roman"/>
          <w:sz w:val="24"/>
          <w:szCs w:val="24"/>
          <w:lang w:eastAsia="en-AU"/>
        </w:rPr>
        <w:t>Even a change in PCR primers used to amplify a marker from the same</w:t>
      </w:r>
      <w:r w:rsidR="00741050">
        <w:rPr>
          <w:rFonts w:eastAsia="Times New Roman" w:cs="Times New Roman"/>
          <w:sz w:val="24"/>
          <w:szCs w:val="24"/>
          <w:lang w:eastAsia="en-AU"/>
        </w:rPr>
        <w:t xml:space="preserve"> gene</w:t>
      </w:r>
      <w:r w:rsidR="00C8507D">
        <w:rPr>
          <w:rFonts w:eastAsia="Times New Roman" w:cs="Times New Roman"/>
          <w:sz w:val="24"/>
          <w:szCs w:val="24"/>
          <w:lang w:eastAsia="en-AU"/>
        </w:rPr>
        <w:t xml:space="preserve"> can produce very different results</w:t>
      </w:r>
      <w:r w:rsidR="00C8507D">
        <w:rPr>
          <w:sz w:val="24"/>
          <w:szCs w:val="24"/>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&lt;EndNote&gt;&lt;Cite&gt;&lt;Author&gt;Alberdi&lt;/Author&gt;&lt;Year&gt;2017&lt;/Year&gt;&lt;RecNum&gt;64&lt;/RecNum&gt;&lt;DisplayText&gt;(Alberdi&lt;style face="italic"&gt; et al.&lt;/style&gt; 2017)&lt;/DisplayText&gt;&lt;record&gt;&lt;rec-number&gt;64&lt;/rec-number&gt;&lt;foreign-keys&gt;&lt;key app="EN" db-id="vxwftvzwixe9fle2r0npv9aursx0pzd0pat2" timestamp="1517357494"&gt;64&lt;/key&gt;&lt;/foreign-keys&gt;&lt;ref-type name="Journal Article"&gt;17&lt;/ref-type&gt;&lt;contributors&gt;&lt;authors&gt;&lt;author&gt;Alberdi, Antton&lt;/author&gt;&lt;author&gt;Aizpurua, Ostaizka&lt;/author&gt;&lt;author&gt;Gilbert, M Thomas P&lt;/author&gt;&lt;author&gt;Bohmann, Kristine&lt;/author&gt;&lt;/authors&gt;&lt;/contributors&gt;&lt;titles&gt;&lt;title&gt;Scrutinizing key steps for reliable metabarcoding of environmental samples&lt;/title&gt;&lt;secondary-title&gt;Methods in Ecology and Evolution&lt;/secondary-title&gt;&lt;/titles&gt;&lt;periodical&gt;&lt;full-title&gt;Methods in Ecology and Evolution&lt;/full-title&gt;&lt;/periodical&gt;&lt;dates&gt;&lt;year&gt;2017&lt;/year&gt;&lt;/dates&gt;&lt;isbn&gt;2041-210X&lt;/isbn&gt;&lt;urls&gt;&lt;/urls&gt;&lt;/record&gt;&lt;/Cite&gt;&lt;/EndNote&gt;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(Alberdi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3C2260">
        <w:rPr>
          <w:rFonts w:eastAsia="Times New Roman" w:cs="Times New Roman"/>
          <w:sz w:val="24"/>
          <w:szCs w:val="24"/>
          <w:lang w:eastAsia="en-AU"/>
        </w:rPr>
        <w:t>. B</w:t>
      </w:r>
      <w:r w:rsidR="003C2260" w:rsidRPr="00C26C6E">
        <w:rPr>
          <w:rFonts w:eastAsia="Times New Roman" w:cs="Times New Roman"/>
          <w:sz w:val="24"/>
          <w:szCs w:val="24"/>
          <w:lang w:eastAsia="en-AU"/>
        </w:rPr>
        <w:t xml:space="preserve">ecause of the generally poor correlation between biomass and read counts </w:t>
      </w:r>
      <w:r w:rsidR="003C2260">
        <w:rPr>
          <w:rFonts w:eastAsia="Times New Roman" w:cs="Times New Roman"/>
          <w:sz w:val="24"/>
          <w:szCs w:val="24"/>
          <w:lang w:eastAsia="en-AU"/>
        </w:rPr>
        <w:t>most</w:t>
      </w:r>
      <w:r w:rsidR="005429AF" w:rsidRPr="00C26C6E">
        <w:rPr>
          <w:rFonts w:eastAsia="Times New Roman" w:cs="Times New Roman"/>
          <w:sz w:val="24"/>
          <w:szCs w:val="24"/>
          <w:lang w:eastAsia="en-AU"/>
        </w:rPr>
        <w:t xml:space="preserve"> diet studies looking at insectivorous predators focus on occurrence data </w:t>
      </w:r>
      <w:r w:rsidR="005661D7" w:rsidRPr="00C26C6E">
        <w:rPr>
          <w:rFonts w:eastAsia="Times New Roman" w:cs="Times New Roman"/>
          <w:sz w:val="24"/>
          <w:szCs w:val="24"/>
          <w:lang w:eastAsia="en-AU"/>
        </w:rPr>
        <w:t>(Table 1</w:t>
      </w:r>
      <w:r w:rsidR="006F5FD4">
        <w:rPr>
          <w:rFonts w:eastAsia="Times New Roman" w:cs="Times New Roman"/>
          <w:sz w:val="24"/>
          <w:szCs w:val="24"/>
          <w:lang w:eastAsia="en-AU"/>
        </w:rPr>
        <w:t>),</w:t>
      </w:r>
      <w:r w:rsidR="006E11A2">
        <w:rPr>
          <w:rFonts w:eastAsia="Times New Roman" w:cs="Times New Roman"/>
          <w:sz w:val="24"/>
          <w:szCs w:val="24"/>
          <w:lang w:eastAsia="en-AU"/>
        </w:rPr>
        <w:t xml:space="preserve"> </w:t>
      </w:r>
      <w:r w:rsidR="006F5FD4">
        <w:rPr>
          <w:rFonts w:eastAsia="Times New Roman" w:cs="Times New Roman"/>
          <w:sz w:val="24"/>
          <w:szCs w:val="24"/>
          <w:lang w:eastAsia="en-AU"/>
        </w:rPr>
        <w:t>but</w:t>
      </w:r>
      <w:r w:rsidR="006D2A72">
        <w:rPr>
          <w:rFonts w:eastAsia="Times New Roman" w:cs="Times New Roman"/>
          <w:sz w:val="24"/>
          <w:szCs w:val="24"/>
          <w:lang w:eastAsia="en-AU"/>
        </w:rPr>
        <w:t xml:space="preserve"> methodological improvements may change this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&lt;EndNote&gt;&lt;Cite&gt;&lt;Author&gt;Jusino&lt;/Author&gt;&lt;Year&gt;2017&lt;/Year&gt;&lt;RecNum&gt;78&lt;/RecNum&gt;&lt;DisplayText&gt;(Jusino&lt;style face="italic"&gt; et al.&lt;/style&gt; 2017)&lt;/DisplayText&gt;&lt;record&gt;&lt;rec-number&gt;78&lt;/rec-number&gt;&lt;foreign-keys&gt;&lt;key app="EN" db-id="vxwftvzwixe9fle2r0npv9aursx0pzd0pat2" timestamp="1517891503"&gt;78&lt;/key&gt;&lt;/foreign-keys&gt;&lt;ref-type name="Journal Article"&gt;17&lt;/ref-type&gt;&lt;contributors&gt;&lt;authors&gt;&lt;author&gt;Jusino, Michelle A&lt;/author&gt;&lt;author&gt;Banik, Mark T&lt;/author&gt;&lt;author&gt;Palmer, Jonathan M&lt;/author&gt;&lt;author&gt;Wray, Amy K&lt;/author&gt;&lt;author&gt;Xiao, Lei&lt;/author&gt;&lt;author&gt;Pelton, Emma&lt;/author&gt;&lt;author&gt;Barber, Jesse R&lt;/author&gt;&lt;author&gt;Kawahara, Akito Y&lt;/author&gt;&lt;author&gt;Gratton, Claudio&lt;/author&gt;&lt;author&gt;Peery, M Zachariah&lt;/author&gt;&lt;/authors&gt;&lt;/contributors&gt;&lt;titles&gt;&lt;title&gt;An improved method for utilizing high-throughput amplicon sequencing to determine the diets of insectivorous animals&lt;/title&gt;&lt;secondary-title&gt;PeerJ PrePrints&lt;/secondary-title&gt;&lt;/titles&gt;&lt;periodical&gt;&lt;full-title&gt;PeerJ PrePrints&lt;/full-title&gt;&lt;/periodical&gt;&lt;dates&gt;&lt;year&gt;2017&lt;/year&gt;&lt;/dates&gt;&lt;isbn&gt;2167-9843&lt;/isbn&gt;&lt;urls&gt;&lt;/urls&gt;&lt;/record&gt;&lt;/Cite&gt;&lt;/EndNote&gt;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(Jusino</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5661D7" w:rsidRPr="00C26C6E">
        <w:rPr>
          <w:rFonts w:eastAsia="Times New Roman" w:cs="Times New Roman"/>
          <w:sz w:val="24"/>
          <w:szCs w:val="24"/>
          <w:lang w:eastAsia="en-AU"/>
        </w:rPr>
        <w:t>.</w:t>
      </w:r>
      <w:r w:rsidR="00812EF6" w:rsidRPr="00812EF6">
        <w:rPr>
          <w:rFonts w:eastAsia="Times New Roman" w:cs="Times New Roman"/>
          <w:sz w:val="24"/>
          <w:szCs w:val="24"/>
          <w:lang w:eastAsia="en-AU"/>
        </w:rPr>
        <w:t xml:space="preserve"> </w:t>
      </w:r>
    </w:p>
    <w:p w14:paraId="549BFCD5" w14:textId="4C912982" w:rsidR="00474CAD" w:rsidRDefault="00F0272D"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00E54FBC">
        <w:rPr>
          <w:rFonts w:eastAsia="Times New Roman" w:cs="Times New Roman"/>
          <w:sz w:val="24"/>
          <w:szCs w:val="24"/>
          <w:lang w:eastAsia="en-AU"/>
        </w:rPr>
        <w:t>D</w:t>
      </w:r>
      <w:r w:rsidR="00683B1C">
        <w:rPr>
          <w:rFonts w:eastAsia="Times New Roman" w:cs="Times New Roman"/>
          <w:sz w:val="24"/>
          <w:szCs w:val="24"/>
          <w:lang w:eastAsia="en-AU"/>
        </w:rPr>
        <w:t xml:space="preserve">iet </w:t>
      </w:r>
      <w:r w:rsidR="000D5E72">
        <w:rPr>
          <w:rFonts w:eastAsia="Times New Roman" w:cs="Times New Roman"/>
          <w:sz w:val="24"/>
          <w:szCs w:val="24"/>
          <w:lang w:eastAsia="en-AU"/>
        </w:rPr>
        <w:t xml:space="preserve">studies </w:t>
      </w:r>
      <w:r w:rsidR="00E54FBC">
        <w:rPr>
          <w:rFonts w:eastAsia="Times New Roman" w:cs="Times New Roman"/>
          <w:sz w:val="24"/>
          <w:szCs w:val="24"/>
          <w:lang w:eastAsia="en-AU"/>
        </w:rPr>
        <w:t xml:space="preserve">incorporate </w:t>
      </w:r>
      <w:r w:rsidR="006E11A2">
        <w:rPr>
          <w:rFonts w:eastAsia="Times New Roman" w:cs="Times New Roman"/>
          <w:sz w:val="24"/>
          <w:szCs w:val="24"/>
          <w:lang w:eastAsia="en-AU"/>
        </w:rPr>
        <w:t>more</w:t>
      </w:r>
      <w:r w:rsidR="00683B1C">
        <w:rPr>
          <w:rFonts w:eastAsia="Times New Roman" w:cs="Times New Roman"/>
          <w:sz w:val="24"/>
          <w:szCs w:val="24"/>
          <w:lang w:eastAsia="en-AU"/>
        </w:rPr>
        <w:t xml:space="preserve"> complexity</w:t>
      </w:r>
      <w:r w:rsidR="003643F0">
        <w:rPr>
          <w:rFonts w:eastAsia="Times New Roman" w:cs="Times New Roman"/>
          <w:sz w:val="24"/>
          <w:szCs w:val="24"/>
          <w:lang w:eastAsia="en-AU"/>
        </w:rPr>
        <w:t xml:space="preserve"> </w:t>
      </w:r>
      <w:r w:rsidR="006E11A2">
        <w:rPr>
          <w:rFonts w:eastAsia="Times New Roman" w:cs="Times New Roman"/>
          <w:sz w:val="24"/>
          <w:szCs w:val="24"/>
          <w:lang w:eastAsia="en-AU"/>
        </w:rPr>
        <w:t xml:space="preserve">than analysis of mock communities </w:t>
      </w:r>
      <w:r w:rsidR="004D6FFD">
        <w:rPr>
          <w:rFonts w:eastAsia="Times New Roman" w:cs="Times New Roman"/>
          <w:sz w:val="24"/>
          <w:szCs w:val="24"/>
          <w:lang w:eastAsia="en-AU"/>
        </w:rPr>
        <w:t xml:space="preserve">due to </w:t>
      </w:r>
      <w:r w:rsidR="006E11A2">
        <w:rPr>
          <w:rFonts w:eastAsia="Times New Roman" w:cs="Times New Roman"/>
          <w:sz w:val="24"/>
          <w:szCs w:val="24"/>
          <w:lang w:eastAsia="en-AU"/>
        </w:rPr>
        <w:t>potential differential digestion of food taxa</w:t>
      </w:r>
      <w:r w:rsidR="00683B1C">
        <w:rPr>
          <w:rFonts w:eastAsia="Times New Roman" w:cs="Times New Roman"/>
          <w:sz w:val="24"/>
          <w:szCs w:val="24"/>
          <w:lang w:eastAsia="en-AU"/>
        </w:rPr>
        <w:t xml:space="preserve">. </w:t>
      </w:r>
      <w:r w:rsidR="000905E6">
        <w:rPr>
          <w:rFonts w:eastAsia="Times New Roman" w:cs="Times New Roman"/>
          <w:sz w:val="24"/>
          <w:szCs w:val="24"/>
          <w:lang w:eastAsia="en-AU"/>
        </w:rPr>
        <w:t>Relatively</w:t>
      </w:r>
      <w:r w:rsidR="00474CAD">
        <w:rPr>
          <w:rFonts w:eastAsia="Times New Roman" w:cs="Times New Roman"/>
          <w:sz w:val="24"/>
          <w:szCs w:val="24"/>
          <w:lang w:eastAsia="en-AU"/>
        </w:rPr>
        <w:t xml:space="preserve"> few</w:t>
      </w:r>
      <w:r w:rsidR="00B307CD">
        <w:rPr>
          <w:rFonts w:eastAsia="Times New Roman" w:cs="Times New Roman"/>
          <w:sz w:val="24"/>
          <w:szCs w:val="24"/>
          <w:lang w:eastAsia="en-AU"/>
        </w:rPr>
        <w:t xml:space="preserve"> </w:t>
      </w:r>
      <w:r w:rsidR="00C35DC3">
        <w:rPr>
          <w:rFonts w:eastAsia="Times New Roman" w:cs="Times New Roman"/>
          <w:sz w:val="24"/>
          <w:szCs w:val="24"/>
          <w:lang w:eastAsia="en-AU"/>
        </w:rPr>
        <w:t xml:space="preserve">captive feeding </w:t>
      </w:r>
      <w:r w:rsidR="00474CAD">
        <w:rPr>
          <w:rFonts w:eastAsia="Times New Roman" w:cs="Times New Roman"/>
          <w:sz w:val="24"/>
          <w:szCs w:val="24"/>
          <w:lang w:eastAsia="en-AU"/>
        </w:rPr>
        <w:t xml:space="preserve">experiments </w:t>
      </w:r>
      <w:r w:rsidR="0014220E">
        <w:rPr>
          <w:rFonts w:eastAsia="Times New Roman" w:cs="Times New Roman"/>
          <w:sz w:val="24"/>
          <w:szCs w:val="24"/>
          <w:lang w:eastAsia="en-AU"/>
        </w:rPr>
        <w:t xml:space="preserve">have </w:t>
      </w:r>
      <w:r w:rsidR="00474CAD">
        <w:rPr>
          <w:rFonts w:eastAsia="Times New Roman" w:cs="Times New Roman"/>
          <w:sz w:val="24"/>
          <w:szCs w:val="24"/>
          <w:lang w:eastAsia="en-AU"/>
        </w:rPr>
        <w:t>examine</w:t>
      </w:r>
      <w:r w:rsidR="006E11A2">
        <w:rPr>
          <w:rFonts w:eastAsia="Times New Roman" w:cs="Times New Roman"/>
          <w:sz w:val="24"/>
          <w:szCs w:val="24"/>
          <w:lang w:eastAsia="en-AU"/>
        </w:rPr>
        <w:t>d</w:t>
      </w:r>
      <w:r w:rsidR="00B307CD">
        <w:rPr>
          <w:rFonts w:eastAsia="Times New Roman" w:cs="Times New Roman"/>
          <w:sz w:val="24"/>
          <w:szCs w:val="24"/>
          <w:lang w:eastAsia="en-AU"/>
        </w:rPr>
        <w:t xml:space="preserve"> how </w:t>
      </w:r>
      <w:r w:rsidR="00474CAD">
        <w:rPr>
          <w:rFonts w:eastAsia="Times New Roman" w:cs="Times New Roman"/>
          <w:sz w:val="24"/>
          <w:szCs w:val="24"/>
          <w:lang w:eastAsia="en-AU"/>
        </w:rPr>
        <w:t xml:space="preserve">well </w:t>
      </w:r>
      <w:r w:rsidR="006E11A2">
        <w:rPr>
          <w:rFonts w:eastAsia="Times New Roman" w:cs="Times New Roman"/>
          <w:sz w:val="24"/>
          <w:szCs w:val="24"/>
          <w:lang w:eastAsia="en-AU"/>
        </w:rPr>
        <w:t xml:space="preserve">dietary </w:t>
      </w:r>
      <w:r w:rsidR="00474CAD">
        <w:rPr>
          <w:rFonts w:eastAsia="Times New Roman" w:cs="Times New Roman"/>
          <w:sz w:val="24"/>
          <w:szCs w:val="24"/>
          <w:lang w:eastAsia="en-AU"/>
        </w:rPr>
        <w:t xml:space="preserve">DNA </w:t>
      </w:r>
      <w:r w:rsidR="006E11A2">
        <w:rPr>
          <w:rFonts w:eastAsia="Times New Roman" w:cs="Times New Roman"/>
          <w:sz w:val="24"/>
          <w:szCs w:val="24"/>
          <w:lang w:eastAsia="en-AU"/>
        </w:rPr>
        <w:t>counts</w:t>
      </w:r>
      <w:r w:rsidR="00474CAD">
        <w:rPr>
          <w:rFonts w:eastAsia="Times New Roman" w:cs="Times New Roman"/>
          <w:sz w:val="24"/>
          <w:szCs w:val="24"/>
          <w:lang w:eastAsia="en-AU"/>
        </w:rPr>
        <w:t xml:space="preserve"> reflect</w:t>
      </w:r>
      <w:r w:rsidR="00F67533">
        <w:rPr>
          <w:rFonts w:eastAsia="Times New Roman" w:cs="Times New Roman"/>
          <w:sz w:val="24"/>
          <w:szCs w:val="24"/>
          <w:lang w:eastAsia="en-AU"/>
        </w:rPr>
        <w:t xml:space="preserve"> </w:t>
      </w:r>
      <w:r w:rsidR="00F342A3">
        <w:rPr>
          <w:rFonts w:eastAsia="Times New Roman" w:cs="Times New Roman"/>
          <w:sz w:val="24"/>
          <w:szCs w:val="24"/>
          <w:lang w:eastAsia="en-AU"/>
        </w:rPr>
        <w:t>known diet</w:t>
      </w:r>
      <w:r w:rsidR="00FE3ABC">
        <w:rPr>
          <w:rFonts w:eastAsia="Times New Roman" w:cs="Times New Roman"/>
          <w:sz w:val="24"/>
          <w:szCs w:val="24"/>
          <w:lang w:eastAsia="en-AU"/>
        </w:rPr>
        <w:t>, but s</w:t>
      </w:r>
      <w:r w:rsidR="00474CAD">
        <w:rPr>
          <w:rFonts w:eastAsia="Times New Roman" w:cs="Times New Roman"/>
          <w:sz w:val="24"/>
          <w:szCs w:val="24"/>
          <w:lang w:eastAsia="en-AU"/>
        </w:rPr>
        <w:t>tudies have been carried out</w:t>
      </w:r>
      <w:r w:rsidR="00185000">
        <w:rPr>
          <w:rFonts w:eastAsia="Times New Roman" w:cs="Times New Roman"/>
          <w:sz w:val="24"/>
          <w:szCs w:val="24"/>
          <w:lang w:eastAsia="en-AU"/>
        </w:rPr>
        <w:t xml:space="preserve"> on </w:t>
      </w:r>
      <w:r w:rsidR="0098594E">
        <w:rPr>
          <w:rFonts w:eastAsia="Times New Roman" w:cs="Times New Roman"/>
          <w:sz w:val="24"/>
          <w:szCs w:val="24"/>
          <w:lang w:eastAsia="en-AU"/>
        </w:rPr>
        <w:t>sheep</w:t>
      </w:r>
      <w:r w:rsidR="00D806A9">
        <w:rPr>
          <w:rFonts w:eastAsia="Times New Roman" w:cs="Times New Roman"/>
          <w:sz w:val="24"/>
          <w:szCs w:val="24"/>
          <w:lang w:eastAsia="en-AU"/>
        </w:rPr>
        <w:t xml:space="preserve"> </w:t>
      </w:r>
      <w:r w:rsidR="00D806A9">
        <w:rPr>
          <w:rFonts w:eastAsia="Times New Roman" w:cs="Times New Roman"/>
          <w:sz w:val="24"/>
          <w:szCs w:val="24"/>
          <w:lang w:eastAsia="en-AU"/>
        </w:rPr>
        <w:fldChar w:fldCharType="begin">
          <w:fldData xml:space="preserve">PEVuZE5vdGU+PENpdGU+PEF1dGhvcj5XaWxsZXJzbGV2PC9BdXRob3I+PFllYXI+MjAxNDwvWWVh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</w:fldData>
        </w:fldChar>
      </w:r>
      <w:r w:rsidR="00D806A9">
        <w:rPr>
          <w:rFonts w:eastAsia="Times New Roman" w:cs="Times New Roman"/>
          <w:sz w:val="24"/>
          <w:szCs w:val="24"/>
          <w:lang w:eastAsia="en-AU"/>
        </w:rPr>
        <w:instrText xml:space="preserve"> ADDIN EN.CITE </w:instrText>
      </w:r>
      <w:r w:rsidR="00D806A9">
        <w:rPr>
          <w:rFonts w:eastAsia="Times New Roman" w:cs="Times New Roman"/>
          <w:sz w:val="24"/>
          <w:szCs w:val="24"/>
          <w:lang w:eastAsia="en-AU"/>
        </w:rPr>
        <w:fldChar w:fldCharType="begin">
          <w:fldData xml:space="preserve">PEVuZE5vdGU+PENpdGU+PEF1dGhvcj5XaWxsZXJzbGV2PC9BdXRob3I+PFllYXI+MjAxNDwvWWVh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</w:fldData>
        </w:fldChar>
      </w:r>
      <w:r w:rsidR="00D806A9">
        <w:rPr>
          <w:rFonts w:eastAsia="Times New Roman" w:cs="Times New Roman"/>
          <w:sz w:val="24"/>
          <w:szCs w:val="24"/>
          <w:lang w:eastAsia="en-AU"/>
        </w:rPr>
        <w:instrText xml:space="preserve"> ADDIN EN.CITE.DATA </w:instrText>
      </w:r>
      <w:r w:rsidR="00D806A9">
        <w:rPr>
          <w:rFonts w:eastAsia="Times New Roman" w:cs="Times New Roman"/>
          <w:sz w:val="24"/>
          <w:szCs w:val="24"/>
          <w:lang w:eastAsia="en-AU"/>
        </w:rPr>
      </w:r>
      <w:r w:rsidR="00D806A9">
        <w:rPr>
          <w:rFonts w:eastAsia="Times New Roman" w:cs="Times New Roman"/>
          <w:sz w:val="24"/>
          <w:szCs w:val="24"/>
          <w:lang w:eastAsia="en-AU"/>
        </w:rPr>
        <w:fldChar w:fldCharType="end"/>
      </w:r>
      <w:r w:rsidR="00D806A9">
        <w:rPr>
          <w:rFonts w:eastAsia="Times New Roman" w:cs="Times New Roman"/>
          <w:sz w:val="24"/>
          <w:szCs w:val="24"/>
          <w:lang w:eastAsia="en-AU"/>
        </w:rPr>
        <w:fldChar w:fldCharType="separate"/>
      </w:r>
      <w:r w:rsidR="00D806A9">
        <w:rPr>
          <w:rFonts w:eastAsia="Times New Roman" w:cs="Times New Roman"/>
          <w:noProof/>
          <w:sz w:val="24"/>
          <w:szCs w:val="24"/>
          <w:lang w:eastAsia="en-AU"/>
        </w:rPr>
        <w:t>(Willerslev</w:t>
      </w:r>
      <w:r w:rsidR="00D806A9" w:rsidRPr="00D806A9">
        <w:rPr>
          <w:rFonts w:eastAsia="Times New Roman" w:cs="Times New Roman"/>
          <w:i/>
          <w:noProof/>
          <w:sz w:val="24"/>
          <w:szCs w:val="24"/>
          <w:lang w:eastAsia="en-AU"/>
        </w:rPr>
        <w:t xml:space="preserve"> et al.</w:t>
      </w:r>
      <w:r w:rsidR="00D806A9">
        <w:rPr>
          <w:rFonts w:eastAsia="Times New Roman" w:cs="Times New Roman"/>
          <w:noProof/>
          <w:sz w:val="24"/>
          <w:szCs w:val="24"/>
          <w:lang w:eastAsia="en-AU"/>
        </w:rPr>
        <w:t xml:space="preserve"> 2014)</w:t>
      </w:r>
      <w:r w:rsidR="00D806A9">
        <w:rPr>
          <w:rFonts w:eastAsia="Times New Roman" w:cs="Times New Roman"/>
          <w:sz w:val="24"/>
          <w:szCs w:val="24"/>
          <w:lang w:eastAsia="en-AU"/>
        </w:rPr>
        <w:fldChar w:fldCharType="end"/>
      </w:r>
      <w:r w:rsidR="00D806A9">
        <w:rPr>
          <w:rFonts w:eastAsia="Times New Roman" w:cs="Times New Roman"/>
          <w:sz w:val="24"/>
          <w:szCs w:val="24"/>
          <w:lang w:eastAsia="en-AU"/>
        </w:rPr>
        <w:t xml:space="preserve">, deer </w:t>
      </w:r>
      <w:r w:rsidR="00D806A9">
        <w:rPr>
          <w:rFonts w:eastAsia="Times New Roman" w:cs="Times New Roman"/>
          <w:sz w:val="24"/>
          <w:szCs w:val="24"/>
          <w:lang w:eastAsia="en-AU"/>
        </w:rPr>
        <w:fldChar w:fldCharType="begin"/>
      </w:r>
      <w:r w:rsidR="00D806A9">
        <w:rPr>
          <w:rFonts w:eastAsia="Times New Roman" w:cs="Times New Roman"/>
          <w:sz w:val="24"/>
          <w:szCs w:val="24"/>
          <w:lang w:eastAsia="en-AU"/>
        </w:rPr>
        <w:instrText xml:space="preserve"> ADDIN EN.CITE &lt;EndNote&gt;&lt;Cite&gt;&lt;Author&gt;Nakahara&lt;/Author&gt;&lt;Year&gt;2015&lt;/Year&gt;&lt;RecNum&gt;107&lt;/RecNum&gt;&lt;DisplayText&gt;(Nakahara&lt;style face="italic"&gt; et al.&lt;/style&gt; 2015)&lt;/DisplayText&gt;&lt;record&gt;&lt;rec-number&gt;107&lt;/rec-number&gt;&lt;foreign-keys&gt;&lt;key app="EN" db-id="vxwftvzwixe9fle2r0npv9aursx0pzd0pat2" timestamp="1519617653"&gt;107&lt;/key&gt;&lt;/foreign-keys&gt;&lt;ref-type name="Journal Article"&gt;17&lt;/ref-type&gt;&lt;contributors&gt;&lt;authors&gt;&lt;author&gt;Nakahara, Fumiko&lt;/author&gt;&lt;author&gt;Ando, Haruko&lt;/author&gt;&lt;author&gt;Ito, Hideyuki&lt;/author&gt;&lt;author&gt;Murakami, Asako&lt;/author&gt;&lt;author&gt;Morimoto, Naoki&lt;/author&gt;&lt;author&gt;Yamasaki, Michimasa&lt;/author&gt;&lt;author&gt;Takayanagi, Atsushi&lt;/author&gt;&lt;author&gt;Isagi, Yuji&lt;/author&gt;&lt;/authors&gt;&lt;/contributors&gt;&lt;titles&gt;&lt;title&gt;The applicability of DNA barcoding for dietary analysis of sika deer&lt;/title&gt;&lt;secondary-title&gt;DNA Barcodes&lt;/secondary-title&gt;&lt;/titles&gt;&lt;periodical&gt;&lt;full-title&gt;DNA Barcodes&lt;/full-title&gt;&lt;/periodical&gt;&lt;pages&gt;200-206&lt;/pages&gt;&lt;volume&gt;3&lt;/volume&gt;&lt;number&gt;1&lt;/number&gt;&lt;dates&gt;&lt;year&gt;2015&lt;/year&gt;&lt;/dates&gt;&lt;isbn&gt;2299-1077&lt;/isbn&gt;&lt;urls&gt;&lt;/urls&gt;&lt;/record&gt;&lt;/Cite&gt;&lt;/EndNote&gt;</w:instrText>
      </w:r>
      <w:r w:rsidR="00D806A9">
        <w:rPr>
          <w:rFonts w:eastAsia="Times New Roman" w:cs="Times New Roman"/>
          <w:sz w:val="24"/>
          <w:szCs w:val="24"/>
          <w:lang w:eastAsia="en-AU"/>
        </w:rPr>
        <w:fldChar w:fldCharType="separate"/>
      </w:r>
      <w:r w:rsidR="00D806A9">
        <w:rPr>
          <w:rFonts w:eastAsia="Times New Roman" w:cs="Times New Roman"/>
          <w:noProof/>
          <w:sz w:val="24"/>
          <w:szCs w:val="24"/>
          <w:lang w:eastAsia="en-AU"/>
        </w:rPr>
        <w:t>(Nakahara</w:t>
      </w:r>
      <w:r w:rsidR="00D806A9" w:rsidRPr="00D806A9">
        <w:rPr>
          <w:rFonts w:eastAsia="Times New Roman" w:cs="Times New Roman"/>
          <w:i/>
          <w:noProof/>
          <w:sz w:val="24"/>
          <w:szCs w:val="24"/>
          <w:lang w:eastAsia="en-AU"/>
        </w:rPr>
        <w:t xml:space="preserve"> et al.</w:t>
      </w:r>
      <w:r w:rsidR="00D806A9">
        <w:rPr>
          <w:rFonts w:eastAsia="Times New Roman" w:cs="Times New Roman"/>
          <w:noProof/>
          <w:sz w:val="24"/>
          <w:szCs w:val="24"/>
          <w:lang w:eastAsia="en-AU"/>
        </w:rPr>
        <w:t xml:space="preserve"> 2015)</w:t>
      </w:r>
      <w:r w:rsidR="00D806A9">
        <w:rPr>
          <w:rFonts w:eastAsia="Times New Roman" w:cs="Times New Roman"/>
          <w:sz w:val="24"/>
          <w:szCs w:val="24"/>
          <w:lang w:eastAsia="en-AU"/>
        </w:rPr>
        <w:fldChar w:fldCharType="end"/>
      </w:r>
      <w:r w:rsidR="00D806A9">
        <w:rPr>
          <w:rFonts w:eastAsia="Times New Roman" w:cs="Times New Roman"/>
          <w:sz w:val="24"/>
          <w:szCs w:val="24"/>
          <w:lang w:eastAsia="en-AU"/>
        </w:rPr>
        <w:t>,</w:t>
      </w:r>
      <w:r w:rsidR="0098594E">
        <w:rPr>
          <w:rFonts w:eastAsia="Times New Roman" w:cs="Times New Roman"/>
          <w:sz w:val="24"/>
          <w:szCs w:val="24"/>
          <w:lang w:eastAsia="en-AU"/>
        </w:rPr>
        <w:t xml:space="preserve"> penguins</w:t>
      </w:r>
      <w:r w:rsidR="00D806A9">
        <w:rPr>
          <w:rFonts w:eastAsia="Times New Roman" w:cs="Times New Roman"/>
          <w:sz w:val="24"/>
          <w:szCs w:val="24"/>
          <w:lang w:eastAsia="en-AU"/>
        </w:rPr>
        <w:t xml:space="preserve"> </w:t>
      </w:r>
      <w:r w:rsidR="00D806A9">
        <w:rPr>
          <w:rFonts w:eastAsia="Times New Roman" w:cs="Times New Roman"/>
          <w:sz w:val="24"/>
          <w:szCs w:val="24"/>
          <w:lang w:eastAsia="en-AU"/>
        </w:rPr>
        <w:fldChar w:fldCharType="begin"/>
      </w:r>
      <w:r w:rsidR="00D806A9">
        <w:rPr>
          <w:rFonts w:eastAsia="Times New Roman" w:cs="Times New Roman"/>
          <w:sz w:val="24"/>
          <w:szCs w:val="24"/>
          <w:lang w:eastAsia="en-AU"/>
        </w:rPr>
        <w:instrText xml:space="preserve"> ADDIN EN.CITE &lt;EndNote&gt;&lt;Cite&gt;&lt;Author&gt;Deagle&lt;/Author&gt;&lt;Year&gt;2010&lt;/Year&gt;&lt;RecNum&gt;42&lt;/RecNum&gt;&lt;DisplayText&gt;(Deagle&lt;style face="italic"&gt; et al.&lt;/style&gt; 2010)&lt;/DisplayText&gt;&lt;record&gt;&lt;rec-number&gt;42&lt;/rec-number&gt;&lt;foreign-keys&gt;&lt;key app="EN" db-id="vxwftvzwixe9fle2r0npv9aursx0pzd0pat2" timestamp="1517201134"&gt;42&lt;/key&gt;&lt;/foreign-keys&gt;&lt;ref-type name="Journal Article"&gt;17&lt;/ref-type&gt;&lt;contributors&gt;&lt;authors&gt;&lt;author&gt;Deagle, Bruce E&lt;/author&gt;&lt;author&gt;Chiaradia, André&lt;/author&gt;&lt;author&gt;McInnes, Julie&lt;/author&gt;&lt;author&gt;Jarman, Simon N&lt;/author&gt;&lt;/authors&gt;&lt;/contributors&gt;&lt;titles&gt;&lt;title&gt;Pyrosequencing faecal DNA to determine diet of little penguins: is what goes in what comes out?&lt;/title&gt;&lt;secondary-title&gt;Conservation Genetics&lt;/secondary-title&gt;&lt;/titles&gt;&lt;periodical&gt;&lt;full-title&gt;Conservation Genetics&lt;/full-title&gt;&lt;/periodical&gt;&lt;pages&gt;2039-2048&lt;/pages&gt;&lt;volume&gt;11&lt;/volume&gt;&lt;number&gt;5&lt;/number&gt;&lt;dates&gt;&lt;year&gt;2010&lt;/year&gt;&lt;/dates&gt;&lt;isbn&gt;1566-0621&lt;/isbn&gt;&lt;urls&gt;&lt;/urls&gt;&lt;/record&gt;&lt;/Cite&gt;&lt;/EndNote&gt;</w:instrText>
      </w:r>
      <w:r w:rsidR="00D806A9">
        <w:rPr>
          <w:rFonts w:eastAsia="Times New Roman" w:cs="Times New Roman"/>
          <w:sz w:val="24"/>
          <w:szCs w:val="24"/>
          <w:lang w:eastAsia="en-AU"/>
        </w:rPr>
        <w:fldChar w:fldCharType="separate"/>
      </w:r>
      <w:r w:rsidR="00D806A9">
        <w:rPr>
          <w:rFonts w:eastAsia="Times New Roman" w:cs="Times New Roman"/>
          <w:noProof/>
          <w:sz w:val="24"/>
          <w:szCs w:val="24"/>
          <w:lang w:eastAsia="en-AU"/>
        </w:rPr>
        <w:t>(Deagle</w:t>
      </w:r>
      <w:r w:rsidR="00D806A9" w:rsidRPr="00D806A9">
        <w:rPr>
          <w:rFonts w:eastAsia="Times New Roman" w:cs="Times New Roman"/>
          <w:i/>
          <w:noProof/>
          <w:sz w:val="24"/>
          <w:szCs w:val="24"/>
          <w:lang w:eastAsia="en-AU"/>
        </w:rPr>
        <w:t xml:space="preserve"> et al.</w:t>
      </w:r>
      <w:r w:rsidR="00D806A9">
        <w:rPr>
          <w:rFonts w:eastAsia="Times New Roman" w:cs="Times New Roman"/>
          <w:noProof/>
          <w:sz w:val="24"/>
          <w:szCs w:val="24"/>
          <w:lang w:eastAsia="en-AU"/>
        </w:rPr>
        <w:t xml:space="preserve"> </w:t>
      </w:r>
      <w:r w:rsidR="00D806A9">
        <w:rPr>
          <w:rFonts w:eastAsia="Times New Roman" w:cs="Times New Roman"/>
          <w:noProof/>
          <w:sz w:val="24"/>
          <w:szCs w:val="24"/>
          <w:lang w:eastAsia="en-AU"/>
        </w:rPr>
        <w:lastRenderedPageBreak/>
        <w:t>2010)</w:t>
      </w:r>
      <w:r w:rsidR="00D806A9">
        <w:rPr>
          <w:rFonts w:eastAsia="Times New Roman" w:cs="Times New Roman"/>
          <w:sz w:val="24"/>
          <w:szCs w:val="24"/>
          <w:lang w:eastAsia="en-AU"/>
        </w:rPr>
        <w:fldChar w:fldCharType="end"/>
      </w:r>
      <w:r w:rsidR="00D806A9">
        <w:rPr>
          <w:rFonts w:eastAsia="Times New Roman" w:cs="Times New Roman"/>
          <w:sz w:val="24"/>
          <w:szCs w:val="24"/>
          <w:lang w:eastAsia="en-AU"/>
        </w:rPr>
        <w:t xml:space="preserve"> and seals </w:t>
      </w:r>
      <w:r w:rsidR="00D806A9">
        <w:rPr>
          <w:rFonts w:eastAsia="Times New Roman" w:cs="Times New Roman"/>
          <w:sz w:val="24"/>
          <w:szCs w:val="24"/>
          <w:lang w:eastAsia="en-AU"/>
        </w:rPr>
        <w:fldChar w:fldCharType="begin"/>
      </w:r>
      <w:r w:rsidR="00D806A9">
        <w:rPr>
          <w:rFonts w:eastAsia="Times New Roman" w:cs="Times New Roman"/>
          <w:sz w:val="24"/>
          <w:szCs w:val="24"/>
          <w:lang w:eastAsia="en-AU"/>
        </w:rPr>
        <w:instrText xml:space="preserve"> ADDIN EN.CITE &lt;EndNote&gt;&lt;Cite&gt;&lt;Author&gt;Thomas&lt;/Author&gt;&lt;Year&gt;2014&lt;/Year&gt;&lt;RecNum&gt;59&lt;/RecNum&gt;&lt;DisplayText&gt;(Thomas&lt;style face="italic"&gt; et al.&lt;/style&gt; 2014)&lt;/DisplayText&gt;&lt;record&gt;&lt;rec-number&gt;59&lt;/rec-number&gt;&lt;foreign-keys&gt;&lt;key app="EN" db-id="vxwftvzwixe9fle2r0npv9aursx0pzd0pat2" timestamp="1517282193"&gt;59&lt;/key&gt;&lt;/foreign-keys&gt;&lt;ref-type name="Journal Article"&gt;17&lt;/ref-type&gt;&lt;contributors&gt;&lt;authors&gt;&lt;author&gt;Thomas, Austen C&lt;/author&gt;&lt;author&gt;Jarman, Simon N&lt;/author&gt;&lt;author&gt;Haman, Katherine H&lt;/author&gt;&lt;author&gt;Trites, Andrew W&lt;/author&gt;&lt;author&gt;Deagle, Bruce E&lt;/author&gt;&lt;/authors&gt;&lt;/contributors&gt;&lt;titles&gt;&lt;title&gt;Improving accuracy of DNA diet estimates using food tissue control materials and an evaluation of proxies for digestion bias&lt;/title&gt;&lt;secondary-title&gt;Molecular Ecology&lt;/secondary-title&gt;&lt;/titles&gt;&lt;periodical&gt;&lt;full-title&gt;Molecular Ecology&lt;/full-title&gt;&lt;/periodical&gt;&lt;pages&gt;3706-3718&lt;/pages&gt;&lt;volume&gt;23&lt;/volume&gt;&lt;number&gt;15&lt;/number&gt;&lt;dates&gt;&lt;year&gt;2014&lt;/year&gt;&lt;/dates&gt;&lt;isbn&gt;1365-294X&lt;/isbn&gt;&lt;urls&gt;&lt;/urls&gt;&lt;/record&gt;&lt;/Cite&gt;&lt;/EndNote&gt;</w:instrText>
      </w:r>
      <w:r w:rsidR="00D806A9">
        <w:rPr>
          <w:rFonts w:eastAsia="Times New Roman" w:cs="Times New Roman"/>
          <w:sz w:val="24"/>
          <w:szCs w:val="24"/>
          <w:lang w:eastAsia="en-AU"/>
        </w:rPr>
        <w:fldChar w:fldCharType="separate"/>
      </w:r>
      <w:r w:rsidR="00D806A9">
        <w:rPr>
          <w:rFonts w:eastAsia="Times New Roman" w:cs="Times New Roman"/>
          <w:noProof/>
          <w:sz w:val="24"/>
          <w:szCs w:val="24"/>
          <w:lang w:eastAsia="en-AU"/>
        </w:rPr>
        <w:t>(Thomas</w:t>
      </w:r>
      <w:r w:rsidR="00D806A9" w:rsidRPr="00D806A9">
        <w:rPr>
          <w:rFonts w:eastAsia="Times New Roman" w:cs="Times New Roman"/>
          <w:i/>
          <w:noProof/>
          <w:sz w:val="24"/>
          <w:szCs w:val="24"/>
          <w:lang w:eastAsia="en-AU"/>
        </w:rPr>
        <w:t xml:space="preserve"> et al.</w:t>
      </w:r>
      <w:r w:rsidR="00D806A9">
        <w:rPr>
          <w:rFonts w:eastAsia="Times New Roman" w:cs="Times New Roman"/>
          <w:noProof/>
          <w:sz w:val="24"/>
          <w:szCs w:val="24"/>
          <w:lang w:eastAsia="en-AU"/>
        </w:rPr>
        <w:t xml:space="preserve"> 2014)</w:t>
      </w:r>
      <w:r w:rsidR="00D806A9">
        <w:rPr>
          <w:rFonts w:eastAsia="Times New Roman" w:cs="Times New Roman"/>
          <w:sz w:val="24"/>
          <w:szCs w:val="24"/>
          <w:lang w:eastAsia="en-AU"/>
        </w:rPr>
        <w:fldChar w:fldCharType="end"/>
      </w:r>
      <w:r w:rsidR="00FE3ABC">
        <w:rPr>
          <w:rFonts w:eastAsia="Times New Roman" w:cs="Times New Roman"/>
          <w:sz w:val="24"/>
          <w:szCs w:val="24"/>
          <w:lang w:eastAsia="en-AU"/>
        </w:rPr>
        <w:t>.</w:t>
      </w:r>
      <w:r w:rsidR="00185000">
        <w:rPr>
          <w:rFonts w:eastAsia="Times New Roman" w:cs="Times New Roman"/>
          <w:sz w:val="24"/>
          <w:szCs w:val="24"/>
          <w:lang w:eastAsia="en-AU"/>
        </w:rPr>
        <w:t xml:space="preserve"> </w:t>
      </w:r>
      <w:r w:rsidR="00FE3ABC">
        <w:rPr>
          <w:rFonts w:eastAsia="Times New Roman" w:cs="Times New Roman"/>
          <w:sz w:val="24"/>
          <w:szCs w:val="24"/>
          <w:lang w:eastAsia="en-AU"/>
        </w:rPr>
        <w:t>These</w:t>
      </w:r>
      <w:r w:rsidR="00185000">
        <w:rPr>
          <w:rFonts w:eastAsia="Times New Roman" w:cs="Times New Roman"/>
          <w:sz w:val="24"/>
          <w:szCs w:val="24"/>
          <w:lang w:eastAsia="en-AU"/>
        </w:rPr>
        <w:t xml:space="preserve"> have</w:t>
      </w:r>
      <w:r w:rsidR="0098594E">
        <w:rPr>
          <w:rFonts w:eastAsia="Times New Roman" w:cs="Times New Roman"/>
          <w:sz w:val="24"/>
          <w:szCs w:val="24"/>
          <w:lang w:eastAsia="en-AU"/>
        </w:rPr>
        <w:t xml:space="preserve"> </w:t>
      </w:r>
      <w:r w:rsidR="0014220E">
        <w:rPr>
          <w:rFonts w:eastAsia="Times New Roman" w:cs="Times New Roman"/>
          <w:sz w:val="24"/>
          <w:szCs w:val="24"/>
          <w:lang w:eastAsia="en-AU"/>
        </w:rPr>
        <w:t>focus</w:t>
      </w:r>
      <w:r w:rsidR="00185000">
        <w:rPr>
          <w:rFonts w:eastAsia="Times New Roman" w:cs="Times New Roman"/>
          <w:sz w:val="24"/>
          <w:szCs w:val="24"/>
          <w:lang w:eastAsia="en-AU"/>
        </w:rPr>
        <w:t>sed</w:t>
      </w:r>
      <w:r w:rsidR="0014220E">
        <w:rPr>
          <w:rFonts w:eastAsia="Times New Roman" w:cs="Times New Roman"/>
          <w:sz w:val="24"/>
          <w:szCs w:val="24"/>
          <w:lang w:eastAsia="en-AU"/>
        </w:rPr>
        <w:t xml:space="preserve"> on simple diets (~2-6 diet items)</w:t>
      </w:r>
      <w:r w:rsidR="00FE3ABC">
        <w:rPr>
          <w:rFonts w:eastAsia="Times New Roman" w:cs="Times New Roman"/>
          <w:sz w:val="24"/>
          <w:szCs w:val="24"/>
          <w:lang w:eastAsia="en-AU"/>
        </w:rPr>
        <w:t xml:space="preserve"> and r</w:t>
      </w:r>
      <w:r w:rsidR="0014220E">
        <w:rPr>
          <w:rFonts w:eastAsia="Times New Roman" w:cs="Times New Roman"/>
          <w:sz w:val="24"/>
          <w:szCs w:val="24"/>
          <w:lang w:eastAsia="en-AU"/>
        </w:rPr>
        <w:t xml:space="preserve">esults generally show that </w:t>
      </w:r>
      <w:r w:rsidR="009C7E6C">
        <w:rPr>
          <w:rFonts w:eastAsia="Times New Roman" w:cs="Times New Roman"/>
          <w:sz w:val="24"/>
          <w:szCs w:val="24"/>
          <w:lang w:eastAsia="en-AU"/>
        </w:rPr>
        <w:t>comparisons between major and minor diet components are reflected in RRA</w:t>
      </w:r>
      <w:r w:rsidR="00982F52">
        <w:rPr>
          <w:rFonts w:eastAsia="Times New Roman" w:cs="Times New Roman"/>
          <w:sz w:val="24"/>
          <w:szCs w:val="24"/>
          <w:lang w:eastAsia="en-AU"/>
        </w:rPr>
        <w:t xml:space="preserve">. </w:t>
      </w:r>
      <w:r w:rsidR="001E3B11">
        <w:rPr>
          <w:rFonts w:eastAsia="Times New Roman" w:cs="Times New Roman"/>
          <w:sz w:val="24"/>
          <w:szCs w:val="24"/>
          <w:lang w:eastAsia="en-AU"/>
        </w:rPr>
        <w:t xml:space="preserve">For example, </w:t>
      </w:r>
      <w:r w:rsidR="009336A9">
        <w:rPr>
          <w:rFonts w:eastAsia="Times New Roman" w:cs="Times New Roman"/>
          <w:sz w:val="24"/>
          <w:szCs w:val="24"/>
          <w:lang w:eastAsia="en-AU"/>
        </w:rPr>
        <w:t xml:space="preserve">the diet of </w:t>
      </w:r>
      <w:r w:rsidR="001E3B11">
        <w:rPr>
          <w:rFonts w:eastAsia="Times New Roman" w:cs="Times New Roman"/>
          <w:sz w:val="24"/>
          <w:szCs w:val="24"/>
          <w:lang w:eastAsia="en-AU"/>
        </w:rPr>
        <w:t xml:space="preserve">sheep fed two plants in ratios </w:t>
      </w:r>
      <w:r w:rsidR="009C7E6C">
        <w:rPr>
          <w:rFonts w:eastAsia="Times New Roman" w:cs="Times New Roman"/>
          <w:sz w:val="24"/>
          <w:szCs w:val="24"/>
          <w:lang w:eastAsia="en-AU"/>
        </w:rPr>
        <w:t xml:space="preserve">of </w:t>
      </w:r>
      <w:r w:rsidR="00CD2180">
        <w:rPr>
          <w:rFonts w:eastAsia="Times New Roman" w:cs="Times New Roman"/>
          <w:sz w:val="24"/>
          <w:szCs w:val="24"/>
          <w:lang w:eastAsia="en-AU"/>
        </w:rPr>
        <w:t>0:100, 25:75, 50:50</w:t>
      </w:r>
      <w:r w:rsidR="009336A9">
        <w:rPr>
          <w:rFonts w:eastAsia="Times New Roman" w:cs="Times New Roman"/>
          <w:sz w:val="24"/>
          <w:szCs w:val="24"/>
          <w:lang w:eastAsia="en-AU"/>
        </w:rPr>
        <w:t>,</w:t>
      </w:r>
      <w:r w:rsidR="005661D7">
        <w:rPr>
          <w:rFonts w:eastAsia="Times New Roman" w:cs="Times New Roman"/>
          <w:sz w:val="24"/>
          <w:szCs w:val="24"/>
          <w:lang w:eastAsia="en-AU"/>
        </w:rPr>
        <w:t xml:space="preserve"> </w:t>
      </w:r>
      <w:r w:rsidR="009C7E6C">
        <w:rPr>
          <w:rFonts w:eastAsia="Times New Roman" w:cs="Times New Roman"/>
          <w:sz w:val="24"/>
          <w:szCs w:val="24"/>
          <w:lang w:eastAsia="en-AU"/>
        </w:rPr>
        <w:t>75:25, 100:0</w:t>
      </w:r>
      <w:r w:rsidR="009336A9">
        <w:rPr>
          <w:rFonts w:eastAsia="Times New Roman" w:cs="Times New Roman"/>
          <w:sz w:val="24"/>
          <w:szCs w:val="24"/>
          <w:lang w:eastAsia="en-AU"/>
        </w:rPr>
        <w:t xml:space="preserve"> had a </w:t>
      </w:r>
      <w:r w:rsidR="000A1948">
        <w:rPr>
          <w:rFonts w:eastAsia="Times New Roman" w:cs="Times New Roman"/>
          <w:sz w:val="24"/>
          <w:szCs w:val="24"/>
          <w:lang w:eastAsia="en-AU"/>
        </w:rPr>
        <w:t xml:space="preserve">good </w:t>
      </w:r>
      <w:r w:rsidR="009336A9">
        <w:rPr>
          <w:rFonts w:eastAsia="Times New Roman" w:cs="Times New Roman"/>
          <w:sz w:val="24"/>
          <w:szCs w:val="24"/>
          <w:lang w:eastAsia="en-AU"/>
        </w:rPr>
        <w:t>correlation with the p</w:t>
      </w:r>
      <w:r w:rsidR="001074B9">
        <w:rPr>
          <w:rFonts w:eastAsia="Times New Roman" w:cs="Times New Roman"/>
          <w:sz w:val="24"/>
          <w:szCs w:val="24"/>
          <w:lang w:eastAsia="en-AU"/>
        </w:rPr>
        <w:t>ercentages</w:t>
      </w:r>
      <w:r w:rsidR="009336A9">
        <w:rPr>
          <w:rFonts w:eastAsia="Times New Roman" w:cs="Times New Roman"/>
          <w:sz w:val="24"/>
          <w:szCs w:val="24"/>
          <w:lang w:eastAsia="en-AU"/>
        </w:rPr>
        <w:t xml:space="preserve"> of DNA marker sequences amplified from rumen content </w:t>
      </w:r>
      <w:r w:rsidR="005C127F">
        <w:rPr>
          <w:rFonts w:eastAsia="Times New Roman" w:cs="Times New Roman"/>
          <w:sz w:val="24"/>
          <w:szCs w:val="24"/>
          <w:lang w:eastAsia="en-AU"/>
        </w:rPr>
        <w:fldChar w:fldCharType="begin">
          <w:fldData xml:space="preserve">PEVuZE5vdGU+PENpdGU+PEF1dGhvcj5XaWxsZXJzbGV2PC9BdXRob3I+PFllYXI+MjAxNDwvWWVh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PEVuZE5vdGU+PENpdGU+PEF1dGhvcj5XaWxsZXJzbGV2PC9BdXRob3I+PFllYXI+MjAxNDwvWWVh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(Willerslev</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w:t>
      </w:r>
      <w:r w:rsidR="005C127F">
        <w:rPr>
          <w:rFonts w:eastAsia="Times New Roman" w:cs="Times New Roman"/>
          <w:sz w:val="24"/>
          <w:szCs w:val="24"/>
          <w:lang w:eastAsia="en-AU"/>
        </w:rPr>
        <w:fldChar w:fldCharType="end"/>
      </w:r>
      <w:r w:rsidR="009336A9">
        <w:rPr>
          <w:rFonts w:eastAsia="Times New Roman" w:cs="Times New Roman"/>
          <w:sz w:val="24"/>
          <w:szCs w:val="24"/>
          <w:lang w:eastAsia="en-AU"/>
        </w:rPr>
        <w:t xml:space="preserve">. </w:t>
      </w:r>
      <w:r w:rsidR="00982F52">
        <w:rPr>
          <w:rFonts w:eastAsia="Times New Roman" w:cs="Times New Roman"/>
          <w:sz w:val="24"/>
          <w:szCs w:val="24"/>
          <w:lang w:eastAsia="en-AU"/>
        </w:rPr>
        <w:t>In</w:t>
      </w:r>
      <w:r w:rsidR="004E6A94">
        <w:rPr>
          <w:rFonts w:eastAsia="Times New Roman" w:cs="Times New Roman"/>
          <w:sz w:val="24"/>
          <w:szCs w:val="24"/>
          <w:lang w:eastAsia="en-AU"/>
        </w:rPr>
        <w:t xml:space="preserve"> </w:t>
      </w:r>
      <w:r w:rsidR="00C941D4">
        <w:rPr>
          <w:rFonts w:eastAsia="Times New Roman" w:cs="Times New Roman"/>
          <w:sz w:val="24"/>
          <w:szCs w:val="24"/>
          <w:lang w:eastAsia="en-AU"/>
        </w:rPr>
        <w:t>a</w:t>
      </w:r>
      <w:r w:rsidR="004E6A94">
        <w:rPr>
          <w:rFonts w:eastAsia="Times New Roman" w:cs="Times New Roman"/>
          <w:sz w:val="24"/>
          <w:szCs w:val="24"/>
          <w:lang w:eastAsia="en-AU"/>
        </w:rPr>
        <w:t xml:space="preserve"> study on </w:t>
      </w:r>
      <w:r w:rsidR="00C941D4">
        <w:rPr>
          <w:rFonts w:eastAsia="Times New Roman" w:cs="Times New Roman"/>
          <w:sz w:val="24"/>
          <w:szCs w:val="24"/>
          <w:lang w:eastAsia="en-AU"/>
        </w:rPr>
        <w:t xml:space="preserve">captive </w:t>
      </w:r>
      <w:r w:rsidR="004E6A94">
        <w:rPr>
          <w:rFonts w:eastAsia="Times New Roman" w:cs="Times New Roman"/>
          <w:sz w:val="24"/>
          <w:szCs w:val="24"/>
          <w:lang w:eastAsia="en-AU"/>
        </w:rPr>
        <w:t>deer, &gt;90% of the diet was made up of three plant species</w:t>
      </w:r>
      <w:r w:rsidR="00982F52">
        <w:rPr>
          <w:rFonts w:eastAsia="Times New Roman" w:cs="Times New Roman"/>
          <w:sz w:val="24"/>
          <w:szCs w:val="24"/>
          <w:lang w:eastAsia="en-AU"/>
        </w:rPr>
        <w:t xml:space="preserve"> with two other species fed in low amounts</w:t>
      </w:r>
      <w:r w:rsidR="004E6A94">
        <w:rPr>
          <w:rFonts w:eastAsia="Times New Roman" w:cs="Times New Roman"/>
          <w:sz w:val="24"/>
          <w:szCs w:val="24"/>
          <w:lang w:eastAsia="en-AU"/>
        </w:rPr>
        <w:t>.</w:t>
      </w:r>
      <w:r w:rsidR="00982F52">
        <w:rPr>
          <w:rFonts w:eastAsia="Times New Roman" w:cs="Times New Roman"/>
          <w:sz w:val="24"/>
          <w:szCs w:val="24"/>
          <w:lang w:eastAsia="en-AU"/>
        </w:rPr>
        <w:t xml:space="preserve"> In this case &gt;90</w:t>
      </w:r>
      <w:r w:rsidR="00CD2180">
        <w:rPr>
          <w:rFonts w:eastAsia="Times New Roman" w:cs="Times New Roman"/>
          <w:sz w:val="24"/>
          <w:szCs w:val="24"/>
          <w:lang w:eastAsia="en-AU"/>
        </w:rPr>
        <w:t>%</w:t>
      </w:r>
      <w:r w:rsidR="00982F52">
        <w:rPr>
          <w:rFonts w:eastAsia="Times New Roman" w:cs="Times New Roman"/>
          <w:sz w:val="24"/>
          <w:szCs w:val="24"/>
          <w:lang w:eastAsia="en-AU"/>
        </w:rPr>
        <w:t xml:space="preserve"> of sequences came from the three dominant taxa, but </w:t>
      </w:r>
      <w:r w:rsidR="00185000">
        <w:rPr>
          <w:rFonts w:eastAsia="Times New Roman" w:cs="Times New Roman"/>
          <w:sz w:val="24"/>
          <w:szCs w:val="24"/>
          <w:lang w:eastAsia="en-AU"/>
        </w:rPr>
        <w:t>considering</w:t>
      </w:r>
      <w:r w:rsidR="00982F52">
        <w:rPr>
          <w:rFonts w:eastAsia="Times New Roman" w:cs="Times New Roman"/>
          <w:sz w:val="24"/>
          <w:szCs w:val="24"/>
          <w:lang w:eastAsia="en-AU"/>
        </w:rPr>
        <w:t xml:space="preserve"> just the</w:t>
      </w:r>
      <w:r w:rsidR="00185000">
        <w:rPr>
          <w:rFonts w:eastAsia="Times New Roman" w:cs="Times New Roman"/>
          <w:sz w:val="24"/>
          <w:szCs w:val="24"/>
          <w:lang w:eastAsia="en-AU"/>
        </w:rPr>
        <w:t xml:space="preserve">se </w:t>
      </w:r>
      <w:r w:rsidR="00982F52">
        <w:rPr>
          <w:rFonts w:eastAsia="Times New Roman" w:cs="Times New Roman"/>
          <w:sz w:val="24"/>
          <w:szCs w:val="24"/>
          <w:lang w:eastAsia="en-AU"/>
        </w:rPr>
        <w:t>taxa</w:t>
      </w:r>
      <w:r w:rsidR="00185000">
        <w:rPr>
          <w:rFonts w:eastAsia="Times New Roman" w:cs="Times New Roman"/>
          <w:sz w:val="24"/>
          <w:szCs w:val="24"/>
          <w:lang w:eastAsia="en-AU"/>
        </w:rPr>
        <w:t>,</w:t>
      </w:r>
      <w:r w:rsidR="00982F52">
        <w:rPr>
          <w:rFonts w:eastAsia="Times New Roman" w:cs="Times New Roman"/>
          <w:sz w:val="24"/>
          <w:szCs w:val="24"/>
          <w:lang w:eastAsia="en-AU"/>
        </w:rPr>
        <w:t xml:space="preserve"> the correlation between what went in and what came out </w:t>
      </w:r>
      <w:r w:rsidR="00185000">
        <w:rPr>
          <w:rFonts w:eastAsia="Times New Roman" w:cs="Times New Roman"/>
          <w:sz w:val="24"/>
          <w:szCs w:val="24"/>
          <w:lang w:eastAsia="en-AU"/>
        </w:rPr>
        <w:t>wa</w:t>
      </w:r>
      <w:r w:rsidR="00982F52">
        <w:rPr>
          <w:rFonts w:eastAsia="Times New Roman" w:cs="Times New Roman"/>
          <w:sz w:val="24"/>
          <w:szCs w:val="24"/>
          <w:lang w:eastAsia="en-AU"/>
        </w:rPr>
        <w:t>s poor</w:t>
      </w:r>
      <w:r w:rsidR="005661D7">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&lt;EndNote&gt;&lt;Cite&gt;&lt;Author&gt;Nakahara&lt;/Author&gt;&lt;Year&gt;2015&lt;/Year&gt;&lt;RecNum&gt;107&lt;/RecNum&gt;&lt;DisplayText&gt;(Nakahara&lt;style face="italic"&gt; et al.&lt;/style&gt; 2015)&lt;/DisplayText&gt;&lt;record&gt;&lt;rec-number&gt;107&lt;/rec-number&gt;&lt;foreign-keys&gt;&lt;key app="EN" db-id="vxwftvzwixe9fle2r0npv9aursx0pzd0pat2" timestamp="1519617653"&gt;107&lt;/key&gt;&lt;/foreign-keys&gt;&lt;ref-type name="Journal Article"&gt;17&lt;/ref-type&gt;&lt;contributors&gt;&lt;authors&gt;&lt;author&gt;Nakahara, Fumiko&lt;/author&gt;&lt;author&gt;Ando, Haruko&lt;/author&gt;&lt;author&gt;Ito, Hideyuki&lt;/author&gt;&lt;author&gt;Murakami, Asako&lt;/author&gt;&lt;author&gt;Morimoto, Naoki&lt;/author&gt;&lt;author&gt;Yamasaki, Michimasa&lt;/author&gt;&lt;author&gt;Takayanagi, Atsushi&lt;/author&gt;&lt;author&gt;Isagi, Yuji&lt;/author&gt;&lt;/authors&gt;&lt;/contributors&gt;&lt;titles&gt;&lt;title&gt;The applicability of DNA barcoding for dietary analysis of sika deer&lt;/title&gt;&lt;secondary-title&gt;DNA Barcodes&lt;/secondary-title&gt;&lt;/titles&gt;&lt;periodical&gt;&lt;full-title&gt;DNA Barcodes&lt;/full-title&gt;&lt;/periodical&gt;&lt;pages&gt;200-206&lt;/pages&gt;&lt;volume&gt;3&lt;/volume&gt;&lt;number&gt;1&lt;/number&gt;&lt;dates&gt;&lt;year&gt;2015&lt;/year&gt;&lt;/dates&gt;&lt;isbn&gt;2299-1077&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(Nakahara</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w:t>
      </w:r>
      <w:r w:rsidR="005C127F">
        <w:rPr>
          <w:rFonts w:eastAsia="Times New Roman" w:cs="Times New Roman"/>
          <w:sz w:val="24"/>
          <w:szCs w:val="24"/>
          <w:lang w:eastAsia="en-AU"/>
        </w:rPr>
        <w:fldChar w:fldCharType="end"/>
      </w:r>
      <w:r w:rsidR="00982F52">
        <w:rPr>
          <w:rFonts w:eastAsia="Times New Roman" w:cs="Times New Roman"/>
          <w:sz w:val="24"/>
          <w:szCs w:val="24"/>
          <w:lang w:eastAsia="en-AU"/>
        </w:rPr>
        <w:t xml:space="preserve">. </w:t>
      </w:r>
      <w:r w:rsidR="00200ABB" w:rsidRPr="00200ABB">
        <w:rPr>
          <w:rFonts w:eastAsia="Times New Roman" w:cs="Times New Roman"/>
          <w:sz w:val="24"/>
          <w:szCs w:val="24"/>
          <w:lang w:eastAsia="en-AU"/>
        </w:rPr>
        <w:t xml:space="preserve">Similarly, in faecal samples from captive penguins fed pilchards as the majority of </w:t>
      </w:r>
      <w:r w:rsidR="00200ABB">
        <w:rPr>
          <w:rFonts w:eastAsia="Times New Roman" w:cs="Times New Roman"/>
          <w:sz w:val="24"/>
          <w:szCs w:val="24"/>
          <w:lang w:eastAsia="en-AU"/>
        </w:rPr>
        <w:t xml:space="preserve">their </w:t>
      </w:r>
      <w:r w:rsidR="00200ABB" w:rsidRPr="00200ABB">
        <w:rPr>
          <w:rFonts w:eastAsia="Times New Roman" w:cs="Times New Roman"/>
          <w:sz w:val="24"/>
          <w:szCs w:val="24"/>
          <w:lang w:eastAsia="en-AU"/>
        </w:rPr>
        <w:t>diet</w:t>
      </w:r>
      <w:r w:rsidR="00200ABB">
        <w:rPr>
          <w:rFonts w:eastAsia="Times New Roman" w:cs="Times New Roman"/>
          <w:sz w:val="24"/>
          <w:szCs w:val="24"/>
          <w:lang w:eastAsia="en-AU"/>
        </w:rPr>
        <w:t>, sequence reads from</w:t>
      </w:r>
      <w:r w:rsidR="00200ABB" w:rsidRPr="00200ABB">
        <w:rPr>
          <w:rFonts w:eastAsia="Times New Roman" w:cs="Times New Roman"/>
          <w:sz w:val="24"/>
          <w:szCs w:val="24"/>
          <w:lang w:eastAsia="en-AU"/>
        </w:rPr>
        <w:t xml:space="preserve"> </w:t>
      </w:r>
      <w:r w:rsidR="00200ABB">
        <w:rPr>
          <w:rFonts w:eastAsia="Times New Roman" w:cs="Times New Roman"/>
          <w:sz w:val="24"/>
          <w:szCs w:val="24"/>
          <w:lang w:eastAsia="en-AU"/>
        </w:rPr>
        <w:t>pilchards were most common</w:t>
      </w:r>
      <w:r w:rsidR="0014220E">
        <w:rPr>
          <w:rFonts w:eastAsia="Times New Roman" w:cs="Times New Roman"/>
          <w:sz w:val="24"/>
          <w:szCs w:val="24"/>
          <w:lang w:eastAsia="en-AU"/>
        </w:rPr>
        <w:t xml:space="preserve"> in the data</w:t>
      </w:r>
      <w:r w:rsidR="00C941D4">
        <w:rPr>
          <w:rFonts w:eastAsia="Times New Roman" w:cs="Times New Roman"/>
          <w:sz w:val="24"/>
          <w:szCs w:val="24"/>
          <w:lang w:eastAsia="en-AU"/>
        </w:rPr>
        <w:t>; h</w:t>
      </w:r>
      <w:r w:rsidR="0074224F">
        <w:rPr>
          <w:rFonts w:eastAsia="Times New Roman" w:cs="Times New Roman"/>
          <w:sz w:val="24"/>
          <w:szCs w:val="24"/>
          <w:lang w:eastAsia="en-AU"/>
        </w:rPr>
        <w:t xml:space="preserve">owever, the three other fish species </w:t>
      </w:r>
      <w:r w:rsidR="00185000">
        <w:rPr>
          <w:rFonts w:eastAsia="Times New Roman" w:cs="Times New Roman"/>
          <w:sz w:val="24"/>
          <w:szCs w:val="24"/>
          <w:lang w:eastAsia="en-AU"/>
        </w:rPr>
        <w:t xml:space="preserve">fed </w:t>
      </w:r>
      <w:r w:rsidR="0074224F" w:rsidRPr="0074224F">
        <w:rPr>
          <w:rFonts w:eastAsia="Times New Roman" w:cs="Times New Roman"/>
          <w:sz w:val="24"/>
          <w:szCs w:val="24"/>
          <w:lang w:eastAsia="en-AU"/>
        </w:rPr>
        <w:t xml:space="preserve">in mass </w:t>
      </w:r>
      <w:r w:rsidR="00171474">
        <w:rPr>
          <w:rFonts w:eastAsia="Times New Roman" w:cs="Times New Roman"/>
          <w:sz w:val="24"/>
          <w:szCs w:val="24"/>
          <w:lang w:eastAsia="en-AU"/>
        </w:rPr>
        <w:t>ratios</w:t>
      </w:r>
      <w:r w:rsidR="001E2BBF">
        <w:rPr>
          <w:rFonts w:eastAsia="Times New Roman" w:cs="Times New Roman"/>
          <w:sz w:val="24"/>
          <w:szCs w:val="24"/>
          <w:lang w:eastAsia="en-AU"/>
        </w:rPr>
        <w:t xml:space="preserve"> 45:35:20</w:t>
      </w:r>
      <w:r w:rsidR="0074224F" w:rsidRPr="0074224F">
        <w:rPr>
          <w:rFonts w:eastAsia="Times New Roman" w:cs="Times New Roman"/>
          <w:sz w:val="24"/>
          <w:szCs w:val="24"/>
          <w:lang w:eastAsia="en-AU"/>
        </w:rPr>
        <w:t xml:space="preserve"> </w:t>
      </w:r>
      <w:r w:rsidR="0074224F">
        <w:rPr>
          <w:rFonts w:eastAsia="Times New Roman" w:cs="Times New Roman"/>
          <w:sz w:val="24"/>
          <w:szCs w:val="24"/>
          <w:lang w:eastAsia="en-AU"/>
        </w:rPr>
        <w:t xml:space="preserve">produced </w:t>
      </w:r>
      <w:r w:rsidR="0074224F" w:rsidRPr="0074224F">
        <w:rPr>
          <w:rFonts w:eastAsia="Times New Roman" w:cs="Times New Roman"/>
          <w:sz w:val="24"/>
          <w:szCs w:val="24"/>
          <w:lang w:eastAsia="en-AU"/>
        </w:rPr>
        <w:t xml:space="preserve">sequences </w:t>
      </w:r>
      <w:r w:rsidR="00171474">
        <w:rPr>
          <w:rFonts w:eastAsia="Times New Roman" w:cs="Times New Roman"/>
          <w:sz w:val="24"/>
          <w:szCs w:val="24"/>
          <w:lang w:eastAsia="en-AU"/>
        </w:rPr>
        <w:t>counts</w:t>
      </w:r>
      <w:r w:rsidR="001E2BBF">
        <w:rPr>
          <w:rFonts w:eastAsia="Times New Roman" w:cs="Times New Roman"/>
          <w:sz w:val="24"/>
          <w:szCs w:val="24"/>
          <w:lang w:eastAsia="en-AU"/>
        </w:rPr>
        <w:t xml:space="preserve"> of 60:6:34</w:t>
      </w:r>
      <w:r w:rsidR="005661D7">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&lt;EndNote&gt;&lt;Cite&gt;&lt;Author&gt;Deagle&lt;/Author&gt;&lt;Year&gt;2010&lt;/Year&gt;&lt;RecNum&gt;42&lt;/RecNum&gt;&lt;DisplayText&gt;(Deagle&lt;style face="italic"&gt; et al.&lt;/style&gt; 2010)&lt;/DisplayText&gt;&lt;record&gt;&lt;rec-number&gt;42&lt;/rec-number&gt;&lt;foreign-keys&gt;&lt;key app="EN" db-id="vxwftvzwixe9fle2r0npv9aursx0pzd0pat2" timestamp="1517201134"&gt;42&lt;/key&gt;&lt;/foreign-keys&gt;&lt;ref-type name="Journal Article"&gt;17&lt;/ref-type&gt;&lt;contributors&gt;&lt;authors&gt;&lt;author&gt;Deagle, Bruce E&lt;/author&gt;&lt;author&gt;Chiaradia, André&lt;/author&gt;&lt;author&gt;McInnes, Julie&lt;/author&gt;&lt;author&gt;Jarman, Simon N&lt;/author&gt;&lt;/authors&gt;&lt;/contributors&gt;&lt;titles&gt;&lt;title&gt;Pyrosequencing faecal DNA to determine diet of little penguins: is what goes in what comes out?&lt;/title&gt;&lt;secondary-title&gt;Conservation Genetics&lt;/secondary-title&gt;&lt;/titles&gt;&lt;periodical&gt;&lt;full-title&gt;Conservation Genetics&lt;/full-title&gt;&lt;/periodical&gt;&lt;pages&gt;2039-2048&lt;/pages&gt;&lt;volume&gt;11&lt;/volume&gt;&lt;number&gt;5&lt;/number&gt;&lt;dates&gt;&lt;year&gt;2010&lt;/year&gt;&lt;/dates&gt;&lt;isbn&gt;1566-0621&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(Deagle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2010)</w:t>
      </w:r>
      <w:r w:rsidR="005C127F">
        <w:rPr>
          <w:rFonts w:eastAsia="Times New Roman" w:cs="Times New Roman"/>
          <w:sz w:val="24"/>
          <w:szCs w:val="24"/>
          <w:lang w:eastAsia="en-AU"/>
        </w:rPr>
        <w:fldChar w:fldCharType="end"/>
      </w:r>
      <w:r w:rsidR="0074224F">
        <w:rPr>
          <w:rFonts w:eastAsia="Times New Roman" w:cs="Times New Roman"/>
          <w:sz w:val="24"/>
          <w:szCs w:val="24"/>
          <w:lang w:eastAsia="en-AU"/>
        </w:rPr>
        <w:t>.</w:t>
      </w:r>
      <w:r w:rsidR="00200ABB" w:rsidRPr="00200ABB">
        <w:t xml:space="preserve"> </w:t>
      </w:r>
    </w:p>
    <w:p w14:paraId="687D9D45" w14:textId="58D8E6B1" w:rsidR="00C941D4" w:rsidRPr="00017E91" w:rsidRDefault="00C941D4" w:rsidP="00150442">
      <w:pPr>
        <w:spacing w:after="0" w:line="480" w:lineRule="auto"/>
        <w:rPr>
          <w:rFonts w:eastAsia="Times New Roman" w:cs="Times New Roman"/>
          <w:sz w:val="24"/>
          <w:szCs w:val="24"/>
          <w:highlight w:val="yellow"/>
          <w:lang w:eastAsia="en-AU"/>
        </w:rPr>
      </w:pPr>
      <w:r>
        <w:rPr>
          <w:rFonts w:eastAsia="Times New Roman" w:cs="Times New Roman"/>
          <w:sz w:val="24"/>
          <w:szCs w:val="24"/>
          <w:lang w:eastAsia="en-AU"/>
        </w:rPr>
        <w:tab/>
      </w:r>
      <w:r w:rsidR="00917280">
        <w:rPr>
          <w:rFonts w:eastAsia="Times New Roman" w:cs="Times New Roman"/>
          <w:sz w:val="24"/>
          <w:szCs w:val="24"/>
          <w:lang w:eastAsia="en-AU"/>
        </w:rPr>
        <w:t>D</w:t>
      </w:r>
      <w:r w:rsidR="004D6FFD" w:rsidRPr="00B709CF">
        <w:rPr>
          <w:rFonts w:eastAsia="Times New Roman" w:cs="Times New Roman"/>
          <w:sz w:val="24"/>
          <w:szCs w:val="24"/>
          <w:lang w:eastAsia="en-AU"/>
        </w:rPr>
        <w:t xml:space="preserve">etailed </w:t>
      </w:r>
      <w:r w:rsidR="00B709CF">
        <w:rPr>
          <w:rFonts w:eastAsia="Times New Roman" w:cs="Times New Roman"/>
          <w:sz w:val="24"/>
          <w:szCs w:val="24"/>
          <w:lang w:eastAsia="en-AU"/>
        </w:rPr>
        <w:t xml:space="preserve">captive feeding </w:t>
      </w:r>
      <w:r w:rsidR="004D6FFD" w:rsidRPr="00B709CF">
        <w:rPr>
          <w:rFonts w:eastAsia="Times New Roman" w:cs="Times New Roman"/>
          <w:sz w:val="24"/>
          <w:szCs w:val="24"/>
          <w:lang w:eastAsia="en-AU"/>
        </w:rPr>
        <w:t xml:space="preserve">studies </w:t>
      </w:r>
      <w:r w:rsidR="00B709CF">
        <w:rPr>
          <w:rFonts w:eastAsia="Times New Roman" w:cs="Times New Roman"/>
          <w:sz w:val="24"/>
          <w:szCs w:val="24"/>
          <w:lang w:eastAsia="en-AU"/>
        </w:rPr>
        <w:t xml:space="preserve">examining quantitative prey DNA recovery </w:t>
      </w:r>
      <w:r w:rsidR="004D6FFD" w:rsidRPr="00B709CF">
        <w:rPr>
          <w:rFonts w:eastAsia="Times New Roman" w:cs="Times New Roman"/>
          <w:sz w:val="24"/>
          <w:szCs w:val="24"/>
          <w:lang w:eastAsia="en-AU"/>
        </w:rPr>
        <w:t xml:space="preserve">have been carried out on </w:t>
      </w:r>
      <w:r w:rsidR="00B709CF">
        <w:rPr>
          <w:rFonts w:eastAsia="Times New Roman" w:cs="Times New Roman"/>
          <w:sz w:val="24"/>
          <w:szCs w:val="24"/>
          <w:lang w:eastAsia="en-AU"/>
        </w:rPr>
        <w:t xml:space="preserve">captive </w:t>
      </w:r>
      <w:r w:rsidRPr="00B709CF">
        <w:rPr>
          <w:rFonts w:eastAsia="Times New Roman" w:cs="Times New Roman"/>
          <w:sz w:val="24"/>
          <w:szCs w:val="24"/>
          <w:lang w:eastAsia="en-AU"/>
        </w:rPr>
        <w:t>seals and sea lions</w:t>
      </w:r>
      <w:r w:rsidR="00B709CF">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PEVuZE5vdGU+PENpdGU+PEF1dGhvcj5UaG9tYXM8L0F1dGhvcj48WWVhcj4yMDE0PC9ZZWFyPjxS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PEVuZE5vdGU+PENpdGU+PEF1dGhvcj5UaG9tYXM8L0F1dGhvcj48WWVhcj4yMDE0PC9ZZWFyPjxS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(Bowles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2011; Deagle &amp; Tollit 2007; Thomas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w:t>
      </w:r>
      <w:r w:rsidR="005C127F">
        <w:rPr>
          <w:rFonts w:eastAsia="Times New Roman" w:cs="Times New Roman"/>
          <w:sz w:val="24"/>
          <w:szCs w:val="24"/>
          <w:lang w:eastAsia="en-AU"/>
        </w:rPr>
        <w:fldChar w:fldCharType="end"/>
      </w:r>
      <w:r w:rsidR="00235F96">
        <w:rPr>
          <w:rFonts w:eastAsia="Times New Roman" w:cs="Times New Roman"/>
          <w:sz w:val="24"/>
          <w:szCs w:val="24"/>
          <w:lang w:eastAsia="en-AU"/>
        </w:rPr>
        <w:t>.</w:t>
      </w:r>
      <w:r w:rsidR="00B709CF">
        <w:rPr>
          <w:rFonts w:eastAsia="Times New Roman" w:cs="Times New Roman"/>
          <w:sz w:val="24"/>
          <w:szCs w:val="24"/>
          <w:lang w:eastAsia="en-AU"/>
        </w:rPr>
        <w:t xml:space="preserve"> </w:t>
      </w:r>
      <w:r w:rsidR="00235F96">
        <w:rPr>
          <w:rFonts w:eastAsia="Times New Roman" w:cs="Times New Roman"/>
          <w:sz w:val="24"/>
          <w:szCs w:val="24"/>
          <w:lang w:eastAsia="en-AU"/>
        </w:rPr>
        <w:t>E</w:t>
      </w:r>
      <w:r w:rsidR="00917280">
        <w:rPr>
          <w:rFonts w:eastAsia="Times New Roman" w:cs="Times New Roman"/>
          <w:sz w:val="24"/>
          <w:szCs w:val="24"/>
          <w:lang w:eastAsia="en-AU"/>
        </w:rPr>
        <w:t>arly</w:t>
      </w:r>
      <w:r w:rsidR="00B709CF">
        <w:rPr>
          <w:rFonts w:eastAsia="Times New Roman" w:cs="Times New Roman"/>
          <w:sz w:val="24"/>
          <w:szCs w:val="24"/>
          <w:lang w:eastAsia="en-AU"/>
        </w:rPr>
        <w:t xml:space="preserve"> studies used quantitative PCR rather than HTS</w:t>
      </w:r>
      <w:r w:rsidR="00235F96">
        <w:rPr>
          <w:rFonts w:eastAsia="Times New Roman" w:cs="Times New Roman"/>
          <w:sz w:val="24"/>
          <w:szCs w:val="24"/>
          <w:lang w:eastAsia="en-AU"/>
        </w:rPr>
        <w:t xml:space="preserve"> and found the amount of marker DNA recovered provided a </w:t>
      </w:r>
      <w:r w:rsidR="000537AD">
        <w:rPr>
          <w:rFonts w:eastAsia="Times New Roman" w:cs="Times New Roman"/>
          <w:sz w:val="24"/>
          <w:szCs w:val="24"/>
          <w:lang w:eastAsia="en-AU"/>
        </w:rPr>
        <w:t>reasonable</w:t>
      </w:r>
      <w:r w:rsidR="00681765">
        <w:rPr>
          <w:rFonts w:eastAsia="Times New Roman" w:cs="Times New Roman"/>
          <w:sz w:val="24"/>
          <w:szCs w:val="24"/>
          <w:lang w:eastAsia="en-AU"/>
        </w:rPr>
        <w:t xml:space="preserve"> indication of biomass ingested</w:t>
      </w:r>
      <w:r w:rsidR="00F14511">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&lt;EndNote&gt;&lt;Cite&gt;&lt;Author&gt;Bowles&lt;/Author&gt;&lt;Year&gt;2011&lt;/Year&gt;&lt;RecNum&gt;109&lt;/RecNum&gt;&lt;DisplayText&gt;(Bowles&lt;style face="italic"&gt; et al.&lt;/style&gt; 2011; Deagle &amp;amp; Tollit 2007)&lt;/DisplayText&gt;&lt;record&gt;&lt;rec-number&gt;109&lt;/rec-number&gt;&lt;foreign-keys&gt;&lt;key app="EN" db-id="vxwftvzwixe9fle2r0npv9aursx0pzd0pat2" timestamp="1519682857"&gt;109&lt;/key&gt;&lt;/foreign-keys&gt;&lt;ref-type name="Journal Article"&gt;17&lt;/ref-type&gt;&lt;contributors&gt;&lt;authors&gt;&lt;author&gt;Bowles, Ella&lt;/author&gt;&lt;author&gt;Schulte, Patricia M&lt;/author&gt;&lt;author&gt;Tollit, Dominic J&lt;/author&gt;&lt;author&gt;Deagle, Bruce E&lt;/author&gt;&lt;author&gt;Trites, Andrew W&lt;/author&gt;&lt;/authors&gt;&lt;/contributors&gt;&lt;titles&gt;&lt;title&gt;Proportion of prey consumed can be determined from faecal DNA using real‐time PCR&lt;/title&gt;&lt;secondary-title&gt;Molecular Ecology Resources&lt;/secondary-title&gt;&lt;/titles&gt;&lt;periodical&gt;&lt;full-title&gt;Molecular Ecology Resources&lt;/full-title&gt;&lt;/periodical&gt;&lt;pages&gt;530-540&lt;/pages&gt;&lt;volume&gt;11&lt;/volume&gt;&lt;number&gt;3&lt;/number&gt;&lt;dates&gt;&lt;year&gt;2011&lt;/year&gt;&lt;/dates&gt;&lt;isbn&gt;1755-0998&lt;/isbn&gt;&lt;urls&gt;&lt;/urls&gt;&lt;/record&gt;&lt;/Cite&gt;&lt;Cite&gt;&lt;Author&gt;Deagle&lt;/Author&gt;&lt;Year&gt;2007&lt;/Year&gt;&lt;RecNum&gt;44&lt;/RecNum&gt;&lt;record&gt;&lt;rec-number&gt;44&lt;/rec-number&gt;&lt;foreign-keys&gt;&lt;key app="EN" db-id="vxwftvzwixe9fle2r0npv9aursx0pzd0pat2" timestamp="1517201162"&gt;44&lt;/key&gt;&lt;/foreign-keys&gt;&lt;ref-type name="Journal Article"&gt;17&lt;/ref-type&gt;&lt;contributors&gt;&lt;authors&gt;&lt;author&gt;Deagle, Bruce E&lt;/author&gt;&lt;author&gt;Tollit, Dominic J&lt;/author&gt;&lt;/authors&gt;&lt;/contributors&gt;&lt;titles&gt;&lt;title&gt;Quantitative analysis of prey DNA in pinniped faeces: potential to estimate diet composition?&lt;/title&gt;&lt;secondary-title&gt;Conservation Genetics&lt;/secondary-title&gt;&lt;/titles&gt;&lt;periodical&gt;&lt;full-title&gt;Conservation Genetics&lt;/full-title&gt;&lt;/periodical&gt;&lt;pages&gt;743-747&lt;/pages&gt;&lt;volume&gt;8&lt;/volume&gt;&lt;number&gt;3&lt;/number&gt;&lt;dates&gt;&lt;year&gt;2007&lt;/year&gt;&lt;/dates&gt;&lt;isbn&gt;1566-0621&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(Bowles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2011; Deagle &amp; Tollit 2007)</w:t>
      </w:r>
      <w:r w:rsidR="005C127F">
        <w:rPr>
          <w:rFonts w:eastAsia="Times New Roman" w:cs="Times New Roman"/>
          <w:sz w:val="24"/>
          <w:szCs w:val="24"/>
          <w:lang w:eastAsia="en-AU"/>
        </w:rPr>
        <w:fldChar w:fldCharType="end"/>
      </w:r>
      <w:r w:rsidRPr="00B709CF">
        <w:rPr>
          <w:rFonts w:eastAsia="Times New Roman" w:cs="Times New Roman"/>
          <w:sz w:val="24"/>
          <w:szCs w:val="24"/>
          <w:lang w:eastAsia="en-AU"/>
        </w:rPr>
        <w:t>.</w:t>
      </w:r>
      <w:r w:rsidR="00B709CF">
        <w:rPr>
          <w:rFonts w:eastAsia="Times New Roman" w:cs="Times New Roman"/>
          <w:sz w:val="24"/>
          <w:szCs w:val="24"/>
          <w:lang w:eastAsia="en-AU"/>
        </w:rPr>
        <w:t xml:space="preserve"> </w:t>
      </w:r>
      <w:r w:rsidR="00F14511">
        <w:rPr>
          <w:rFonts w:eastAsia="Times New Roman" w:cs="Times New Roman"/>
          <w:sz w:val="24"/>
          <w:szCs w:val="24"/>
          <w:lang w:eastAsia="en-AU"/>
        </w:rPr>
        <w:t>A</w:t>
      </w:r>
      <w:r w:rsidR="00B709CF">
        <w:rPr>
          <w:rFonts w:eastAsia="Times New Roman" w:cs="Times New Roman"/>
          <w:sz w:val="24"/>
          <w:szCs w:val="24"/>
          <w:lang w:eastAsia="en-AU"/>
        </w:rPr>
        <w:t xml:space="preserve"> trial with harbour seals by </w:t>
      </w:r>
      <w:r w:rsidR="00B709CF">
        <w:rPr>
          <w:rFonts w:eastAsia="Times New Roman" w:cs="Times New Roman"/>
          <w:noProof/>
          <w:sz w:val="24"/>
          <w:szCs w:val="24"/>
          <w:lang w:eastAsia="en-AU"/>
        </w:rPr>
        <w:t>Thomas</w:t>
      </w:r>
      <w:r w:rsidR="00B709CF" w:rsidRPr="00B709CF">
        <w:rPr>
          <w:rFonts w:eastAsia="Times New Roman" w:cs="Times New Roman"/>
          <w:i/>
          <w:noProof/>
          <w:sz w:val="24"/>
          <w:szCs w:val="24"/>
          <w:lang w:eastAsia="en-AU"/>
        </w:rPr>
        <w:t xml:space="preserve"> et al.</w:t>
      </w:r>
      <w:r w:rsidR="00B709CF">
        <w:rPr>
          <w:rFonts w:eastAsia="Times New Roman" w:cs="Times New Roman"/>
          <w:noProof/>
          <w:sz w:val="24"/>
          <w:szCs w:val="24"/>
          <w:lang w:eastAsia="en-AU"/>
        </w:rPr>
        <w:t xml:space="preserve"> (2014) </w:t>
      </w:r>
      <w:r w:rsidR="00F14511">
        <w:rPr>
          <w:rFonts w:eastAsia="Times New Roman" w:cs="Times New Roman"/>
          <w:noProof/>
          <w:sz w:val="24"/>
          <w:szCs w:val="24"/>
          <w:lang w:eastAsia="en-AU"/>
        </w:rPr>
        <w:t>compared HTS data from</w:t>
      </w:r>
      <w:r w:rsidR="00F14511" w:rsidRPr="00F14511">
        <w:t xml:space="preserve"> </w:t>
      </w:r>
      <w:r w:rsidR="005D09B2">
        <w:rPr>
          <w:rFonts w:eastAsia="Times New Roman" w:cs="Times New Roman"/>
          <w:noProof/>
          <w:sz w:val="24"/>
          <w:szCs w:val="24"/>
          <w:lang w:eastAsia="en-AU"/>
        </w:rPr>
        <w:t xml:space="preserve">food </w:t>
      </w:r>
      <w:r w:rsidR="00235F96">
        <w:rPr>
          <w:rFonts w:eastAsia="Times New Roman" w:cs="Times New Roman"/>
          <w:noProof/>
          <w:sz w:val="24"/>
          <w:szCs w:val="24"/>
          <w:lang w:eastAsia="en-AU"/>
        </w:rPr>
        <w:t xml:space="preserve">tissue (affected by biological and technical biases) </w:t>
      </w:r>
      <w:r w:rsidR="005D09B2">
        <w:rPr>
          <w:rFonts w:eastAsia="Times New Roman" w:cs="Times New Roman"/>
          <w:noProof/>
          <w:sz w:val="24"/>
          <w:szCs w:val="24"/>
          <w:lang w:eastAsia="en-AU"/>
        </w:rPr>
        <w:t xml:space="preserve">with </w:t>
      </w:r>
      <w:r w:rsidR="00235F96">
        <w:rPr>
          <w:rFonts w:eastAsia="Times New Roman" w:cs="Times New Roman"/>
          <w:noProof/>
          <w:sz w:val="24"/>
          <w:szCs w:val="24"/>
          <w:lang w:eastAsia="en-AU"/>
        </w:rPr>
        <w:t>faecal DNA (affected by digestion as well)</w:t>
      </w:r>
      <w:r w:rsidR="00F14511">
        <w:rPr>
          <w:rFonts w:eastAsia="Times New Roman" w:cs="Times New Roman"/>
          <w:noProof/>
          <w:sz w:val="24"/>
          <w:szCs w:val="24"/>
          <w:lang w:eastAsia="en-AU"/>
        </w:rPr>
        <w:t>.</w:t>
      </w:r>
      <w:r w:rsidR="00235F96">
        <w:rPr>
          <w:rFonts w:eastAsia="Times New Roman" w:cs="Times New Roman"/>
          <w:noProof/>
          <w:sz w:val="24"/>
          <w:szCs w:val="24"/>
          <w:lang w:eastAsia="en-AU"/>
        </w:rPr>
        <w:t xml:space="preserve"> </w:t>
      </w:r>
      <w:r w:rsidR="00171474">
        <w:rPr>
          <w:rFonts w:eastAsia="Times New Roman" w:cs="Times New Roman"/>
          <w:noProof/>
          <w:sz w:val="24"/>
          <w:szCs w:val="24"/>
          <w:lang w:eastAsia="en-AU"/>
        </w:rPr>
        <w:t>T</w:t>
      </w:r>
      <w:r w:rsidR="00D52442">
        <w:rPr>
          <w:rFonts w:eastAsia="Times New Roman" w:cs="Times New Roman"/>
          <w:noProof/>
          <w:sz w:val="24"/>
          <w:szCs w:val="24"/>
          <w:lang w:eastAsia="en-AU"/>
        </w:rPr>
        <w:t>he</w:t>
      </w:r>
      <w:r w:rsidR="00171474">
        <w:rPr>
          <w:rFonts w:eastAsia="Times New Roman" w:cs="Times New Roman"/>
          <w:noProof/>
          <w:sz w:val="24"/>
          <w:szCs w:val="24"/>
          <w:lang w:eastAsia="en-AU"/>
        </w:rPr>
        <w:t xml:space="preserve"> scale of</w:t>
      </w:r>
      <w:r w:rsidR="000537AD">
        <w:rPr>
          <w:rFonts w:eastAsia="Times New Roman" w:cs="Times New Roman"/>
          <w:noProof/>
          <w:sz w:val="24"/>
          <w:szCs w:val="24"/>
          <w:lang w:eastAsia="en-AU"/>
        </w:rPr>
        <w:t xml:space="preserve"> bias introduced by </w:t>
      </w:r>
      <w:r w:rsidR="00235F96" w:rsidRPr="00235F96">
        <w:rPr>
          <w:rFonts w:eastAsia="Times New Roman" w:cs="Times New Roman"/>
          <w:sz w:val="24"/>
          <w:szCs w:val="24"/>
          <w:lang w:eastAsia="en-AU"/>
        </w:rPr>
        <w:t xml:space="preserve">digestion </w:t>
      </w:r>
      <w:r w:rsidR="000537AD">
        <w:rPr>
          <w:rFonts w:eastAsia="Times New Roman" w:cs="Times New Roman"/>
          <w:sz w:val="24"/>
          <w:szCs w:val="24"/>
          <w:lang w:eastAsia="en-AU"/>
        </w:rPr>
        <w:t>was</w:t>
      </w:r>
      <w:r w:rsidR="001852B0">
        <w:rPr>
          <w:rFonts w:eastAsia="Times New Roman" w:cs="Times New Roman"/>
          <w:sz w:val="24"/>
          <w:szCs w:val="24"/>
          <w:lang w:eastAsia="en-AU"/>
        </w:rPr>
        <w:t xml:space="preserve"> gen</w:t>
      </w:r>
      <w:r w:rsidR="000537AD">
        <w:rPr>
          <w:rFonts w:eastAsia="Times New Roman" w:cs="Times New Roman"/>
          <w:sz w:val="24"/>
          <w:szCs w:val="24"/>
          <w:lang w:eastAsia="en-AU"/>
        </w:rPr>
        <w:t>e</w:t>
      </w:r>
      <w:r w:rsidR="001852B0">
        <w:rPr>
          <w:rFonts w:eastAsia="Times New Roman" w:cs="Times New Roman"/>
          <w:sz w:val="24"/>
          <w:szCs w:val="24"/>
          <w:lang w:eastAsia="en-AU"/>
        </w:rPr>
        <w:t xml:space="preserve">rally smaller than </w:t>
      </w:r>
      <w:r w:rsidR="00D52442">
        <w:rPr>
          <w:rFonts w:eastAsia="Times New Roman" w:cs="Times New Roman"/>
          <w:sz w:val="24"/>
          <w:szCs w:val="24"/>
          <w:lang w:eastAsia="en-AU"/>
        </w:rPr>
        <w:t>biases</w:t>
      </w:r>
      <w:r w:rsidR="001852B0">
        <w:rPr>
          <w:rFonts w:eastAsia="Times New Roman" w:cs="Times New Roman"/>
          <w:sz w:val="24"/>
          <w:szCs w:val="24"/>
          <w:lang w:eastAsia="en-AU"/>
        </w:rPr>
        <w:t xml:space="preserve"> observed in</w:t>
      </w:r>
      <w:r w:rsidR="005D09B2">
        <w:rPr>
          <w:rFonts w:eastAsia="Times New Roman" w:cs="Times New Roman"/>
          <w:sz w:val="24"/>
          <w:szCs w:val="24"/>
          <w:lang w:eastAsia="en-AU"/>
        </w:rPr>
        <w:t xml:space="preserve"> </w:t>
      </w:r>
      <w:r w:rsidR="000537AD" w:rsidRPr="00235F96">
        <w:rPr>
          <w:rFonts w:eastAsia="Times New Roman" w:cs="Times New Roman"/>
          <w:sz w:val="24"/>
          <w:szCs w:val="24"/>
          <w:lang w:eastAsia="en-AU"/>
        </w:rPr>
        <w:t>undigested</w:t>
      </w:r>
      <w:r w:rsidR="000537AD">
        <w:rPr>
          <w:rFonts w:eastAsia="Times New Roman" w:cs="Times New Roman"/>
          <w:sz w:val="24"/>
          <w:szCs w:val="24"/>
          <w:lang w:eastAsia="en-AU"/>
        </w:rPr>
        <w:t xml:space="preserve"> fish tissue mix. Since digestion bias may be in the same or </w:t>
      </w:r>
      <w:r w:rsidR="00235F96" w:rsidRPr="00235F96">
        <w:rPr>
          <w:rFonts w:eastAsia="Times New Roman" w:cs="Times New Roman"/>
          <w:sz w:val="24"/>
          <w:szCs w:val="24"/>
          <w:lang w:eastAsia="en-AU"/>
        </w:rPr>
        <w:t xml:space="preserve">opposite direction to </w:t>
      </w:r>
      <w:r w:rsidR="000537AD" w:rsidRPr="00235F96">
        <w:rPr>
          <w:rFonts w:eastAsia="Times New Roman" w:cs="Times New Roman"/>
          <w:sz w:val="24"/>
          <w:szCs w:val="24"/>
          <w:lang w:eastAsia="en-AU"/>
        </w:rPr>
        <w:t>tissue</w:t>
      </w:r>
      <w:r w:rsidR="000537AD">
        <w:rPr>
          <w:rFonts w:eastAsia="Times New Roman" w:cs="Times New Roman"/>
          <w:noProof/>
          <w:sz w:val="24"/>
          <w:szCs w:val="24"/>
          <w:lang w:eastAsia="en-AU"/>
        </w:rPr>
        <w:t xml:space="preserve"> </w:t>
      </w:r>
      <w:r w:rsidR="00235F96" w:rsidRPr="00235F96">
        <w:rPr>
          <w:rFonts w:eastAsia="Times New Roman" w:cs="Times New Roman"/>
          <w:sz w:val="24"/>
          <w:szCs w:val="24"/>
          <w:lang w:eastAsia="en-AU"/>
        </w:rPr>
        <w:t>biases</w:t>
      </w:r>
      <w:r w:rsidR="00D52442">
        <w:rPr>
          <w:rFonts w:eastAsia="Times New Roman" w:cs="Times New Roman"/>
          <w:sz w:val="24"/>
          <w:szCs w:val="24"/>
          <w:lang w:eastAsia="en-AU"/>
        </w:rPr>
        <w:t>,</w:t>
      </w:r>
      <w:r w:rsidR="00235F96" w:rsidRPr="00235F96">
        <w:rPr>
          <w:rFonts w:eastAsia="Times New Roman" w:cs="Times New Roman"/>
          <w:sz w:val="24"/>
          <w:szCs w:val="24"/>
          <w:lang w:eastAsia="en-AU"/>
        </w:rPr>
        <w:t xml:space="preserve"> </w:t>
      </w:r>
      <w:r w:rsidR="000537AD">
        <w:rPr>
          <w:rFonts w:eastAsia="Times New Roman" w:cs="Times New Roman"/>
          <w:sz w:val="24"/>
          <w:szCs w:val="24"/>
          <w:lang w:eastAsia="en-AU"/>
        </w:rPr>
        <w:t xml:space="preserve">the overall effect is expected to increase variance in </w:t>
      </w:r>
      <w:r w:rsidR="00F342A3">
        <w:rPr>
          <w:rFonts w:eastAsia="Times New Roman" w:cs="Times New Roman"/>
          <w:sz w:val="24"/>
          <w:szCs w:val="24"/>
          <w:lang w:eastAsia="en-AU"/>
        </w:rPr>
        <w:t>prey-</w:t>
      </w:r>
      <w:r w:rsidR="00845039">
        <w:rPr>
          <w:rFonts w:eastAsia="Times New Roman" w:cs="Times New Roman"/>
          <w:sz w:val="24"/>
          <w:szCs w:val="24"/>
          <w:lang w:eastAsia="en-AU"/>
        </w:rPr>
        <w:t xml:space="preserve">specific recovery </w:t>
      </w:r>
      <w:r w:rsidR="000537AD">
        <w:rPr>
          <w:rFonts w:eastAsia="Times New Roman" w:cs="Times New Roman"/>
          <w:sz w:val="24"/>
          <w:szCs w:val="24"/>
          <w:lang w:eastAsia="en-AU"/>
        </w:rPr>
        <w:t>biases</w:t>
      </w:r>
      <w:r w:rsidR="00845039">
        <w:rPr>
          <w:rFonts w:eastAsia="Times New Roman" w:cs="Times New Roman"/>
          <w:sz w:val="24"/>
          <w:szCs w:val="24"/>
          <w:lang w:eastAsia="en-AU"/>
        </w:rPr>
        <w:t xml:space="preserve"> </w:t>
      </w:r>
      <w:r w:rsidR="00171474">
        <w:rPr>
          <w:rFonts w:eastAsia="Times New Roman" w:cs="Times New Roman"/>
          <w:sz w:val="24"/>
          <w:szCs w:val="24"/>
          <w:lang w:eastAsia="en-AU"/>
        </w:rPr>
        <w:t>compared to</w:t>
      </w:r>
      <w:r w:rsidR="00845039">
        <w:rPr>
          <w:rFonts w:eastAsia="Times New Roman" w:cs="Times New Roman"/>
          <w:sz w:val="24"/>
          <w:szCs w:val="24"/>
          <w:lang w:eastAsia="en-AU"/>
        </w:rPr>
        <w:t xml:space="preserve"> </w:t>
      </w:r>
      <w:r w:rsidR="000537AD">
        <w:rPr>
          <w:rFonts w:eastAsia="Times New Roman" w:cs="Times New Roman"/>
          <w:sz w:val="24"/>
          <w:szCs w:val="24"/>
          <w:lang w:eastAsia="en-AU"/>
        </w:rPr>
        <w:t xml:space="preserve">tissue mixes. These seal studies </w:t>
      </w:r>
      <w:r w:rsidR="00845039">
        <w:rPr>
          <w:rFonts w:eastAsia="Times New Roman" w:cs="Times New Roman"/>
          <w:sz w:val="24"/>
          <w:szCs w:val="24"/>
          <w:lang w:eastAsia="en-AU"/>
        </w:rPr>
        <w:t xml:space="preserve">all </w:t>
      </w:r>
      <w:r w:rsidR="000537AD">
        <w:rPr>
          <w:rFonts w:eastAsia="Times New Roman" w:cs="Times New Roman"/>
          <w:sz w:val="24"/>
          <w:szCs w:val="24"/>
          <w:lang w:eastAsia="en-AU"/>
        </w:rPr>
        <w:t>excluded prey hard parts from DNA extractions</w:t>
      </w:r>
      <w:r w:rsidR="00171474">
        <w:rPr>
          <w:rFonts w:eastAsia="Times New Roman" w:cs="Times New Roman"/>
          <w:sz w:val="24"/>
          <w:szCs w:val="24"/>
          <w:lang w:eastAsia="en-AU"/>
        </w:rPr>
        <w:t xml:space="preserve">, but </w:t>
      </w:r>
      <w:r w:rsidR="000537AD">
        <w:rPr>
          <w:rFonts w:eastAsia="Times New Roman" w:cs="Times New Roman"/>
          <w:sz w:val="24"/>
          <w:szCs w:val="24"/>
          <w:lang w:eastAsia="en-AU"/>
        </w:rPr>
        <w:t xml:space="preserve">in other systems </w:t>
      </w:r>
      <w:r w:rsidR="00171474">
        <w:rPr>
          <w:rFonts w:eastAsia="Times New Roman" w:cs="Times New Roman"/>
          <w:sz w:val="24"/>
          <w:szCs w:val="24"/>
          <w:lang w:eastAsia="en-AU"/>
        </w:rPr>
        <w:t xml:space="preserve">where </w:t>
      </w:r>
      <w:r w:rsidR="000537AD">
        <w:rPr>
          <w:rFonts w:eastAsia="Times New Roman" w:cs="Times New Roman"/>
          <w:sz w:val="24"/>
          <w:szCs w:val="24"/>
          <w:lang w:eastAsia="en-AU"/>
        </w:rPr>
        <w:t>this may not be feasible</w:t>
      </w:r>
      <w:r w:rsidR="00745644">
        <w:rPr>
          <w:rFonts w:eastAsia="Times New Roman" w:cs="Times New Roman"/>
          <w:sz w:val="24"/>
          <w:szCs w:val="24"/>
          <w:lang w:eastAsia="en-AU"/>
        </w:rPr>
        <w:t>,</w:t>
      </w:r>
      <w:r w:rsidR="00171474">
        <w:rPr>
          <w:rFonts w:eastAsia="Times New Roman" w:cs="Times New Roman"/>
          <w:sz w:val="24"/>
          <w:szCs w:val="24"/>
          <w:lang w:eastAsia="en-AU"/>
        </w:rPr>
        <w:t xml:space="preserve"> </w:t>
      </w:r>
      <w:r w:rsidR="000537AD">
        <w:rPr>
          <w:rFonts w:eastAsia="Times New Roman" w:cs="Times New Roman"/>
          <w:sz w:val="24"/>
          <w:szCs w:val="24"/>
          <w:lang w:eastAsia="en-AU"/>
        </w:rPr>
        <w:t>digestion biases could be larger. For example</w:t>
      </w:r>
      <w:r w:rsidR="00D52442">
        <w:rPr>
          <w:rFonts w:eastAsia="Times New Roman" w:cs="Times New Roman"/>
          <w:sz w:val="24"/>
          <w:szCs w:val="24"/>
          <w:lang w:eastAsia="en-AU"/>
        </w:rPr>
        <w:t>,</w:t>
      </w:r>
      <w:r w:rsidR="000537AD">
        <w:rPr>
          <w:rFonts w:eastAsia="Times New Roman" w:cs="Times New Roman"/>
          <w:sz w:val="24"/>
          <w:szCs w:val="24"/>
          <w:lang w:eastAsia="en-AU"/>
        </w:rPr>
        <w:t xml:space="preserve"> </w:t>
      </w:r>
      <w:r w:rsidR="00845039">
        <w:rPr>
          <w:rFonts w:eastAsia="Times New Roman" w:cs="Times New Roman"/>
          <w:sz w:val="24"/>
          <w:szCs w:val="24"/>
          <w:lang w:eastAsia="en-AU"/>
        </w:rPr>
        <w:t xml:space="preserve">faeces from </w:t>
      </w:r>
      <w:r w:rsidR="000537AD">
        <w:rPr>
          <w:rFonts w:eastAsia="Times New Roman" w:cs="Times New Roman"/>
          <w:sz w:val="24"/>
          <w:szCs w:val="24"/>
          <w:lang w:eastAsia="en-AU"/>
        </w:rPr>
        <w:t>insectivorous animal</w:t>
      </w:r>
      <w:r w:rsidR="0014220E">
        <w:rPr>
          <w:rFonts w:eastAsia="Times New Roman" w:cs="Times New Roman"/>
          <w:sz w:val="24"/>
          <w:szCs w:val="24"/>
          <w:lang w:eastAsia="en-AU"/>
        </w:rPr>
        <w:t>s</w:t>
      </w:r>
      <w:r w:rsidR="00171474">
        <w:rPr>
          <w:rFonts w:eastAsia="Times New Roman" w:cs="Times New Roman"/>
          <w:sz w:val="24"/>
          <w:szCs w:val="24"/>
          <w:lang w:eastAsia="en-AU"/>
        </w:rPr>
        <w:t xml:space="preserve"> </w:t>
      </w:r>
      <w:r w:rsidR="00171474">
        <w:rPr>
          <w:rFonts w:eastAsia="Times New Roman" w:cs="Times New Roman"/>
          <w:sz w:val="24"/>
          <w:szCs w:val="24"/>
          <w:lang w:eastAsia="en-AU"/>
        </w:rPr>
        <w:lastRenderedPageBreak/>
        <w:t>often contain</w:t>
      </w:r>
      <w:r w:rsidR="0014220E">
        <w:rPr>
          <w:rFonts w:eastAsia="Times New Roman" w:cs="Times New Roman"/>
          <w:sz w:val="24"/>
          <w:szCs w:val="24"/>
          <w:lang w:eastAsia="en-AU"/>
        </w:rPr>
        <w:t xml:space="preserve"> </w:t>
      </w:r>
      <w:r w:rsidR="00171474">
        <w:rPr>
          <w:rFonts w:eastAsia="Times New Roman" w:cs="Times New Roman"/>
          <w:sz w:val="24"/>
          <w:szCs w:val="24"/>
          <w:lang w:eastAsia="en-AU"/>
        </w:rPr>
        <w:t xml:space="preserve">relatively undigested hard </w:t>
      </w:r>
      <w:r w:rsidR="00845039">
        <w:rPr>
          <w:rFonts w:eastAsia="Times New Roman" w:cs="Times New Roman"/>
          <w:sz w:val="24"/>
          <w:szCs w:val="24"/>
          <w:lang w:eastAsia="en-AU"/>
        </w:rPr>
        <w:t>bod</w:t>
      </w:r>
      <w:r w:rsidR="00917280">
        <w:rPr>
          <w:rFonts w:eastAsia="Times New Roman" w:cs="Times New Roman"/>
          <w:sz w:val="24"/>
          <w:szCs w:val="24"/>
          <w:lang w:eastAsia="en-AU"/>
        </w:rPr>
        <w:t>y parts (i.e. exoskeleton</w:t>
      </w:r>
      <w:r w:rsidR="00171474">
        <w:rPr>
          <w:rFonts w:eastAsia="Times New Roman" w:cs="Times New Roman"/>
          <w:sz w:val="24"/>
          <w:szCs w:val="24"/>
          <w:lang w:eastAsia="en-AU"/>
        </w:rPr>
        <w:t>)</w:t>
      </w:r>
      <w:r w:rsidR="00845039">
        <w:rPr>
          <w:rFonts w:eastAsia="Times New Roman" w:cs="Times New Roman"/>
          <w:sz w:val="24"/>
          <w:szCs w:val="24"/>
          <w:lang w:eastAsia="en-AU"/>
        </w:rPr>
        <w:t>. T</w:t>
      </w:r>
      <w:r w:rsidR="00E56231">
        <w:rPr>
          <w:rFonts w:eastAsia="Times New Roman" w:cs="Times New Roman"/>
          <w:sz w:val="24"/>
          <w:szCs w:val="24"/>
          <w:lang w:eastAsia="en-AU"/>
        </w:rPr>
        <w:t xml:space="preserve">he impact </w:t>
      </w:r>
      <w:r w:rsidR="00745644">
        <w:rPr>
          <w:rFonts w:eastAsia="Times New Roman" w:cs="Times New Roman"/>
          <w:sz w:val="24"/>
          <w:szCs w:val="24"/>
          <w:lang w:eastAsia="en-AU"/>
        </w:rPr>
        <w:t xml:space="preserve">on DNA recovery </w:t>
      </w:r>
      <w:r w:rsidR="00E56231">
        <w:rPr>
          <w:rFonts w:eastAsia="Times New Roman" w:cs="Times New Roman"/>
          <w:sz w:val="24"/>
          <w:szCs w:val="24"/>
          <w:lang w:eastAsia="en-AU"/>
        </w:rPr>
        <w:t xml:space="preserve">is </w:t>
      </w:r>
      <w:r w:rsidR="00D52442">
        <w:rPr>
          <w:rFonts w:eastAsia="Times New Roman" w:cs="Times New Roman"/>
          <w:sz w:val="24"/>
          <w:szCs w:val="24"/>
          <w:lang w:eastAsia="en-AU"/>
        </w:rPr>
        <w:t xml:space="preserve">difficult </w:t>
      </w:r>
      <w:r w:rsidR="00E56231">
        <w:rPr>
          <w:rFonts w:eastAsia="Times New Roman" w:cs="Times New Roman"/>
          <w:sz w:val="24"/>
          <w:szCs w:val="24"/>
          <w:lang w:eastAsia="en-AU"/>
        </w:rPr>
        <w:t>to assess</w:t>
      </w:r>
      <w:r w:rsidR="00171474">
        <w:rPr>
          <w:rFonts w:eastAsia="Times New Roman" w:cs="Times New Roman"/>
          <w:sz w:val="24"/>
          <w:szCs w:val="24"/>
          <w:lang w:eastAsia="en-AU"/>
        </w:rPr>
        <w:t>:</w:t>
      </w:r>
      <w:r w:rsidR="00D52442">
        <w:rPr>
          <w:rFonts w:eastAsia="Times New Roman" w:cs="Times New Roman"/>
          <w:sz w:val="24"/>
          <w:szCs w:val="24"/>
          <w:lang w:eastAsia="en-AU"/>
        </w:rPr>
        <w:t xml:space="preserve"> </w:t>
      </w:r>
      <w:r w:rsidR="00171474">
        <w:rPr>
          <w:rFonts w:eastAsia="Times New Roman" w:cs="Times New Roman"/>
          <w:sz w:val="24"/>
          <w:szCs w:val="24"/>
          <w:lang w:eastAsia="en-AU"/>
        </w:rPr>
        <w:t>hard</w:t>
      </w:r>
      <w:r w:rsidR="00845039">
        <w:rPr>
          <w:rFonts w:eastAsia="Times New Roman" w:cs="Times New Roman"/>
          <w:sz w:val="24"/>
          <w:szCs w:val="24"/>
          <w:lang w:eastAsia="en-AU"/>
        </w:rPr>
        <w:t xml:space="preserve"> fragments will contain undigested DNA,</w:t>
      </w:r>
      <w:r w:rsidR="00E56231">
        <w:rPr>
          <w:rFonts w:eastAsia="Times New Roman" w:cs="Times New Roman"/>
          <w:sz w:val="24"/>
          <w:szCs w:val="24"/>
          <w:lang w:eastAsia="en-AU"/>
        </w:rPr>
        <w:t xml:space="preserve"> but</w:t>
      </w:r>
      <w:r w:rsidR="00F342A3">
        <w:rPr>
          <w:rFonts w:eastAsia="Times New Roman" w:cs="Times New Roman"/>
          <w:sz w:val="24"/>
          <w:szCs w:val="24"/>
          <w:lang w:eastAsia="en-AU"/>
        </w:rPr>
        <w:t xml:space="preserve"> </w:t>
      </w:r>
      <w:r w:rsidR="00171474">
        <w:rPr>
          <w:rFonts w:eastAsia="Times New Roman" w:cs="Times New Roman"/>
          <w:sz w:val="24"/>
          <w:szCs w:val="24"/>
          <w:lang w:eastAsia="en-AU"/>
        </w:rPr>
        <w:t>the DNA</w:t>
      </w:r>
      <w:r w:rsidR="00F342A3">
        <w:rPr>
          <w:rFonts w:eastAsia="Times New Roman" w:cs="Times New Roman"/>
          <w:sz w:val="24"/>
          <w:szCs w:val="24"/>
          <w:lang w:eastAsia="en-AU"/>
        </w:rPr>
        <w:t xml:space="preserve"> may</w:t>
      </w:r>
      <w:r w:rsidR="00845039">
        <w:rPr>
          <w:rFonts w:eastAsia="Times New Roman" w:cs="Times New Roman"/>
          <w:sz w:val="24"/>
          <w:szCs w:val="24"/>
          <w:lang w:eastAsia="en-AU"/>
        </w:rPr>
        <w:t xml:space="preserve"> not be </w:t>
      </w:r>
      <w:r w:rsidR="00171474">
        <w:rPr>
          <w:rFonts w:eastAsia="Times New Roman" w:cs="Times New Roman"/>
          <w:sz w:val="24"/>
          <w:szCs w:val="24"/>
          <w:lang w:eastAsia="en-AU"/>
        </w:rPr>
        <w:t>extracted</w:t>
      </w:r>
      <w:r w:rsidR="00845039">
        <w:rPr>
          <w:rFonts w:eastAsia="Times New Roman" w:cs="Times New Roman"/>
          <w:sz w:val="24"/>
          <w:szCs w:val="24"/>
          <w:lang w:eastAsia="en-AU"/>
        </w:rPr>
        <w:t xml:space="preserve"> as </w:t>
      </w:r>
      <w:r w:rsidR="0014220E">
        <w:rPr>
          <w:rFonts w:eastAsia="Times New Roman" w:cs="Times New Roman"/>
          <w:sz w:val="24"/>
          <w:szCs w:val="24"/>
          <w:lang w:eastAsia="en-AU"/>
        </w:rPr>
        <w:t>efficiently as</w:t>
      </w:r>
      <w:r w:rsidR="00845039">
        <w:rPr>
          <w:rFonts w:eastAsia="Times New Roman" w:cs="Times New Roman"/>
          <w:sz w:val="24"/>
          <w:szCs w:val="24"/>
          <w:lang w:eastAsia="en-AU"/>
        </w:rPr>
        <w:t xml:space="preserve"> DNA</w:t>
      </w:r>
      <w:r w:rsidR="00771040">
        <w:rPr>
          <w:rFonts w:eastAsia="Times New Roman" w:cs="Times New Roman"/>
          <w:sz w:val="24"/>
          <w:szCs w:val="24"/>
          <w:lang w:eastAsia="en-AU"/>
        </w:rPr>
        <w:t xml:space="preserve"> present</w:t>
      </w:r>
      <w:r w:rsidR="00845039">
        <w:rPr>
          <w:rFonts w:eastAsia="Times New Roman" w:cs="Times New Roman"/>
          <w:sz w:val="24"/>
          <w:szCs w:val="24"/>
          <w:lang w:eastAsia="en-AU"/>
        </w:rPr>
        <w:t xml:space="preserve"> from soft bod</w:t>
      </w:r>
      <w:r w:rsidR="00171474">
        <w:rPr>
          <w:rFonts w:eastAsia="Times New Roman" w:cs="Times New Roman"/>
          <w:sz w:val="24"/>
          <w:szCs w:val="24"/>
          <w:lang w:eastAsia="en-AU"/>
        </w:rPr>
        <w:t xml:space="preserve">ied prey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&lt;EndNote&gt;&lt;Cite&gt;&lt;Author&gt;Clare&lt;/Author&gt;&lt;Year&gt;2014&lt;/Year&gt;&lt;RecNum&gt;116&lt;/RecNum&gt;&lt;DisplayText&gt;(Clare 2014)&lt;/DisplayText&gt;&lt;record&gt;&lt;rec-number&gt;116&lt;/rec-number&gt;&lt;foreign-keys&gt;&lt;key app="EN" db-id="vxwftvzwixe9fle2r0npv9aursx0pzd0pat2" timestamp="1520721548"&gt;116&lt;/key&gt;&lt;/foreign-keys&gt;&lt;ref-type name="Journal Article"&gt;17&lt;/ref-type&gt;&lt;contributors&gt;&lt;authors&gt;&lt;author&gt;Clare, Elizabeth L&lt;/author&gt;&lt;/authors&gt;&lt;/contributors&gt;&lt;titles&gt;&lt;title&gt;Molecular detection of trophic interactions: emerging trends, distinct advantages, significant considerations and conservation applications&lt;/title&gt;&lt;secondary-title&gt;Evolutionary Applications&lt;/secondary-title&gt;&lt;/titles&gt;&lt;periodical&gt;&lt;full-title&gt;Evolutionary Applications&lt;/full-title&gt;&lt;/periodical&gt;&lt;pages&gt;1144–1157&lt;/pages&gt;&lt;number&gt; 7&lt;/number&gt;&lt;dates&gt;&lt;year&gt;2014&lt;/year&gt;&lt;/dates&gt;&lt;urls&gt;&lt;/urls&gt;&lt;/record&gt;&lt;/Cite&gt;&lt;/EndNote&gt;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(Clare 2014)</w:t>
      </w:r>
      <w:r w:rsidR="005C127F">
        <w:rPr>
          <w:rFonts w:eastAsia="Times New Roman" w:cs="Times New Roman"/>
          <w:sz w:val="24"/>
          <w:szCs w:val="24"/>
          <w:lang w:eastAsia="en-AU"/>
        </w:rPr>
        <w:fldChar w:fldCharType="end"/>
      </w:r>
      <w:r w:rsidR="00845039">
        <w:rPr>
          <w:rFonts w:eastAsia="Times New Roman" w:cs="Times New Roman"/>
          <w:sz w:val="24"/>
          <w:szCs w:val="24"/>
          <w:lang w:eastAsia="en-AU"/>
        </w:rPr>
        <w:t xml:space="preserve">. </w:t>
      </w:r>
    </w:p>
    <w:p w14:paraId="79E04F38" w14:textId="7F100A3B" w:rsidR="00BF77BA" w:rsidRDefault="005661D7"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t xml:space="preserve">Another approach to understanding how much of a signal is present in counts from DNA sequences is to compare results with other methods of diet analysis. In </w:t>
      </w:r>
      <w:r w:rsidR="006136CC">
        <w:rPr>
          <w:rFonts w:eastAsia="Times New Roman" w:cs="Times New Roman"/>
          <w:sz w:val="24"/>
          <w:szCs w:val="24"/>
          <w:lang w:eastAsia="en-AU"/>
        </w:rPr>
        <w:t xml:space="preserve">a </w:t>
      </w:r>
      <w:r>
        <w:rPr>
          <w:rFonts w:eastAsia="Times New Roman" w:cs="Times New Roman"/>
          <w:sz w:val="24"/>
          <w:szCs w:val="24"/>
          <w:lang w:eastAsia="en-AU"/>
        </w:rPr>
        <w:t>stud</w:t>
      </w:r>
      <w:r w:rsidR="006136CC">
        <w:rPr>
          <w:rFonts w:eastAsia="Times New Roman" w:cs="Times New Roman"/>
          <w:sz w:val="24"/>
          <w:szCs w:val="24"/>
          <w:lang w:eastAsia="en-AU"/>
        </w:rPr>
        <w:t>y</w:t>
      </w:r>
      <w:r>
        <w:rPr>
          <w:rFonts w:eastAsia="Times New Roman" w:cs="Times New Roman"/>
          <w:sz w:val="24"/>
          <w:szCs w:val="24"/>
          <w:lang w:eastAsia="en-AU"/>
        </w:rPr>
        <w:t xml:space="preserve"> of large mammalian herbivores, Kartzinel </w:t>
      </w:r>
      <w:r w:rsidRPr="006136CC">
        <w:rPr>
          <w:rFonts w:eastAsia="Times New Roman" w:cs="Times New Roman"/>
          <w:i/>
          <w:sz w:val="24"/>
          <w:szCs w:val="24"/>
          <w:lang w:eastAsia="en-AU"/>
        </w:rPr>
        <w:t>et al.</w:t>
      </w:r>
      <w:r>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 ExcludeAuth="1"&gt;&lt;Author&gt;Kartzinel&lt;/Author&gt;&lt;Year&gt;2015&lt;/Year&gt;&lt;RecNum&gt;5&lt;/RecNum&gt;&lt;DisplayText&gt;(2015)&lt;/DisplayText&gt;&lt;record&gt;&lt;rec-number&gt;5&lt;/rec-number&gt;&lt;foreign-keys&gt;&lt;key app="EN" db-id="vxwftvzwixe9fle2r0npv9aursx0pzd0pat2" timestamp="1513901348"&gt;5&lt;/key&gt;&lt;/foreign-keys&gt;&lt;ref-type name="Journal Article"&gt;17&lt;/ref-type&gt;&lt;contributors&gt;&lt;authors&gt;&lt;author&gt;Kartzinel, Tyler R.&lt;/author&gt;&lt;author&gt;Chen, Patricia A.&lt;/author&gt;&lt;author&gt;Coverdale, Tyler C.&lt;/author&gt;&lt;author&gt;Erickson, David L.&lt;/author&gt;&lt;author&gt;Kress, W. John&lt;/author&gt;&lt;author&gt;Kuzmina, Maria L.&lt;/author&gt;&lt;author&gt;Rubenstein, Daniel I.&lt;/author&gt;&lt;author&gt;Wang, Wei&lt;/author&gt;&lt;author&gt;Pringle, Robert M.&lt;/author&gt;&lt;/authors&gt;&lt;/contributors&gt;&lt;titles&gt;&lt;title&gt;DNA metabarcoding illuminates dietary niche partitioning by African large herbivores&lt;/title&gt;&lt;secondary-title&gt;Proceedings of the National Academy of Sciences&lt;/secondary-title&gt;&lt;/titles&gt;&lt;periodical&gt;&lt;full-title&gt;Proceedings of the National Academy of Sciences&lt;/full-title&gt;&lt;/periodical&gt;&lt;pages&gt;8019-8024&lt;/pages&gt;&lt;volume&gt;112&lt;/volume&gt;&lt;number&gt;26&lt;/number&gt;&lt;dates&gt;&lt;year&gt;2015&lt;/year&gt;&lt;pub-dates&gt;&lt;date&gt;June 30, 2015&lt;/date&gt;&lt;/pub-dates&gt;&lt;/dates&gt;&lt;urls&gt;&lt;related-urls&gt;&lt;url&gt;http://www.pnas.org/content/112/26/8019.abstract&lt;/url&gt;&lt;/related-urls&gt;&lt;/urls&gt;&lt;electronic-resource-num&gt;10.1073/pnas.1503283112&lt;/electronic-resource-num&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(2015)</w:t>
      </w:r>
      <w:r w:rsidR="005C127F">
        <w:rPr>
          <w:rFonts w:eastAsia="Times New Roman" w:cs="Times New Roman"/>
          <w:sz w:val="24"/>
          <w:szCs w:val="24"/>
          <w:lang w:eastAsia="en-AU"/>
        </w:rPr>
        <w:fldChar w:fldCharType="end"/>
      </w:r>
      <w:r>
        <w:rPr>
          <w:rFonts w:eastAsia="Times New Roman" w:cs="Times New Roman"/>
          <w:sz w:val="24"/>
          <w:szCs w:val="24"/>
          <w:lang w:eastAsia="en-AU"/>
        </w:rPr>
        <w:t xml:space="preserve"> found a nearly one-to-one correlation between estimates of C</w:t>
      </w:r>
      <w:r w:rsidRPr="006F41E8">
        <w:rPr>
          <w:rFonts w:eastAsia="Times New Roman" w:cs="Times New Roman"/>
          <w:sz w:val="24"/>
          <w:szCs w:val="24"/>
          <w:vertAlign w:val="subscript"/>
          <w:lang w:eastAsia="en-AU"/>
        </w:rPr>
        <w:t>4</w:t>
      </w:r>
      <w:r>
        <w:rPr>
          <w:rFonts w:eastAsia="Times New Roman" w:cs="Times New Roman"/>
          <w:sz w:val="24"/>
          <w:szCs w:val="24"/>
          <w:lang w:eastAsia="en-AU"/>
        </w:rPr>
        <w:t xml:space="preserve"> grass (family Poaceae) consumption based on stable isotopes analyses and RRA</w:t>
      </w:r>
      <w:r w:rsidR="006136CC" w:rsidRPr="006136CC">
        <w:rPr>
          <w:rFonts w:eastAsia="Times New Roman" w:cs="Times New Roman"/>
          <w:noProof/>
          <w:sz w:val="24"/>
          <w:szCs w:val="24"/>
          <w:lang w:eastAsia="en-AU"/>
        </w:rPr>
        <w:t xml:space="preserve"> </w:t>
      </w:r>
      <w:r>
        <w:rPr>
          <w:rFonts w:eastAsia="Times New Roman" w:cs="Times New Roman"/>
          <w:sz w:val="24"/>
          <w:szCs w:val="24"/>
          <w:lang w:eastAsia="en-AU"/>
        </w:rPr>
        <w:t xml:space="preserve">based on </w:t>
      </w:r>
      <w:r w:rsidR="00EA4586">
        <w:rPr>
          <w:rFonts w:eastAsia="Times New Roman" w:cs="Times New Roman"/>
          <w:sz w:val="24"/>
          <w:szCs w:val="24"/>
          <w:lang w:eastAsia="en-AU"/>
        </w:rPr>
        <w:t>metabarcoding</w:t>
      </w:r>
      <w:r w:rsidR="006136CC" w:rsidRPr="006136CC">
        <w:rPr>
          <w:rFonts w:eastAsia="Times New Roman" w:cs="Times New Roman"/>
          <w:noProof/>
          <w:sz w:val="24"/>
          <w:szCs w:val="24"/>
          <w:lang w:eastAsia="en-AU"/>
        </w:rPr>
        <w:t xml:space="preserve"> </w:t>
      </w:r>
      <w:r w:rsidR="006136CC">
        <w:rPr>
          <w:rFonts w:eastAsia="Times New Roman" w:cs="Times New Roman"/>
          <w:noProof/>
          <w:sz w:val="24"/>
          <w:szCs w:val="24"/>
          <w:lang w:eastAsia="en-AU"/>
        </w:rPr>
        <w:t xml:space="preserve">of the </w:t>
      </w:r>
      <w:r w:rsidR="006136CC" w:rsidRPr="006136CC">
        <w:rPr>
          <w:rFonts w:eastAsia="Times New Roman" w:cs="Times New Roman"/>
          <w:noProof/>
          <w:sz w:val="24"/>
          <w:szCs w:val="24"/>
          <w:lang w:eastAsia="en-AU"/>
        </w:rPr>
        <w:t>chloroplast marker (trnL-P6)</w:t>
      </w:r>
      <w:r w:rsidR="006136CC">
        <w:rPr>
          <w:rFonts w:eastAsia="Times New Roman" w:cs="Times New Roman"/>
          <w:sz w:val="24"/>
          <w:szCs w:val="24"/>
          <w:lang w:eastAsia="en-AU"/>
        </w:rPr>
        <w:t xml:space="preserve">. The use of alternative proxies for diet composition can also reveal complexities. </w:t>
      </w:r>
      <w:r>
        <w:rPr>
          <w:rFonts w:eastAsia="Times New Roman" w:cs="Times New Roman"/>
          <w:noProof/>
          <w:sz w:val="24"/>
          <w:szCs w:val="24"/>
          <w:lang w:eastAsia="en-AU"/>
        </w:rPr>
        <w:t>Craine</w:t>
      </w:r>
      <w:r w:rsidRPr="005661D7">
        <w:rPr>
          <w:rFonts w:eastAsia="Times New Roman" w:cs="Times New Roman"/>
          <w:i/>
          <w:noProof/>
          <w:sz w:val="24"/>
          <w:szCs w:val="24"/>
          <w:lang w:eastAsia="en-AU"/>
        </w:rPr>
        <w:t xml:space="preserve"> et al.</w:t>
      </w:r>
      <w:r>
        <w:rPr>
          <w:rFonts w:eastAsia="Times New Roman" w:cs="Times New Roman"/>
          <w:noProof/>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 ExcludeAuth="1"&gt;&lt;Author&gt;Craine&lt;/Author&gt;&lt;Year&gt;2015&lt;/Year&gt;&lt;RecNum&gt;108&lt;/RecNum&gt;&lt;DisplayText&gt;(2015)&lt;/DisplayText&gt;&lt;record&gt;&lt;rec-number&gt;108&lt;/rec-number&gt;&lt;foreign-keys&gt;&lt;key app="EN" db-id="vxwftvzwixe9fle2r0npv9aursx0pzd0pat2" timestamp="1519618426"&gt;108&lt;/key&gt;&lt;/foreign-keys&gt;&lt;ref-type name="Journal Article"&gt;17&lt;/ref-type&gt;&lt;contributors&gt;&lt;authors&gt;&lt;author&gt;Craine, Joseph M&lt;/author&gt;&lt;author&gt;Towne, E Gene&lt;/author&gt;&lt;author&gt;Miller, Mary&lt;/author&gt;&lt;author&gt;Fierer, Noah&lt;/author&gt;&lt;/authors&gt;&lt;/contributors&gt;&lt;titles&gt;&lt;title&gt;Climatic warming and the future of bison as grazers&lt;/title&gt;&lt;secondary-title&gt;Scientific Reports&lt;/secondary-title&gt;&lt;/titles&gt;&lt;periodical&gt;&lt;full-title&gt;Scientific Reports&lt;/full-title&gt;&lt;/periodical&gt;&lt;pages&gt;16738&lt;/pages&gt;&lt;volume&gt;5&lt;/volume&gt;&lt;dates&gt;&lt;year&gt;2015&lt;/year&gt;&lt;/dates&gt;&lt;isbn&gt;2045-2322&lt;/isbn&gt;&lt;urls&gt;&lt;/urls&gt;&lt;/record&gt;&lt;/Cite&gt;&lt;/EndNote&gt;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(2015)</w:t>
      </w:r>
      <w:r w:rsidR="005C127F">
        <w:rPr>
          <w:rFonts w:eastAsia="Times New Roman" w:cs="Times New Roman"/>
          <w:sz w:val="24"/>
          <w:szCs w:val="24"/>
          <w:lang w:eastAsia="en-AU"/>
        </w:rPr>
        <w:fldChar w:fldCharType="end"/>
      </w:r>
      <w:r w:rsidR="006136CC">
        <w:rPr>
          <w:rFonts w:eastAsia="Times New Roman" w:cs="Times New Roman"/>
          <w:sz w:val="24"/>
          <w:szCs w:val="24"/>
          <w:lang w:eastAsia="en-AU"/>
        </w:rPr>
        <w:t xml:space="preserve"> used </w:t>
      </w:r>
      <w:r w:rsidR="006136CC" w:rsidRPr="006136CC">
        <w:rPr>
          <w:rFonts w:eastAsia="Times New Roman" w:cs="Times New Roman"/>
          <w:noProof/>
          <w:sz w:val="24"/>
          <w:szCs w:val="24"/>
          <w:lang w:eastAsia="en-AU"/>
        </w:rPr>
        <w:t xml:space="preserve">similar protocols </w:t>
      </w:r>
      <w:r w:rsidR="0029618E">
        <w:rPr>
          <w:rFonts w:eastAsia="Times New Roman" w:cs="Times New Roman"/>
          <w:noProof/>
          <w:sz w:val="24"/>
          <w:szCs w:val="24"/>
          <w:lang w:eastAsia="en-AU"/>
        </w:rPr>
        <w:t xml:space="preserve">to </w:t>
      </w:r>
      <w:r w:rsidR="00E56231">
        <w:rPr>
          <w:rFonts w:eastAsia="Times New Roman" w:cs="Times New Roman"/>
          <w:sz w:val="24"/>
          <w:szCs w:val="24"/>
          <w:lang w:eastAsia="en-AU"/>
        </w:rPr>
        <w:t xml:space="preserve">Kartzinel </w:t>
      </w:r>
      <w:r w:rsidR="00E56231" w:rsidRPr="006136CC">
        <w:rPr>
          <w:rFonts w:eastAsia="Times New Roman" w:cs="Times New Roman"/>
          <w:i/>
          <w:sz w:val="24"/>
          <w:szCs w:val="24"/>
          <w:lang w:eastAsia="en-AU"/>
        </w:rPr>
        <w:t>et al.</w:t>
      </w:r>
      <w:r w:rsidR="00E56231">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 ExcludeAuth="1"&gt;&lt;Author&gt;Kartzinel&lt;/Author&gt;&lt;Year&gt;2015&lt;/Year&gt;&lt;RecNum&gt;5&lt;/RecNum&gt;&lt;DisplayText&gt;(2015)&lt;/DisplayText&gt;&lt;record&gt;&lt;rec-number&gt;5&lt;/rec-number&gt;&lt;foreign-keys&gt;&lt;key app="EN" db-id="vxwftvzwixe9fle2r0npv9aursx0pzd0pat2" timestamp="1513901348"&gt;5&lt;/key&gt;&lt;/foreign-keys&gt;&lt;ref-type name="Journal Article"&gt;17&lt;/ref-type&gt;&lt;contributors&gt;&lt;authors&gt;&lt;author&gt;Kartzinel, Tyler R.&lt;/author&gt;&lt;author&gt;Chen, Patricia A.&lt;/author&gt;&lt;author&gt;Coverdale, Tyler C.&lt;/author&gt;&lt;author&gt;Erickson, David L.&lt;/author&gt;&lt;author&gt;Kress, W. John&lt;/author&gt;&lt;author&gt;Kuzmina, Maria L.&lt;/author&gt;&lt;author&gt;Rubenstein, Daniel I.&lt;/author&gt;&lt;author&gt;Wang, Wei&lt;/author&gt;&lt;author&gt;Pringle, Robert M.&lt;/author&gt;&lt;/authors&gt;&lt;/contributors&gt;&lt;titles&gt;&lt;title&gt;DNA metabarcoding illuminates dietary niche partitioning by African large herbivores&lt;/title&gt;&lt;secondary-title&gt;Proceedings of the National Academy of Sciences&lt;/secondary-title&gt;&lt;/titles&gt;&lt;periodical&gt;&lt;full-title&gt;Proceedings of the National Academy of Sciences&lt;/full-title&gt;&lt;/periodical&gt;&lt;pages&gt;8019-8024&lt;/pages&gt;&lt;volume&gt;112&lt;/volume&gt;&lt;number&gt;26&lt;/number&gt;&lt;dates&gt;&lt;year&gt;2015&lt;/year&gt;&lt;pub-dates&gt;&lt;date&gt;June 30, 2015&lt;/date&gt;&lt;/pub-dates&gt;&lt;/dates&gt;&lt;urls&gt;&lt;related-urls&gt;&lt;url&gt;http://www.pnas.org/content/112/26/8019.abstract&lt;/url&gt;&lt;/related-urls&gt;&lt;/urls&gt;&lt;electronic-resource-num&gt;10.1073/pnas.1503283112&lt;/electronic-resource-num&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(2015)</w:t>
      </w:r>
      <w:r w:rsidR="005C127F">
        <w:rPr>
          <w:rFonts w:eastAsia="Times New Roman" w:cs="Times New Roman"/>
          <w:sz w:val="24"/>
          <w:szCs w:val="24"/>
          <w:lang w:eastAsia="en-AU"/>
        </w:rPr>
        <w:fldChar w:fldCharType="end"/>
      </w:r>
      <w:r w:rsidR="00E56231">
        <w:rPr>
          <w:rFonts w:eastAsia="Times New Roman" w:cs="Times New Roman"/>
          <w:sz w:val="24"/>
          <w:szCs w:val="24"/>
          <w:lang w:eastAsia="en-AU"/>
        </w:rPr>
        <w:t xml:space="preserve"> </w:t>
      </w:r>
      <w:r w:rsidR="006136CC">
        <w:rPr>
          <w:rFonts w:eastAsia="Times New Roman" w:cs="Times New Roman"/>
          <w:noProof/>
          <w:sz w:val="24"/>
          <w:szCs w:val="24"/>
          <w:lang w:eastAsia="en-AU"/>
        </w:rPr>
        <w:t xml:space="preserve">but </w:t>
      </w:r>
      <w:r>
        <w:rPr>
          <w:rFonts w:eastAsia="Times New Roman" w:cs="Times New Roman"/>
          <w:sz w:val="24"/>
          <w:szCs w:val="24"/>
          <w:lang w:eastAsia="en-AU"/>
        </w:rPr>
        <w:t>found C</w:t>
      </w:r>
      <w:r w:rsidRPr="006F41E8">
        <w:rPr>
          <w:rFonts w:eastAsia="Times New Roman" w:cs="Times New Roman"/>
          <w:sz w:val="24"/>
          <w:szCs w:val="24"/>
          <w:vertAlign w:val="subscript"/>
          <w:lang w:eastAsia="en-AU"/>
        </w:rPr>
        <w:t>4</w:t>
      </w:r>
      <w:r w:rsidR="00D52442">
        <w:rPr>
          <w:rFonts w:eastAsia="Times New Roman" w:cs="Times New Roman"/>
          <w:sz w:val="24"/>
          <w:szCs w:val="24"/>
          <w:lang w:eastAsia="en-AU"/>
        </w:rPr>
        <w:t xml:space="preserve"> </w:t>
      </w:r>
      <w:r>
        <w:rPr>
          <w:rFonts w:eastAsia="Times New Roman" w:cs="Times New Roman"/>
          <w:sz w:val="24"/>
          <w:szCs w:val="24"/>
          <w:lang w:eastAsia="en-AU"/>
        </w:rPr>
        <w:t>grass RRA to be under</w:t>
      </w:r>
      <w:r w:rsidR="00D52442">
        <w:rPr>
          <w:rFonts w:eastAsia="Times New Roman" w:cs="Times New Roman"/>
          <w:sz w:val="24"/>
          <w:szCs w:val="24"/>
          <w:lang w:eastAsia="en-AU"/>
        </w:rPr>
        <w:t>-</w:t>
      </w:r>
      <w:r>
        <w:rPr>
          <w:rFonts w:eastAsia="Times New Roman" w:cs="Times New Roman"/>
          <w:sz w:val="24"/>
          <w:szCs w:val="24"/>
          <w:lang w:eastAsia="en-AU"/>
        </w:rPr>
        <w:t xml:space="preserve">represented compared to measures based on stable isotopes. </w:t>
      </w:r>
      <w:r w:rsidR="00D52442">
        <w:rPr>
          <w:rFonts w:eastAsia="Times New Roman" w:cs="Times New Roman"/>
          <w:sz w:val="24"/>
          <w:szCs w:val="24"/>
          <w:lang w:eastAsia="en-AU"/>
        </w:rPr>
        <w:t>They</w:t>
      </w:r>
      <w:r>
        <w:rPr>
          <w:rFonts w:eastAsia="Times New Roman" w:cs="Times New Roman"/>
          <w:sz w:val="24"/>
          <w:szCs w:val="24"/>
          <w:lang w:eastAsia="en-AU"/>
        </w:rPr>
        <w:t xml:space="preserve"> suggested that chloroplast density scales with foliar nitrogen concentrations </w:t>
      </w:r>
      <w:r w:rsidR="00D52442">
        <w:rPr>
          <w:rFonts w:eastAsia="Times New Roman" w:cs="Times New Roman"/>
          <w:sz w:val="24"/>
          <w:szCs w:val="24"/>
          <w:lang w:eastAsia="en-AU"/>
        </w:rPr>
        <w:t xml:space="preserve">so </w:t>
      </w:r>
      <w:r>
        <w:rPr>
          <w:rFonts w:eastAsia="Times New Roman" w:cs="Times New Roman"/>
          <w:sz w:val="24"/>
          <w:szCs w:val="24"/>
          <w:lang w:eastAsia="en-AU"/>
        </w:rPr>
        <w:t xml:space="preserve">that RRA values could reflect dietary sources of protein, and thus may deviate from dietary sources of biomass as represented by carbon stable isotopes. </w:t>
      </w:r>
      <w:r w:rsidR="00BF77BA">
        <w:rPr>
          <w:rFonts w:eastAsia="Times New Roman" w:cs="Times New Roman"/>
          <w:sz w:val="24"/>
          <w:szCs w:val="24"/>
          <w:lang w:eastAsia="en-AU"/>
        </w:rPr>
        <w:t>If RRA values based on this marker occasionally reflect an animal’s source of protein more closely than its source of carbon (i.e., biomass), this knowledge can enable count data to stil</w:t>
      </w:r>
      <w:r w:rsidR="00FE28B2">
        <w:rPr>
          <w:rFonts w:eastAsia="Times New Roman" w:cs="Times New Roman"/>
          <w:sz w:val="24"/>
          <w:szCs w:val="24"/>
          <w:lang w:eastAsia="en-AU"/>
        </w:rPr>
        <w:t>l be interpreted appropriately.</w:t>
      </w:r>
    </w:p>
    <w:p w14:paraId="0976D291" w14:textId="1364F1C8" w:rsidR="004D6FFD" w:rsidRDefault="006136CC"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t>S</w:t>
      </w:r>
      <w:r w:rsidR="00663219">
        <w:rPr>
          <w:rFonts w:eastAsia="Times New Roman" w:cs="Times New Roman"/>
          <w:sz w:val="24"/>
          <w:szCs w:val="24"/>
          <w:lang w:eastAsia="en-AU"/>
        </w:rPr>
        <w:t xml:space="preserve">everal studies have used </w:t>
      </w:r>
      <w:r w:rsidR="00C31D54">
        <w:rPr>
          <w:rFonts w:eastAsia="Times New Roman" w:cs="Times New Roman"/>
          <w:sz w:val="24"/>
          <w:szCs w:val="24"/>
          <w:lang w:eastAsia="en-AU"/>
        </w:rPr>
        <w:t>traditional morphological</w:t>
      </w:r>
      <w:r w:rsidR="00663219">
        <w:rPr>
          <w:rFonts w:eastAsia="Times New Roman" w:cs="Times New Roman"/>
          <w:sz w:val="24"/>
          <w:szCs w:val="24"/>
          <w:lang w:eastAsia="en-AU"/>
        </w:rPr>
        <w:t xml:space="preserve"> analysis </w:t>
      </w:r>
      <w:r w:rsidR="00C31D54">
        <w:rPr>
          <w:rFonts w:eastAsia="Times New Roman" w:cs="Times New Roman"/>
          <w:sz w:val="24"/>
          <w:szCs w:val="24"/>
          <w:lang w:eastAsia="en-AU"/>
        </w:rPr>
        <w:t xml:space="preserve">of </w:t>
      </w:r>
      <w:r w:rsidR="00CA612F">
        <w:rPr>
          <w:rFonts w:eastAsia="Times New Roman" w:cs="Times New Roman"/>
          <w:sz w:val="24"/>
          <w:szCs w:val="24"/>
          <w:lang w:eastAsia="en-AU"/>
        </w:rPr>
        <w:t>food</w:t>
      </w:r>
      <w:r w:rsidR="00C31D54">
        <w:rPr>
          <w:rFonts w:eastAsia="Times New Roman" w:cs="Times New Roman"/>
          <w:sz w:val="24"/>
          <w:szCs w:val="24"/>
          <w:lang w:eastAsia="en-AU"/>
        </w:rPr>
        <w:t xml:space="preserve"> remains </w:t>
      </w:r>
      <w:r w:rsidR="00663219">
        <w:rPr>
          <w:rFonts w:eastAsia="Times New Roman" w:cs="Times New Roman"/>
          <w:sz w:val="24"/>
          <w:szCs w:val="24"/>
          <w:lang w:eastAsia="en-AU"/>
        </w:rPr>
        <w:t>to help cross-validate</w:t>
      </w:r>
      <w:r w:rsidR="000025A4">
        <w:rPr>
          <w:rFonts w:eastAsia="Times New Roman" w:cs="Times New Roman"/>
          <w:sz w:val="24"/>
          <w:szCs w:val="24"/>
          <w:lang w:eastAsia="en-AU"/>
        </w:rPr>
        <w:t xml:space="preserve"> RRA data</w:t>
      </w:r>
      <w:r w:rsidR="00C31D54">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PEVuZE5vdGU+PENpdGU+PEF1dGhvcj5Tb2luaW5lbjwvQXV0aG9yPjxZZWFyPjIwMDk8L1llYXI+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PEVuZE5vdGU+PENpdGU+PEF1dGhvcj5Tb2luaW5lbjwvQXV0aG9yPjxZZWFyPjIwMDk8L1llYXI+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(Soininen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2009; Thomas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0025A4">
        <w:rPr>
          <w:rFonts w:eastAsia="Times New Roman" w:cs="Times New Roman"/>
          <w:sz w:val="24"/>
          <w:szCs w:val="24"/>
          <w:lang w:eastAsia="en-AU"/>
        </w:rPr>
        <w:t xml:space="preserve">. </w:t>
      </w:r>
      <w:r w:rsidR="00C31D54" w:rsidRPr="00C31D54">
        <w:rPr>
          <w:rFonts w:eastAsia="Times New Roman" w:cs="Times New Roman"/>
          <w:sz w:val="24"/>
          <w:szCs w:val="24"/>
          <w:lang w:eastAsia="en-AU"/>
        </w:rPr>
        <w:t xml:space="preserve">Thomas </w:t>
      </w:r>
      <w:r w:rsidR="00C31D54" w:rsidRPr="00C31D54">
        <w:rPr>
          <w:rFonts w:eastAsia="Times New Roman" w:cs="Times New Roman"/>
          <w:i/>
          <w:sz w:val="24"/>
          <w:szCs w:val="24"/>
          <w:lang w:eastAsia="en-AU"/>
        </w:rPr>
        <w:t>et al</w:t>
      </w:r>
      <w:r w:rsidR="00C31D54">
        <w:rPr>
          <w:rFonts w:eastAsia="Times New Roman" w:cs="Times New Roman"/>
          <w:sz w:val="24"/>
          <w:szCs w:val="24"/>
          <w:lang w:eastAsia="en-AU"/>
        </w:rPr>
        <w:t>.</w:t>
      </w:r>
      <w:r w:rsidR="00C31D54" w:rsidRPr="00C31D54">
        <w:rPr>
          <w:rFonts w:eastAsia="Times New Roman" w:cs="Times New Roman"/>
          <w:sz w:val="24"/>
          <w:szCs w:val="24"/>
          <w:lang w:eastAsia="en-AU"/>
        </w:rPr>
        <w:t xml:space="preserve"> </w:t>
      </w:r>
      <w:r w:rsidR="00C31D54">
        <w:rPr>
          <w:rFonts w:eastAsia="Times New Roman" w:cs="Times New Roman"/>
          <w:sz w:val="24"/>
          <w:szCs w:val="24"/>
          <w:lang w:eastAsia="en-AU"/>
        </w:rPr>
        <w:t>(</w:t>
      </w:r>
      <w:r w:rsidR="00C31D54" w:rsidRPr="00C31D54">
        <w:rPr>
          <w:rFonts w:eastAsia="Times New Roman" w:cs="Times New Roman"/>
          <w:sz w:val="24"/>
          <w:szCs w:val="24"/>
          <w:lang w:eastAsia="en-AU"/>
        </w:rPr>
        <w:t>2017</w:t>
      </w:r>
      <w:r w:rsidR="00C31D54">
        <w:rPr>
          <w:rFonts w:eastAsia="Times New Roman" w:cs="Times New Roman"/>
          <w:sz w:val="24"/>
          <w:szCs w:val="24"/>
          <w:lang w:eastAsia="en-AU"/>
        </w:rPr>
        <w:t>) analysed DNA</w:t>
      </w:r>
      <w:r w:rsidR="00340837">
        <w:rPr>
          <w:rFonts w:eastAsia="Times New Roman" w:cs="Times New Roman"/>
          <w:sz w:val="24"/>
          <w:szCs w:val="24"/>
          <w:lang w:eastAsia="en-AU"/>
        </w:rPr>
        <w:t xml:space="preserve"> and prey hard parts in </w:t>
      </w:r>
      <w:r w:rsidR="00157D62">
        <w:rPr>
          <w:rFonts w:eastAsia="Times New Roman" w:cs="Times New Roman"/>
          <w:sz w:val="24"/>
          <w:szCs w:val="24"/>
          <w:lang w:eastAsia="en-AU"/>
        </w:rPr>
        <w:t>a large studies of seal populations diet over several seasons</w:t>
      </w:r>
      <w:r w:rsidR="00340837">
        <w:rPr>
          <w:rFonts w:eastAsia="Times New Roman" w:cs="Times New Roman"/>
          <w:sz w:val="24"/>
          <w:szCs w:val="24"/>
          <w:lang w:eastAsia="en-AU"/>
        </w:rPr>
        <w:t xml:space="preserve">, </w:t>
      </w:r>
      <w:r w:rsidR="00C31D54" w:rsidRPr="00C31D54">
        <w:rPr>
          <w:rFonts w:eastAsia="Times New Roman" w:cs="Times New Roman"/>
          <w:sz w:val="24"/>
          <w:szCs w:val="24"/>
          <w:lang w:eastAsia="en-AU"/>
        </w:rPr>
        <w:t xml:space="preserve">while there </w:t>
      </w:r>
      <w:r w:rsidR="00D52442">
        <w:rPr>
          <w:rFonts w:eastAsia="Times New Roman" w:cs="Times New Roman"/>
          <w:sz w:val="24"/>
          <w:szCs w:val="24"/>
          <w:lang w:eastAsia="en-AU"/>
        </w:rPr>
        <w:t>we</w:t>
      </w:r>
      <w:r w:rsidR="00C31D54" w:rsidRPr="00C31D54">
        <w:rPr>
          <w:rFonts w:eastAsia="Times New Roman" w:cs="Times New Roman"/>
          <w:sz w:val="24"/>
          <w:szCs w:val="24"/>
          <w:lang w:eastAsia="en-AU"/>
        </w:rPr>
        <w:t xml:space="preserve">re minor differences between methods in prey recovery and taxonomic resolution, </w:t>
      </w:r>
      <w:r w:rsidR="00157D62">
        <w:rPr>
          <w:rFonts w:eastAsia="Times New Roman" w:cs="Times New Roman"/>
          <w:sz w:val="24"/>
          <w:szCs w:val="24"/>
          <w:lang w:eastAsia="en-AU"/>
        </w:rPr>
        <w:t xml:space="preserve">RRA and hard part occurrences </w:t>
      </w:r>
      <w:r w:rsidR="00C31D54" w:rsidRPr="00C31D54">
        <w:rPr>
          <w:rFonts w:eastAsia="Times New Roman" w:cs="Times New Roman"/>
          <w:sz w:val="24"/>
          <w:szCs w:val="24"/>
          <w:lang w:eastAsia="en-AU"/>
        </w:rPr>
        <w:t>provide</w:t>
      </w:r>
      <w:r w:rsidR="00D52442">
        <w:rPr>
          <w:rFonts w:eastAsia="Times New Roman" w:cs="Times New Roman"/>
          <w:sz w:val="24"/>
          <w:szCs w:val="24"/>
          <w:lang w:eastAsia="en-AU"/>
        </w:rPr>
        <w:t>d</w:t>
      </w:r>
      <w:r w:rsidR="00157D62">
        <w:rPr>
          <w:rFonts w:eastAsia="Times New Roman" w:cs="Times New Roman"/>
          <w:sz w:val="24"/>
          <w:szCs w:val="24"/>
          <w:lang w:eastAsia="en-AU"/>
        </w:rPr>
        <w:t xml:space="preserve"> a very </w:t>
      </w:r>
      <w:r w:rsidR="00C31D54" w:rsidRPr="00C31D54">
        <w:rPr>
          <w:rFonts w:eastAsia="Times New Roman" w:cs="Times New Roman"/>
          <w:sz w:val="24"/>
          <w:szCs w:val="24"/>
          <w:lang w:eastAsia="en-AU"/>
        </w:rPr>
        <w:t>similar picture</w:t>
      </w:r>
      <w:r w:rsidR="00157D62">
        <w:rPr>
          <w:rFonts w:eastAsia="Times New Roman" w:cs="Times New Roman"/>
          <w:sz w:val="24"/>
          <w:szCs w:val="24"/>
          <w:lang w:eastAsia="en-AU"/>
        </w:rPr>
        <w:t xml:space="preserve"> (Figure 4</w:t>
      </w:r>
      <w:r w:rsidR="00204EFB">
        <w:rPr>
          <w:rFonts w:eastAsia="Times New Roman" w:cs="Times New Roman"/>
          <w:sz w:val="24"/>
          <w:szCs w:val="24"/>
          <w:lang w:eastAsia="en-AU"/>
        </w:rPr>
        <w:t>b</w:t>
      </w:r>
      <w:r w:rsidR="00157D62">
        <w:rPr>
          <w:rFonts w:eastAsia="Times New Roman" w:cs="Times New Roman"/>
          <w:sz w:val="24"/>
          <w:szCs w:val="24"/>
          <w:lang w:eastAsia="en-AU"/>
        </w:rPr>
        <w:t>)</w:t>
      </w:r>
      <w:r w:rsidR="00C31D54" w:rsidRPr="00C31D54">
        <w:rPr>
          <w:rFonts w:eastAsia="Times New Roman" w:cs="Times New Roman"/>
          <w:sz w:val="24"/>
          <w:szCs w:val="24"/>
          <w:lang w:eastAsia="en-AU"/>
        </w:rPr>
        <w:t xml:space="preserve">. </w:t>
      </w:r>
      <w:r w:rsidR="00AD4524">
        <w:rPr>
          <w:rFonts w:eastAsia="Times New Roman" w:cs="Times New Roman"/>
          <w:sz w:val="24"/>
          <w:szCs w:val="24"/>
          <w:lang w:eastAsia="en-AU"/>
        </w:rPr>
        <w:t xml:space="preserve">Cross-validation </w:t>
      </w:r>
      <w:r w:rsidR="004D6FFD">
        <w:rPr>
          <w:rFonts w:eastAsia="Times New Roman" w:cs="Times New Roman"/>
          <w:sz w:val="24"/>
          <w:szCs w:val="24"/>
          <w:lang w:eastAsia="en-AU"/>
        </w:rPr>
        <w:t xml:space="preserve">has the problem that all methods </w:t>
      </w:r>
      <w:r w:rsidR="00AD4524">
        <w:rPr>
          <w:rFonts w:eastAsia="Times New Roman" w:cs="Times New Roman"/>
          <w:sz w:val="24"/>
          <w:szCs w:val="24"/>
          <w:lang w:eastAsia="en-AU"/>
        </w:rPr>
        <w:t xml:space="preserve">of diet determination </w:t>
      </w:r>
      <w:r w:rsidR="004D6FFD">
        <w:rPr>
          <w:rFonts w:eastAsia="Times New Roman" w:cs="Times New Roman"/>
          <w:sz w:val="24"/>
          <w:szCs w:val="24"/>
          <w:lang w:eastAsia="en-AU"/>
        </w:rPr>
        <w:t>are bias</w:t>
      </w:r>
      <w:r w:rsidR="00AD4524">
        <w:rPr>
          <w:rFonts w:eastAsia="Times New Roman" w:cs="Times New Roman"/>
          <w:sz w:val="24"/>
          <w:szCs w:val="24"/>
          <w:lang w:eastAsia="en-AU"/>
        </w:rPr>
        <w:t xml:space="preserve">ed, so if there is disagreement </w:t>
      </w:r>
      <w:r w:rsidR="004D6FFD">
        <w:rPr>
          <w:rFonts w:eastAsia="Times New Roman" w:cs="Times New Roman"/>
          <w:sz w:val="24"/>
          <w:szCs w:val="24"/>
          <w:lang w:eastAsia="en-AU"/>
        </w:rPr>
        <w:t>the correct answer</w:t>
      </w:r>
      <w:r w:rsidR="00CF0687">
        <w:rPr>
          <w:rFonts w:eastAsia="Times New Roman" w:cs="Times New Roman"/>
          <w:sz w:val="24"/>
          <w:szCs w:val="24"/>
          <w:lang w:eastAsia="en-AU"/>
        </w:rPr>
        <w:t xml:space="preserve"> may be </w:t>
      </w:r>
      <w:r w:rsidR="004D6FFD">
        <w:rPr>
          <w:rFonts w:eastAsia="Times New Roman" w:cs="Times New Roman"/>
          <w:sz w:val="24"/>
          <w:szCs w:val="24"/>
          <w:lang w:eastAsia="en-AU"/>
        </w:rPr>
        <w:t>unclear</w:t>
      </w:r>
      <w:r w:rsidR="00340837">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&lt;EndNote&gt;&lt;Cite&gt;&lt;Author&gt;Soininen&lt;/Author&gt;&lt;Year&gt;2009&lt;/Year&gt;&lt;RecNum&gt;92&lt;/RecNum&gt;&lt;DisplayText&gt;(Soininen&lt;style face="italic"&gt; et al.&lt;/style&gt; 2009)&lt;/DisplayText&gt;&lt;record&gt;&lt;rec-number&gt;92&lt;/rec-number&gt;&lt;foreign-keys&gt;&lt;key app="EN" db-id="vxwftvzwixe9fle2r0npv9aursx0pzd0pat2" timestamp="1519449985"&gt;92&lt;/key&gt;&lt;/foreign-keys&gt;&lt;ref-type name="Journal Article"&gt;17&lt;/ref-type&gt;&lt;contributors&gt;&lt;authors&gt;&lt;author&gt;Soininen, Eeva M&lt;/author&gt;&lt;author&gt;Valentini, Alice&lt;/author&gt;&lt;author&gt;Coissac, Eric&lt;/author&gt;&lt;author&gt;Miquel, Christian&lt;/author&gt;&lt;author&gt;Gielly, Ludovic&lt;/author&gt;&lt;author&gt;Brochmann, Christian&lt;/author&gt;&lt;author&gt;Brysting, Anne K&lt;/author&gt;&lt;author&gt;Sønstebø, Jørn H&lt;/author&gt;&lt;author&gt;Ims, Rolf A&lt;/author&gt;&lt;author&gt;Yoccoz, Nigel G&lt;/author&gt;&lt;/authors&gt;&lt;/contributors&gt;&lt;titles&gt;&lt;title&gt;Analysing diet of small herbivores: the efficiency of DNA barcoding coupled with high-throughput pyrosequencing for deciphering the composition of complex plant mixtures&lt;/title&gt;&lt;secondary-title&gt;Frontiers in Zoology&lt;/secondary-title&gt;&lt;/titles&gt;&lt;periodical&gt;&lt;full-title&gt;Frontiers in Zoology&lt;/full-title&gt;&lt;/periodical&gt;&lt;pages&gt;16&lt;/pages&gt;&lt;volume&gt;6&lt;/volume&gt;&lt;number&gt;1&lt;/number&gt;&lt;dates&gt;&lt;year&gt;2009&lt;/year&gt;&lt;/dates&gt;&lt;isbn&gt;1742-9994&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(Soininen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2009)</w:t>
      </w:r>
      <w:r w:rsidR="005C127F">
        <w:rPr>
          <w:rFonts w:eastAsia="Times New Roman" w:cs="Times New Roman"/>
          <w:sz w:val="24"/>
          <w:szCs w:val="24"/>
          <w:lang w:eastAsia="en-AU"/>
        </w:rPr>
        <w:fldChar w:fldCharType="end"/>
      </w:r>
      <w:r w:rsidR="004D6FFD">
        <w:rPr>
          <w:rFonts w:eastAsia="Times New Roman" w:cs="Times New Roman"/>
          <w:sz w:val="24"/>
          <w:szCs w:val="24"/>
          <w:lang w:eastAsia="en-AU"/>
        </w:rPr>
        <w:t xml:space="preserve">. </w:t>
      </w:r>
      <w:r w:rsidR="00E85396">
        <w:rPr>
          <w:rFonts w:eastAsia="Times New Roman" w:cs="Times New Roman"/>
          <w:sz w:val="24"/>
          <w:szCs w:val="24"/>
          <w:lang w:eastAsia="en-AU"/>
        </w:rPr>
        <w:t xml:space="preserve">However, congruence between datasets is reassuring and </w:t>
      </w:r>
      <w:r w:rsidR="00812EF6">
        <w:rPr>
          <w:rFonts w:eastAsia="Times New Roman" w:cs="Times New Roman"/>
          <w:sz w:val="24"/>
          <w:szCs w:val="24"/>
          <w:lang w:eastAsia="en-AU"/>
        </w:rPr>
        <w:t xml:space="preserve">known biases </w:t>
      </w:r>
      <w:r w:rsidR="00AD4524">
        <w:rPr>
          <w:rFonts w:eastAsia="Times New Roman" w:cs="Times New Roman"/>
          <w:sz w:val="24"/>
          <w:szCs w:val="24"/>
          <w:lang w:eastAsia="en-AU"/>
        </w:rPr>
        <w:t xml:space="preserve">can </w:t>
      </w:r>
      <w:r w:rsidR="00812EF6">
        <w:rPr>
          <w:rFonts w:eastAsia="Times New Roman" w:cs="Times New Roman"/>
          <w:sz w:val="24"/>
          <w:szCs w:val="24"/>
          <w:lang w:eastAsia="en-AU"/>
        </w:rPr>
        <w:t>be taken</w:t>
      </w:r>
      <w:r w:rsidR="00AD4524">
        <w:rPr>
          <w:rFonts w:eastAsia="Times New Roman" w:cs="Times New Roman"/>
          <w:sz w:val="24"/>
          <w:szCs w:val="24"/>
          <w:lang w:eastAsia="en-AU"/>
        </w:rPr>
        <w:t xml:space="preserve"> into account </w:t>
      </w:r>
      <w:r w:rsidR="00812EF6">
        <w:rPr>
          <w:rFonts w:eastAsia="Times New Roman" w:cs="Times New Roman"/>
          <w:sz w:val="24"/>
          <w:szCs w:val="24"/>
          <w:lang w:eastAsia="en-AU"/>
        </w:rPr>
        <w:lastRenderedPageBreak/>
        <w:t xml:space="preserve">when making conclusions </w:t>
      </w:r>
      <w:r w:rsidR="005C127F">
        <w:rPr>
          <w:rFonts w:eastAsia="Times New Roman" w:cs="Times New Roman"/>
          <w:sz w:val="24"/>
          <w:szCs w:val="24"/>
          <w:lang w:eastAsia="en-AU"/>
        </w:rPr>
        <w:fldChar w:fldCharType="begin">
          <w:fldData xml:space="preserve">PEVuZE5vdGU+PENpdGU+PEF1dGhvcj5KYXJtYW48L0F1dGhvcj48WWVhcj4yMDEzPC9ZZWFyPjxS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PEVuZE5vdGU+PENpdGU+PEF1dGhvcj5KYXJtYW48L0F1dGhvcj48WWVhcj4yMDEzPC9ZZWFyPjxS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jellyfish are digested quickly, so occurrence in faecal DNA but not stomach contents is credible;  Jarman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2013; McInnes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2017b)</w:t>
      </w:r>
      <w:r w:rsidR="005C127F">
        <w:rPr>
          <w:rFonts w:eastAsia="Times New Roman" w:cs="Times New Roman"/>
          <w:sz w:val="24"/>
          <w:szCs w:val="24"/>
          <w:lang w:eastAsia="en-AU"/>
        </w:rPr>
        <w:fldChar w:fldCharType="end"/>
      </w:r>
      <w:r w:rsidR="00AD4524">
        <w:rPr>
          <w:rFonts w:eastAsia="Times New Roman" w:cs="Times New Roman"/>
          <w:sz w:val="24"/>
          <w:szCs w:val="24"/>
          <w:lang w:eastAsia="en-AU"/>
        </w:rPr>
        <w:t xml:space="preserve">.  </w:t>
      </w:r>
      <w:r w:rsidR="00126107" w:rsidRPr="00FE28B2">
        <w:rPr>
          <w:rFonts w:eastAsia="Times New Roman" w:cs="Times New Roman"/>
          <w:sz w:val="24"/>
          <w:szCs w:val="24"/>
          <w:lang w:eastAsia="en-AU"/>
        </w:rPr>
        <w:t>L</w:t>
      </w:r>
      <w:r w:rsidR="00AD4524" w:rsidRPr="00FE28B2">
        <w:rPr>
          <w:rFonts w:eastAsia="Times New Roman" w:cs="Times New Roman"/>
          <w:sz w:val="24"/>
          <w:szCs w:val="24"/>
          <w:lang w:eastAsia="en-AU"/>
        </w:rPr>
        <w:t>arge</w:t>
      </w:r>
      <w:r w:rsidR="00E85396" w:rsidRPr="00FE28B2">
        <w:rPr>
          <w:rFonts w:eastAsia="Times New Roman" w:cs="Times New Roman"/>
          <w:sz w:val="24"/>
          <w:szCs w:val="24"/>
          <w:lang w:eastAsia="en-AU"/>
        </w:rPr>
        <w:t xml:space="preserve"> differences </w:t>
      </w:r>
      <w:r w:rsidR="00AD4524" w:rsidRPr="00FE28B2">
        <w:rPr>
          <w:rFonts w:eastAsia="Times New Roman" w:cs="Times New Roman"/>
          <w:sz w:val="24"/>
          <w:szCs w:val="24"/>
          <w:lang w:eastAsia="en-AU"/>
        </w:rPr>
        <w:t xml:space="preserve">in results </w:t>
      </w:r>
      <w:r w:rsidR="00E85396" w:rsidRPr="00FE28B2">
        <w:rPr>
          <w:rFonts w:eastAsia="Times New Roman" w:cs="Times New Roman"/>
          <w:sz w:val="24"/>
          <w:szCs w:val="24"/>
          <w:lang w:eastAsia="en-AU"/>
        </w:rPr>
        <w:t>between methods warrant further investigation</w:t>
      </w:r>
      <w:r w:rsidR="00CF0687" w:rsidRPr="00FE28B2">
        <w:rPr>
          <w:rFonts w:eastAsia="Times New Roman" w:cs="Times New Roman"/>
          <w:sz w:val="24"/>
          <w:szCs w:val="24"/>
          <w:lang w:eastAsia="en-AU"/>
        </w:rPr>
        <w:t xml:space="preserve">; multiple lines of independent evidence provide the strongest </w:t>
      </w:r>
      <w:r w:rsidR="00171474" w:rsidRPr="00FE28B2">
        <w:rPr>
          <w:rFonts w:eastAsia="Times New Roman" w:cs="Times New Roman"/>
          <w:sz w:val="24"/>
          <w:szCs w:val="24"/>
          <w:lang w:eastAsia="en-AU"/>
        </w:rPr>
        <w:t>support</w:t>
      </w:r>
      <w:r w:rsidR="00CF0687" w:rsidRPr="00FE28B2">
        <w:rPr>
          <w:rFonts w:eastAsia="Times New Roman" w:cs="Times New Roman"/>
          <w:sz w:val="24"/>
          <w:szCs w:val="24"/>
          <w:lang w:eastAsia="en-AU"/>
        </w:rPr>
        <w:t xml:space="preserve"> for any conclusion.</w:t>
      </w:r>
    </w:p>
    <w:p w14:paraId="5FBF9A8F" w14:textId="70723A94" w:rsidR="00AD4524" w:rsidRDefault="00126107"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00CF0687" w:rsidRPr="00CF0687">
        <w:rPr>
          <w:rFonts w:eastAsia="Times New Roman" w:cs="Times New Roman"/>
          <w:sz w:val="24"/>
          <w:szCs w:val="24"/>
          <w:lang w:eastAsia="en-AU"/>
        </w:rPr>
        <w:t xml:space="preserve">Overall, </w:t>
      </w:r>
      <w:r w:rsidR="00BA6504">
        <w:rPr>
          <w:rFonts w:eastAsia="Times New Roman" w:cs="Times New Roman"/>
          <w:sz w:val="24"/>
          <w:szCs w:val="24"/>
          <w:lang w:eastAsia="en-AU"/>
        </w:rPr>
        <w:t>assessing recovery bias</w:t>
      </w:r>
      <w:r w:rsidR="00200ABB" w:rsidRPr="00CF0687">
        <w:rPr>
          <w:rFonts w:eastAsia="Times New Roman" w:cs="Times New Roman"/>
          <w:sz w:val="24"/>
          <w:szCs w:val="24"/>
          <w:lang w:eastAsia="en-AU"/>
        </w:rPr>
        <w:t xml:space="preserve"> </w:t>
      </w:r>
      <w:r w:rsidR="00CF0687" w:rsidRPr="00CF0687">
        <w:rPr>
          <w:rFonts w:eastAsia="Times New Roman" w:cs="Times New Roman"/>
          <w:sz w:val="24"/>
          <w:szCs w:val="24"/>
          <w:lang w:eastAsia="en-AU"/>
        </w:rPr>
        <w:t>between food taxa is complex, specific to a study system, and can require significant effort. In some cases, broad correlations are likely, but this cannot be taken for granted</w:t>
      </w:r>
      <w:r w:rsidR="00BA6504">
        <w:rPr>
          <w:rFonts w:eastAsia="Times New Roman" w:cs="Times New Roman"/>
          <w:sz w:val="24"/>
          <w:szCs w:val="24"/>
          <w:lang w:eastAsia="en-AU"/>
        </w:rPr>
        <w:t xml:space="preserve"> </w:t>
      </w:r>
      <w:r w:rsidR="00CF0687" w:rsidRPr="00CF0687">
        <w:rPr>
          <w:rFonts w:eastAsia="Times New Roman" w:cs="Times New Roman"/>
          <w:sz w:val="24"/>
          <w:szCs w:val="24"/>
          <w:lang w:eastAsia="en-AU"/>
        </w:rPr>
        <w:t>an</w:t>
      </w:r>
      <w:r w:rsidR="00D75846">
        <w:rPr>
          <w:rFonts w:eastAsia="Times New Roman" w:cs="Times New Roman"/>
          <w:sz w:val="24"/>
          <w:szCs w:val="24"/>
          <w:lang w:eastAsia="en-AU"/>
        </w:rPr>
        <w:t>d</w:t>
      </w:r>
      <w:r w:rsidR="00CF0687" w:rsidRPr="00CF0687">
        <w:rPr>
          <w:rFonts w:eastAsia="Times New Roman" w:cs="Times New Roman"/>
          <w:sz w:val="24"/>
          <w:szCs w:val="24"/>
          <w:lang w:eastAsia="en-AU"/>
        </w:rPr>
        <w:t xml:space="preserve"> very large biases may occur</w:t>
      </w:r>
      <w:r w:rsidR="00771040">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&lt;EndNote&gt;&lt;Cite&gt;&lt;Author&gt;Pawluczyk&lt;/Author&gt;&lt;Year&gt;2015&lt;/Year&gt;&lt;RecNum&gt;126&lt;/RecNum&gt;&lt;Prefix&gt;e.g. &lt;/Prefix&gt;&lt;DisplayText&gt;(e.g. Pawluczyk&lt;style face="italic"&gt; et al.&lt;/style&gt; 2015)&lt;/DisplayText&gt;&lt;record&gt;&lt;rec-number&gt;126&lt;/rec-number&gt;&lt;foreign-keys&gt;&lt;key app="EN" db-id="vxwftvzwixe9fle2r0npv9aursx0pzd0pat2" timestamp="1522203445"&gt;126&lt;/key&gt;&lt;/foreign-keys&gt;&lt;ref-type name="Journal Article"&gt;17&lt;/ref-type&gt;&lt;contributors&gt;&lt;authors&gt;&lt;author&gt;Pawluczyk, Marta&lt;/author&gt;&lt;author&gt;Weiss, Julia&lt;/author&gt;&lt;author&gt;Links, Matthew G&lt;/author&gt;&lt;author&gt;Aranguren, Mikel Egaña&lt;/author&gt;&lt;author&gt;Wilkinson, Mark D&lt;/author&gt;&lt;author&gt;Egea-Cortines, Marcos&lt;/author&gt;&lt;/authors&gt;&lt;/contributors&gt;&lt;titles&gt;&lt;title&gt;Quantitative evaluation of bias in PCR amplification and next-generation sequencing derived from metabarcoding samples&lt;/title&gt;&lt;secondary-title&gt;Analytical and bioanalytical chemistry&lt;/secondary-title&gt;&lt;/titles&gt;&lt;periodical&gt;&lt;full-title&gt;Analytical and bioanalytical chemistry&lt;/full-title&gt;&lt;/periodical&gt;&lt;pages&gt;1841-1848&lt;/pages&gt;&lt;volume&gt;407&lt;/volume&gt;&lt;number&gt;7&lt;/number&gt;&lt;dates&gt;&lt;year&gt;2015&lt;/year&gt;&lt;/dates&gt;&lt;isbn&gt;1618-2642&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Pawluczyk</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w:t>
      </w:r>
      <w:r w:rsidR="005C127F">
        <w:rPr>
          <w:rFonts w:eastAsia="Times New Roman" w:cs="Times New Roman"/>
          <w:sz w:val="24"/>
          <w:szCs w:val="24"/>
          <w:lang w:eastAsia="en-AU"/>
        </w:rPr>
        <w:fldChar w:fldCharType="end"/>
      </w:r>
      <w:r w:rsidR="00CF0687" w:rsidRPr="00CF0687">
        <w:rPr>
          <w:rFonts w:eastAsia="Times New Roman" w:cs="Times New Roman"/>
          <w:sz w:val="24"/>
          <w:szCs w:val="24"/>
          <w:lang w:eastAsia="en-AU"/>
        </w:rPr>
        <w:t xml:space="preserve">. </w:t>
      </w:r>
    </w:p>
    <w:p w14:paraId="3D198413" w14:textId="77777777" w:rsidR="002A181D" w:rsidRDefault="002A181D" w:rsidP="00150442">
      <w:pPr>
        <w:spacing w:after="0" w:line="480" w:lineRule="auto"/>
        <w:rPr>
          <w:rFonts w:eastAsia="Times New Roman" w:cs="Times New Roman"/>
          <w:b/>
          <w:i/>
          <w:sz w:val="24"/>
          <w:szCs w:val="24"/>
          <w:u w:val="single"/>
          <w:lang w:eastAsia="en-AU"/>
        </w:rPr>
      </w:pPr>
    </w:p>
    <w:p w14:paraId="4BAC9918" w14:textId="46F43C08" w:rsidR="00360C44" w:rsidRDefault="00A53BDA" w:rsidP="00150442">
      <w:pPr>
        <w:spacing w:after="0" w:line="480" w:lineRule="auto"/>
        <w:rPr>
          <w:rFonts w:eastAsia="Times New Roman" w:cs="Times New Roman"/>
          <w:b/>
          <w:i/>
          <w:sz w:val="24"/>
          <w:szCs w:val="24"/>
          <w:u w:val="single"/>
          <w:lang w:eastAsia="en-AU"/>
        </w:rPr>
      </w:pPr>
      <w:r>
        <w:rPr>
          <w:rFonts w:eastAsia="Times New Roman" w:cs="Times New Roman"/>
          <w:b/>
          <w:i/>
          <w:sz w:val="24"/>
          <w:szCs w:val="24"/>
          <w:u w:val="single"/>
          <w:lang w:eastAsia="en-AU"/>
        </w:rPr>
        <w:t>5</w:t>
      </w:r>
      <w:r w:rsidR="00F90DF2" w:rsidRPr="004D21BF">
        <w:rPr>
          <w:rFonts w:eastAsia="Times New Roman" w:cs="Times New Roman"/>
          <w:b/>
          <w:i/>
          <w:sz w:val="24"/>
          <w:szCs w:val="24"/>
          <w:u w:val="single"/>
          <w:lang w:eastAsia="en-AU"/>
        </w:rPr>
        <w:t>.</w:t>
      </w:r>
      <w:r>
        <w:rPr>
          <w:rFonts w:eastAsia="Times New Roman" w:cs="Times New Roman"/>
          <w:b/>
          <w:i/>
          <w:sz w:val="24"/>
          <w:szCs w:val="24"/>
          <w:u w:val="single"/>
          <w:lang w:eastAsia="en-AU"/>
        </w:rPr>
        <w:t xml:space="preserve"> </w:t>
      </w:r>
      <w:r w:rsidR="00AD74FF">
        <w:rPr>
          <w:rFonts w:eastAsia="Times New Roman" w:cs="Times New Roman"/>
          <w:b/>
          <w:i/>
          <w:sz w:val="24"/>
          <w:szCs w:val="24"/>
          <w:u w:val="single"/>
          <w:lang w:eastAsia="en-AU"/>
        </w:rPr>
        <w:t>A view of the way forward in</w:t>
      </w:r>
      <w:r w:rsidR="00D30ADE">
        <w:rPr>
          <w:rFonts w:eastAsia="Times New Roman" w:cs="Times New Roman"/>
          <w:b/>
          <w:i/>
          <w:sz w:val="24"/>
          <w:szCs w:val="24"/>
          <w:u w:val="single"/>
          <w:lang w:eastAsia="en-AU"/>
        </w:rPr>
        <w:t xml:space="preserve"> </w:t>
      </w:r>
      <w:r w:rsidR="00786856">
        <w:rPr>
          <w:rFonts w:eastAsia="Times New Roman" w:cs="Times New Roman"/>
          <w:b/>
          <w:i/>
          <w:sz w:val="24"/>
          <w:szCs w:val="24"/>
          <w:u w:val="single"/>
          <w:lang w:eastAsia="en-AU"/>
        </w:rPr>
        <w:t>interpreting sequence counts</w:t>
      </w:r>
      <w:r w:rsidR="00F90DF2" w:rsidRPr="004D21BF">
        <w:rPr>
          <w:rFonts w:eastAsia="Times New Roman" w:cs="Times New Roman"/>
          <w:b/>
          <w:i/>
          <w:sz w:val="24"/>
          <w:szCs w:val="24"/>
          <w:u w:val="single"/>
          <w:lang w:eastAsia="en-AU"/>
        </w:rPr>
        <w:t xml:space="preserve"> </w:t>
      </w:r>
    </w:p>
    <w:p w14:paraId="044DF838" w14:textId="75F5CA65" w:rsidR="00356CF9" w:rsidRDefault="0075356F" w:rsidP="00150442">
      <w:pPr>
        <w:spacing w:after="0" w:line="480" w:lineRule="auto"/>
        <w:rPr>
          <w:rFonts w:eastAsia="Times New Roman" w:cs="Times New Roman"/>
          <w:sz w:val="24"/>
          <w:szCs w:val="24"/>
          <w:lang w:eastAsia="en-AU"/>
        </w:rPr>
      </w:pPr>
      <w:r w:rsidRPr="0075356F">
        <w:rPr>
          <w:rFonts w:eastAsia="Times New Roman" w:cs="Times New Roman"/>
          <w:sz w:val="24"/>
          <w:szCs w:val="24"/>
          <w:lang w:eastAsia="en-AU"/>
        </w:rPr>
        <w:tab/>
      </w:r>
      <w:r w:rsidR="00BA6504">
        <w:rPr>
          <w:rFonts w:eastAsia="Times New Roman" w:cs="Times New Roman"/>
          <w:sz w:val="24"/>
          <w:szCs w:val="24"/>
          <w:lang w:eastAsia="en-AU"/>
        </w:rPr>
        <w:t>What should be considered best practice g</w:t>
      </w:r>
      <w:r w:rsidR="00561C15">
        <w:rPr>
          <w:rFonts w:eastAsia="Times New Roman" w:cs="Times New Roman"/>
          <w:sz w:val="24"/>
          <w:szCs w:val="24"/>
          <w:lang w:eastAsia="en-AU"/>
        </w:rPr>
        <w:t xml:space="preserve">iven </w:t>
      </w:r>
      <w:r w:rsidR="00CD2180">
        <w:rPr>
          <w:rFonts w:eastAsia="Times New Roman" w:cs="Times New Roman"/>
          <w:sz w:val="24"/>
          <w:szCs w:val="24"/>
          <w:lang w:eastAsia="en-AU"/>
        </w:rPr>
        <w:t xml:space="preserve">the potential biases we </w:t>
      </w:r>
      <w:r w:rsidR="006155E7">
        <w:rPr>
          <w:rFonts w:eastAsia="Times New Roman" w:cs="Times New Roman"/>
          <w:sz w:val="24"/>
          <w:szCs w:val="24"/>
          <w:lang w:eastAsia="en-AU"/>
        </w:rPr>
        <w:t xml:space="preserve">have </w:t>
      </w:r>
      <w:r w:rsidR="00CD2180">
        <w:rPr>
          <w:rFonts w:eastAsia="Times New Roman" w:cs="Times New Roman"/>
          <w:sz w:val="24"/>
          <w:szCs w:val="24"/>
          <w:lang w:eastAsia="en-AU"/>
        </w:rPr>
        <w:t xml:space="preserve">outlined in </w:t>
      </w:r>
      <w:r w:rsidR="009E77DA">
        <w:rPr>
          <w:rFonts w:eastAsia="Times New Roman" w:cs="Times New Roman"/>
          <w:sz w:val="24"/>
          <w:szCs w:val="24"/>
          <w:lang w:eastAsia="en-AU"/>
        </w:rPr>
        <w:t xml:space="preserve">diet </w:t>
      </w:r>
      <w:r w:rsidR="00EA4586">
        <w:rPr>
          <w:rFonts w:eastAsia="Times New Roman" w:cs="Times New Roman"/>
          <w:sz w:val="24"/>
          <w:szCs w:val="24"/>
          <w:lang w:eastAsia="en-AU"/>
        </w:rPr>
        <w:t>metabarcoding</w:t>
      </w:r>
      <w:r w:rsidR="00CD2180">
        <w:rPr>
          <w:rFonts w:eastAsia="Times New Roman" w:cs="Times New Roman"/>
          <w:sz w:val="24"/>
          <w:szCs w:val="24"/>
          <w:lang w:eastAsia="en-AU"/>
        </w:rPr>
        <w:t xml:space="preserve"> studies? First of all, we should take a step back and remember that getting estimates of the true diet of any </w:t>
      </w:r>
      <w:r w:rsidR="009E77DA">
        <w:rPr>
          <w:rFonts w:eastAsia="Times New Roman" w:cs="Times New Roman"/>
          <w:sz w:val="24"/>
          <w:szCs w:val="24"/>
          <w:lang w:eastAsia="en-AU"/>
        </w:rPr>
        <w:t>species using any metho</w:t>
      </w:r>
      <w:r w:rsidR="00415438">
        <w:rPr>
          <w:rFonts w:eastAsia="Times New Roman" w:cs="Times New Roman"/>
          <w:sz w:val="24"/>
          <w:szCs w:val="24"/>
          <w:lang w:eastAsia="en-AU"/>
        </w:rPr>
        <w:t>d is a challenging proposition</w:t>
      </w:r>
      <w:r w:rsidR="001A4483">
        <w:rPr>
          <w:rFonts w:eastAsia="Times New Roman" w:cs="Times New Roman"/>
          <w:sz w:val="24"/>
          <w:szCs w:val="24"/>
          <w:lang w:eastAsia="en-AU"/>
        </w:rPr>
        <w:t xml:space="preserve"> – </w:t>
      </w:r>
      <w:r w:rsidR="00415438">
        <w:rPr>
          <w:rFonts w:eastAsia="Times New Roman" w:cs="Times New Roman"/>
          <w:sz w:val="24"/>
          <w:szCs w:val="24"/>
          <w:lang w:eastAsia="en-AU"/>
        </w:rPr>
        <w:t xml:space="preserve">all methods of diet analysis have biases. </w:t>
      </w:r>
      <w:r w:rsidR="00CF0687">
        <w:rPr>
          <w:rFonts w:eastAsia="Times New Roman" w:cs="Times New Roman"/>
          <w:sz w:val="24"/>
          <w:szCs w:val="24"/>
          <w:lang w:eastAsia="en-AU"/>
        </w:rPr>
        <w:t>A</w:t>
      </w:r>
      <w:r w:rsidR="00786856">
        <w:rPr>
          <w:rFonts w:eastAsia="Times New Roman" w:cs="Times New Roman"/>
          <w:sz w:val="24"/>
          <w:szCs w:val="24"/>
          <w:lang w:eastAsia="en-AU"/>
        </w:rPr>
        <w:t xml:space="preserve"> well</w:t>
      </w:r>
      <w:r w:rsidR="001A57F5">
        <w:rPr>
          <w:rFonts w:eastAsia="Times New Roman" w:cs="Times New Roman"/>
          <w:sz w:val="24"/>
          <w:szCs w:val="24"/>
          <w:lang w:eastAsia="en-AU"/>
        </w:rPr>
        <w:t>-</w:t>
      </w:r>
      <w:r w:rsidR="0051782E">
        <w:rPr>
          <w:rFonts w:eastAsia="Times New Roman" w:cs="Times New Roman"/>
          <w:sz w:val="24"/>
          <w:szCs w:val="24"/>
          <w:lang w:eastAsia="en-AU"/>
        </w:rPr>
        <w:t xml:space="preserve">designed </w:t>
      </w:r>
      <w:r w:rsidR="00EA4586">
        <w:rPr>
          <w:rFonts w:eastAsia="Times New Roman" w:cs="Times New Roman"/>
          <w:sz w:val="24"/>
          <w:szCs w:val="24"/>
          <w:lang w:eastAsia="en-AU"/>
        </w:rPr>
        <w:t>metabarcoding</w:t>
      </w:r>
      <w:r w:rsidR="0051782E">
        <w:rPr>
          <w:rFonts w:eastAsia="Times New Roman" w:cs="Times New Roman"/>
          <w:sz w:val="24"/>
          <w:szCs w:val="24"/>
          <w:lang w:eastAsia="en-AU"/>
        </w:rPr>
        <w:t xml:space="preserve"> diet study may provide </w:t>
      </w:r>
      <w:r w:rsidR="001A57F5">
        <w:rPr>
          <w:rFonts w:eastAsia="Times New Roman" w:cs="Times New Roman"/>
          <w:sz w:val="24"/>
          <w:szCs w:val="24"/>
          <w:lang w:eastAsia="en-AU"/>
        </w:rPr>
        <w:t>a</w:t>
      </w:r>
      <w:r w:rsidR="00EA4586">
        <w:rPr>
          <w:rFonts w:eastAsia="Times New Roman" w:cs="Times New Roman"/>
          <w:sz w:val="24"/>
          <w:szCs w:val="24"/>
          <w:lang w:eastAsia="en-AU"/>
        </w:rPr>
        <w:t>s accurate an estimate</w:t>
      </w:r>
      <w:r w:rsidR="00C47FA9" w:rsidRPr="00C47FA9">
        <w:rPr>
          <w:rFonts w:eastAsia="Times New Roman" w:cs="Times New Roman"/>
          <w:sz w:val="24"/>
          <w:szCs w:val="24"/>
          <w:lang w:eastAsia="en-AU"/>
        </w:rPr>
        <w:t xml:space="preserve"> </w:t>
      </w:r>
      <w:r w:rsidR="00561C15">
        <w:rPr>
          <w:rFonts w:eastAsia="Times New Roman" w:cs="Times New Roman"/>
          <w:sz w:val="24"/>
          <w:szCs w:val="24"/>
          <w:lang w:eastAsia="en-AU"/>
        </w:rPr>
        <w:t xml:space="preserve">as </w:t>
      </w:r>
      <w:r w:rsidR="00C47FA9" w:rsidRPr="00C47FA9">
        <w:rPr>
          <w:rFonts w:eastAsia="Times New Roman" w:cs="Times New Roman"/>
          <w:sz w:val="24"/>
          <w:szCs w:val="24"/>
          <w:lang w:eastAsia="en-AU"/>
        </w:rPr>
        <w:t>any other approach</w:t>
      </w:r>
      <w:r w:rsidR="00561C15">
        <w:rPr>
          <w:rFonts w:eastAsia="Times New Roman" w:cs="Times New Roman"/>
          <w:sz w:val="24"/>
          <w:szCs w:val="24"/>
          <w:lang w:eastAsia="en-AU"/>
        </w:rPr>
        <w:t>,</w:t>
      </w:r>
      <w:r w:rsidR="00C47FA9" w:rsidRPr="00C47FA9">
        <w:rPr>
          <w:rFonts w:eastAsia="Times New Roman" w:cs="Times New Roman"/>
          <w:sz w:val="24"/>
          <w:szCs w:val="24"/>
          <w:lang w:eastAsia="en-AU"/>
        </w:rPr>
        <w:t xml:space="preserve"> </w:t>
      </w:r>
      <w:r w:rsidR="00051006">
        <w:rPr>
          <w:rFonts w:eastAsia="Times New Roman" w:cs="Times New Roman"/>
          <w:sz w:val="24"/>
          <w:szCs w:val="24"/>
          <w:lang w:eastAsia="en-AU"/>
        </w:rPr>
        <w:t>while</w:t>
      </w:r>
      <w:r w:rsidR="00561C15">
        <w:rPr>
          <w:rFonts w:eastAsia="Times New Roman" w:cs="Times New Roman"/>
          <w:sz w:val="24"/>
          <w:szCs w:val="24"/>
          <w:lang w:eastAsia="en-AU"/>
        </w:rPr>
        <w:t xml:space="preserve"> also</w:t>
      </w:r>
      <w:r w:rsidR="00051006">
        <w:rPr>
          <w:rFonts w:eastAsia="Times New Roman" w:cs="Times New Roman"/>
          <w:sz w:val="24"/>
          <w:szCs w:val="24"/>
          <w:lang w:eastAsia="en-AU"/>
        </w:rPr>
        <w:t xml:space="preserve"> providing high</w:t>
      </w:r>
      <w:r w:rsidR="00C47FA9" w:rsidRPr="00C47FA9">
        <w:rPr>
          <w:rFonts w:eastAsia="Times New Roman" w:cs="Times New Roman"/>
          <w:sz w:val="24"/>
          <w:szCs w:val="24"/>
          <w:lang w:eastAsia="en-AU"/>
        </w:rPr>
        <w:t xml:space="preserve"> taxonomic resolution</w:t>
      </w:r>
      <w:r w:rsidR="00561C15">
        <w:rPr>
          <w:rFonts w:eastAsia="Times New Roman" w:cs="Times New Roman"/>
          <w:sz w:val="24"/>
          <w:szCs w:val="24"/>
          <w:lang w:eastAsia="en-AU"/>
        </w:rPr>
        <w:t>,</w:t>
      </w:r>
      <w:r w:rsidR="00C47FA9" w:rsidRPr="00C47FA9">
        <w:rPr>
          <w:rFonts w:eastAsia="Times New Roman" w:cs="Times New Roman"/>
          <w:sz w:val="24"/>
          <w:szCs w:val="24"/>
          <w:lang w:eastAsia="en-AU"/>
        </w:rPr>
        <w:t xml:space="preserve"> the opportunity to detect rare </w:t>
      </w:r>
      <w:r w:rsidR="00CA612F">
        <w:rPr>
          <w:rFonts w:eastAsia="Times New Roman" w:cs="Times New Roman"/>
          <w:sz w:val="24"/>
          <w:szCs w:val="24"/>
          <w:lang w:eastAsia="en-AU"/>
        </w:rPr>
        <w:t>food</w:t>
      </w:r>
      <w:r w:rsidR="00BA6504">
        <w:rPr>
          <w:rFonts w:eastAsia="Times New Roman" w:cs="Times New Roman"/>
          <w:sz w:val="24"/>
          <w:szCs w:val="24"/>
          <w:lang w:eastAsia="en-AU"/>
        </w:rPr>
        <w:t>s</w:t>
      </w:r>
      <w:r w:rsidR="00561C15">
        <w:rPr>
          <w:rFonts w:eastAsia="Times New Roman" w:cs="Times New Roman"/>
          <w:sz w:val="24"/>
          <w:szCs w:val="24"/>
          <w:lang w:eastAsia="en-AU"/>
        </w:rPr>
        <w:t xml:space="preserve"> </w:t>
      </w:r>
      <w:r w:rsidR="00C47FA9" w:rsidRPr="00C47FA9">
        <w:rPr>
          <w:rFonts w:eastAsia="Times New Roman" w:cs="Times New Roman"/>
          <w:sz w:val="24"/>
          <w:szCs w:val="24"/>
          <w:lang w:eastAsia="en-AU"/>
        </w:rPr>
        <w:t>and t</w:t>
      </w:r>
      <w:r w:rsidR="00561C15">
        <w:rPr>
          <w:rFonts w:eastAsia="Times New Roman" w:cs="Times New Roman"/>
          <w:sz w:val="24"/>
          <w:szCs w:val="24"/>
          <w:lang w:eastAsia="en-AU"/>
        </w:rPr>
        <w:t>he potential to</w:t>
      </w:r>
      <w:r w:rsidR="00C47FA9" w:rsidRPr="00C47FA9">
        <w:rPr>
          <w:rFonts w:eastAsia="Times New Roman" w:cs="Times New Roman"/>
          <w:sz w:val="24"/>
          <w:szCs w:val="24"/>
          <w:lang w:eastAsia="en-AU"/>
        </w:rPr>
        <w:t xml:space="preserve"> solve otherwise intractable problems </w:t>
      </w:r>
      <w:r w:rsidR="00D30ADE">
        <w:rPr>
          <w:rFonts w:eastAsia="Times New Roman" w:cs="Times New Roman"/>
          <w:sz w:val="24"/>
          <w:szCs w:val="24"/>
          <w:lang w:eastAsia="en-AU"/>
        </w:rPr>
        <w:t>(e.g.</w:t>
      </w:r>
      <w:r w:rsidR="00C47FA9" w:rsidRPr="00C47FA9">
        <w:rPr>
          <w:rFonts w:eastAsia="Times New Roman" w:cs="Times New Roman"/>
          <w:sz w:val="24"/>
          <w:szCs w:val="24"/>
          <w:lang w:eastAsia="en-AU"/>
        </w:rPr>
        <w:t xml:space="preserve"> liquid feeding</w:t>
      </w:r>
      <w:r w:rsidR="00D30ADE">
        <w:rPr>
          <w:rFonts w:eastAsia="Times New Roman" w:cs="Times New Roman"/>
          <w:sz w:val="24"/>
          <w:szCs w:val="24"/>
          <w:lang w:eastAsia="en-AU"/>
        </w:rPr>
        <w:t>)</w:t>
      </w:r>
      <w:r w:rsidR="0051782E">
        <w:rPr>
          <w:rFonts w:eastAsia="Times New Roman" w:cs="Times New Roman"/>
          <w:sz w:val="24"/>
          <w:szCs w:val="24"/>
          <w:lang w:eastAsia="en-AU"/>
        </w:rPr>
        <w:t>.</w:t>
      </w:r>
      <w:r w:rsidR="00D30ADE">
        <w:rPr>
          <w:rFonts w:eastAsia="Times New Roman" w:cs="Times New Roman"/>
          <w:sz w:val="24"/>
          <w:szCs w:val="24"/>
          <w:lang w:eastAsia="en-AU"/>
        </w:rPr>
        <w:t xml:space="preserve"> We should also remember that other classic experimental design issues, such as collecting appropriate sample sizes and getting representative samples</w:t>
      </w:r>
      <w:r w:rsidR="00561C15">
        <w:rPr>
          <w:rFonts w:eastAsia="Times New Roman" w:cs="Times New Roman"/>
          <w:sz w:val="24"/>
          <w:szCs w:val="24"/>
          <w:lang w:eastAsia="en-AU"/>
        </w:rPr>
        <w:t>,</w:t>
      </w:r>
      <w:r w:rsidR="00D30ADE">
        <w:rPr>
          <w:rFonts w:eastAsia="Times New Roman" w:cs="Times New Roman"/>
          <w:sz w:val="24"/>
          <w:szCs w:val="24"/>
          <w:lang w:eastAsia="en-AU"/>
        </w:rPr>
        <w:t xml:space="preserve"> </w:t>
      </w:r>
      <w:r w:rsidR="00561C15">
        <w:rPr>
          <w:rFonts w:eastAsia="Times New Roman" w:cs="Times New Roman"/>
          <w:sz w:val="24"/>
          <w:szCs w:val="24"/>
          <w:lang w:eastAsia="en-AU"/>
        </w:rPr>
        <w:t xml:space="preserve">will </w:t>
      </w:r>
      <w:r w:rsidR="00200ABB">
        <w:rPr>
          <w:rFonts w:eastAsia="Times New Roman" w:cs="Times New Roman"/>
          <w:sz w:val="24"/>
          <w:szCs w:val="24"/>
          <w:lang w:eastAsia="en-AU"/>
        </w:rPr>
        <w:t>potentially</w:t>
      </w:r>
      <w:r w:rsidR="00561C15">
        <w:rPr>
          <w:rFonts w:eastAsia="Times New Roman" w:cs="Times New Roman"/>
          <w:sz w:val="24"/>
          <w:szCs w:val="24"/>
          <w:lang w:eastAsia="en-AU"/>
        </w:rPr>
        <w:t xml:space="preserve"> </w:t>
      </w:r>
      <w:r w:rsidR="00D30ADE">
        <w:rPr>
          <w:rFonts w:eastAsia="Times New Roman" w:cs="Times New Roman"/>
          <w:sz w:val="24"/>
          <w:szCs w:val="24"/>
          <w:lang w:eastAsia="en-AU"/>
        </w:rPr>
        <w:t>have a big</w:t>
      </w:r>
      <w:r w:rsidR="00200ABB">
        <w:rPr>
          <w:rFonts w:eastAsia="Times New Roman" w:cs="Times New Roman"/>
          <w:sz w:val="24"/>
          <w:szCs w:val="24"/>
          <w:lang w:eastAsia="en-AU"/>
        </w:rPr>
        <w:t>ger</w:t>
      </w:r>
      <w:r w:rsidR="00D30ADE">
        <w:rPr>
          <w:rFonts w:eastAsia="Times New Roman" w:cs="Times New Roman"/>
          <w:sz w:val="24"/>
          <w:szCs w:val="24"/>
          <w:lang w:eastAsia="en-AU"/>
        </w:rPr>
        <w:t xml:space="preserve"> impact on study outcomes</w:t>
      </w:r>
      <w:r w:rsidR="00561C15">
        <w:rPr>
          <w:rFonts w:eastAsia="Times New Roman" w:cs="Times New Roman"/>
          <w:sz w:val="24"/>
          <w:szCs w:val="24"/>
          <w:lang w:eastAsia="en-AU"/>
        </w:rPr>
        <w:t xml:space="preserve"> than the diet estimation method</w:t>
      </w:r>
      <w:r w:rsidR="00D30ADE">
        <w:rPr>
          <w:rFonts w:eastAsia="Times New Roman" w:cs="Times New Roman"/>
          <w:sz w:val="24"/>
          <w:szCs w:val="24"/>
          <w:lang w:eastAsia="en-AU"/>
        </w:rPr>
        <w:t xml:space="preserve">. </w:t>
      </w:r>
      <w:r w:rsidR="00561C15">
        <w:rPr>
          <w:rFonts w:eastAsia="Times New Roman" w:cs="Times New Roman"/>
          <w:sz w:val="24"/>
          <w:szCs w:val="24"/>
          <w:lang w:eastAsia="en-AU"/>
        </w:rPr>
        <w:t>Furthermore</w:t>
      </w:r>
      <w:r w:rsidR="008F4C53">
        <w:rPr>
          <w:rFonts w:eastAsia="Times New Roman" w:cs="Times New Roman"/>
          <w:sz w:val="24"/>
          <w:szCs w:val="24"/>
          <w:lang w:eastAsia="en-AU"/>
        </w:rPr>
        <w:t xml:space="preserve">, </w:t>
      </w:r>
      <w:r w:rsidR="009E77DA">
        <w:rPr>
          <w:rFonts w:eastAsia="Times New Roman" w:cs="Times New Roman"/>
          <w:sz w:val="24"/>
          <w:szCs w:val="24"/>
          <w:lang w:eastAsia="en-AU"/>
        </w:rPr>
        <w:t>d</w:t>
      </w:r>
      <w:r>
        <w:rPr>
          <w:rFonts w:eastAsia="Times New Roman" w:cs="Times New Roman"/>
          <w:sz w:val="24"/>
          <w:szCs w:val="24"/>
          <w:lang w:eastAsia="en-AU"/>
        </w:rPr>
        <w:t xml:space="preserve">ietary </w:t>
      </w:r>
      <w:r w:rsidR="00EA4586">
        <w:rPr>
          <w:rFonts w:eastAsia="Times New Roman" w:cs="Times New Roman"/>
          <w:sz w:val="24"/>
          <w:szCs w:val="24"/>
          <w:lang w:eastAsia="en-AU"/>
        </w:rPr>
        <w:t>metabarcoding</w:t>
      </w:r>
      <w:r>
        <w:rPr>
          <w:rFonts w:eastAsia="Times New Roman" w:cs="Times New Roman"/>
          <w:sz w:val="24"/>
          <w:szCs w:val="24"/>
          <w:lang w:eastAsia="en-AU"/>
        </w:rPr>
        <w:t xml:space="preserve"> has a huge variety of applications</w:t>
      </w:r>
      <w:r w:rsidR="00561C15">
        <w:rPr>
          <w:rFonts w:eastAsia="Times New Roman" w:cs="Times New Roman"/>
          <w:sz w:val="24"/>
          <w:szCs w:val="24"/>
          <w:lang w:eastAsia="en-AU"/>
        </w:rPr>
        <w:t>,</w:t>
      </w:r>
      <w:r w:rsidR="008F4C53">
        <w:rPr>
          <w:rFonts w:eastAsia="Times New Roman" w:cs="Times New Roman"/>
          <w:sz w:val="24"/>
          <w:szCs w:val="24"/>
          <w:lang w:eastAsia="en-AU"/>
        </w:rPr>
        <w:t xml:space="preserve"> </w:t>
      </w:r>
      <w:r w:rsidR="004D1DD8">
        <w:rPr>
          <w:rFonts w:eastAsia="Times New Roman" w:cs="Times New Roman"/>
          <w:sz w:val="24"/>
          <w:szCs w:val="24"/>
          <w:lang w:eastAsia="en-AU"/>
        </w:rPr>
        <w:t>many of which do not require highly</w:t>
      </w:r>
      <w:r w:rsidR="00EA4586">
        <w:rPr>
          <w:rFonts w:eastAsia="Times New Roman" w:cs="Times New Roman"/>
          <w:sz w:val="24"/>
          <w:szCs w:val="24"/>
          <w:lang w:eastAsia="en-AU"/>
        </w:rPr>
        <w:t xml:space="preserve"> </w:t>
      </w:r>
      <w:r w:rsidR="004D1DD8">
        <w:rPr>
          <w:rFonts w:eastAsia="Times New Roman" w:cs="Times New Roman"/>
          <w:sz w:val="24"/>
          <w:szCs w:val="24"/>
          <w:lang w:eastAsia="en-AU"/>
        </w:rPr>
        <w:t>a</w:t>
      </w:r>
      <w:r w:rsidR="00D30ADE">
        <w:rPr>
          <w:rFonts w:eastAsia="Times New Roman" w:cs="Times New Roman"/>
          <w:sz w:val="24"/>
          <w:szCs w:val="24"/>
          <w:lang w:eastAsia="en-AU"/>
        </w:rPr>
        <w:t>ccurate</w:t>
      </w:r>
      <w:r w:rsidR="009E77DA">
        <w:rPr>
          <w:rFonts w:eastAsia="Times New Roman" w:cs="Times New Roman"/>
          <w:sz w:val="24"/>
          <w:szCs w:val="24"/>
          <w:lang w:eastAsia="en-AU"/>
        </w:rPr>
        <w:t xml:space="preserve"> diet</w:t>
      </w:r>
      <w:r w:rsidR="00D30ADE">
        <w:rPr>
          <w:rFonts w:eastAsia="Times New Roman" w:cs="Times New Roman"/>
          <w:sz w:val="24"/>
          <w:szCs w:val="24"/>
          <w:lang w:eastAsia="en-AU"/>
        </w:rPr>
        <w:t>ary proportions</w:t>
      </w:r>
      <w:r w:rsidR="009E77DA">
        <w:rPr>
          <w:rFonts w:eastAsia="Times New Roman" w:cs="Times New Roman"/>
          <w:sz w:val="24"/>
          <w:szCs w:val="24"/>
          <w:lang w:eastAsia="en-AU"/>
        </w:rPr>
        <w:t>.</w:t>
      </w:r>
    </w:p>
    <w:p w14:paraId="40C1736A" w14:textId="6403FB70" w:rsidR="0080404A" w:rsidRDefault="00E82C1B"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Still</w:t>
      </w:r>
      <w:r w:rsidR="00D30ADE">
        <w:rPr>
          <w:rFonts w:eastAsia="Times New Roman" w:cs="Times New Roman"/>
          <w:sz w:val="24"/>
          <w:szCs w:val="24"/>
          <w:lang w:eastAsia="en-AU"/>
        </w:rPr>
        <w:t xml:space="preserve">, </w:t>
      </w:r>
      <w:r w:rsidR="003F28B5">
        <w:rPr>
          <w:rFonts w:eastAsia="Times New Roman" w:cs="Times New Roman"/>
          <w:sz w:val="24"/>
          <w:szCs w:val="24"/>
          <w:lang w:eastAsia="en-AU"/>
        </w:rPr>
        <w:t xml:space="preserve">we will inevitably come to a point </w:t>
      </w:r>
      <w:r w:rsidR="00D30ADE">
        <w:rPr>
          <w:rFonts w:eastAsia="Times New Roman" w:cs="Times New Roman"/>
          <w:sz w:val="24"/>
          <w:szCs w:val="24"/>
          <w:lang w:eastAsia="en-AU"/>
        </w:rPr>
        <w:t xml:space="preserve">in dietary </w:t>
      </w:r>
      <w:r w:rsidR="005D09B2">
        <w:rPr>
          <w:rFonts w:eastAsia="Times New Roman" w:cs="Times New Roman"/>
          <w:sz w:val="24"/>
          <w:szCs w:val="24"/>
          <w:lang w:eastAsia="en-AU"/>
        </w:rPr>
        <w:t xml:space="preserve">metabarcoding </w:t>
      </w:r>
      <w:r w:rsidR="00D30ADE">
        <w:rPr>
          <w:rFonts w:eastAsia="Times New Roman" w:cs="Times New Roman"/>
          <w:sz w:val="24"/>
          <w:szCs w:val="24"/>
          <w:lang w:eastAsia="en-AU"/>
        </w:rPr>
        <w:t xml:space="preserve">studies </w:t>
      </w:r>
      <w:r w:rsidR="003F28B5">
        <w:rPr>
          <w:rFonts w:eastAsia="Times New Roman" w:cs="Times New Roman"/>
          <w:sz w:val="24"/>
          <w:szCs w:val="24"/>
          <w:lang w:eastAsia="en-AU"/>
        </w:rPr>
        <w:t xml:space="preserve">where we need to decide how to interpret sequence counts. </w:t>
      </w:r>
      <w:r w:rsidR="00C55C79">
        <w:rPr>
          <w:rFonts w:eastAsia="Times New Roman" w:cs="Times New Roman"/>
          <w:sz w:val="24"/>
          <w:szCs w:val="24"/>
          <w:lang w:eastAsia="en-AU"/>
        </w:rPr>
        <w:t xml:space="preserve">It is </w:t>
      </w:r>
      <w:r w:rsidR="003F28B5">
        <w:rPr>
          <w:rFonts w:eastAsia="Times New Roman" w:cs="Times New Roman"/>
          <w:sz w:val="24"/>
          <w:szCs w:val="24"/>
          <w:lang w:eastAsia="en-AU"/>
        </w:rPr>
        <w:t>often the case that the overarching views of population-level diet are consistent</w:t>
      </w:r>
      <w:r w:rsidR="005D09B2">
        <w:rPr>
          <w:rFonts w:eastAsia="Times New Roman" w:cs="Times New Roman"/>
          <w:sz w:val="24"/>
          <w:szCs w:val="24"/>
          <w:lang w:eastAsia="en-AU"/>
        </w:rPr>
        <w:t xml:space="preserve"> </w:t>
      </w:r>
      <w:r w:rsidR="003F28B5">
        <w:rPr>
          <w:rFonts w:eastAsia="Times New Roman" w:cs="Times New Roman"/>
          <w:sz w:val="24"/>
          <w:szCs w:val="24"/>
          <w:lang w:eastAsia="en-AU"/>
        </w:rPr>
        <w:t xml:space="preserve">regardless of how sequence counts are </w:t>
      </w:r>
      <w:r w:rsidR="003F28B5">
        <w:rPr>
          <w:rFonts w:eastAsia="Times New Roman" w:cs="Times New Roman"/>
          <w:sz w:val="24"/>
          <w:szCs w:val="24"/>
          <w:lang w:eastAsia="en-AU"/>
        </w:rPr>
        <w:lastRenderedPageBreak/>
        <w:t xml:space="preserve">summarised (i.e. </w:t>
      </w:r>
      <w:r w:rsidR="00786856">
        <w:rPr>
          <w:rFonts w:eastAsia="Times New Roman" w:cs="Times New Roman"/>
          <w:sz w:val="24"/>
          <w:szCs w:val="24"/>
          <w:lang w:eastAsia="en-AU"/>
        </w:rPr>
        <w:t xml:space="preserve">when </w:t>
      </w:r>
      <w:r w:rsidR="003F28B5">
        <w:rPr>
          <w:rFonts w:eastAsia="Times New Roman" w:cs="Times New Roman"/>
          <w:sz w:val="24"/>
          <w:szCs w:val="24"/>
          <w:lang w:eastAsia="en-AU"/>
        </w:rPr>
        <w:t xml:space="preserve">commonly occurring </w:t>
      </w:r>
      <w:r w:rsidR="00CA612F">
        <w:rPr>
          <w:rFonts w:eastAsia="Times New Roman" w:cs="Times New Roman"/>
          <w:sz w:val="24"/>
          <w:szCs w:val="24"/>
          <w:lang w:eastAsia="en-AU"/>
        </w:rPr>
        <w:t>food</w:t>
      </w:r>
      <w:r w:rsidR="003F28B5">
        <w:rPr>
          <w:rFonts w:eastAsia="Times New Roman" w:cs="Times New Roman"/>
          <w:sz w:val="24"/>
          <w:szCs w:val="24"/>
          <w:lang w:eastAsia="en-AU"/>
        </w:rPr>
        <w:t xml:space="preserve"> </w:t>
      </w:r>
      <w:r w:rsidR="00F342A3">
        <w:rPr>
          <w:rFonts w:eastAsia="Times New Roman" w:cs="Times New Roman"/>
          <w:sz w:val="24"/>
          <w:szCs w:val="24"/>
          <w:lang w:eastAsia="en-AU"/>
        </w:rPr>
        <w:t xml:space="preserve">items </w:t>
      </w:r>
      <w:r w:rsidR="003F28B5">
        <w:rPr>
          <w:rFonts w:eastAsia="Times New Roman" w:cs="Times New Roman"/>
          <w:sz w:val="24"/>
          <w:szCs w:val="24"/>
          <w:lang w:eastAsia="en-AU"/>
        </w:rPr>
        <w:t>are also represented by the highe</w:t>
      </w:r>
      <w:r w:rsidR="000E0E97">
        <w:rPr>
          <w:rFonts w:eastAsia="Times New Roman" w:cs="Times New Roman"/>
          <w:sz w:val="24"/>
          <w:szCs w:val="24"/>
          <w:lang w:eastAsia="en-AU"/>
        </w:rPr>
        <w:t>st number of sequences</w:t>
      </w:r>
      <w:r w:rsidR="003F28B5">
        <w:rPr>
          <w:rFonts w:eastAsia="Times New Roman" w:cs="Times New Roman"/>
          <w:sz w:val="24"/>
          <w:szCs w:val="24"/>
          <w:lang w:eastAsia="en-AU"/>
        </w:rPr>
        <w:t xml:space="preserve">). This is most likely to be the case when </w:t>
      </w:r>
      <w:r w:rsidR="0006616B">
        <w:rPr>
          <w:rFonts w:eastAsia="Times New Roman" w:cs="Times New Roman"/>
          <w:sz w:val="24"/>
          <w:szCs w:val="24"/>
          <w:lang w:eastAsia="en-AU"/>
        </w:rPr>
        <w:t xml:space="preserve">faecal </w:t>
      </w:r>
      <w:r w:rsidR="003F28B5">
        <w:rPr>
          <w:rFonts w:eastAsia="Times New Roman" w:cs="Times New Roman"/>
          <w:sz w:val="24"/>
          <w:szCs w:val="24"/>
          <w:lang w:eastAsia="en-AU"/>
        </w:rPr>
        <w:t xml:space="preserve">samples </w:t>
      </w:r>
      <w:r w:rsidR="00880D38">
        <w:rPr>
          <w:rFonts w:eastAsia="Times New Roman" w:cs="Times New Roman"/>
          <w:sz w:val="24"/>
          <w:szCs w:val="24"/>
          <w:lang w:eastAsia="en-AU"/>
        </w:rPr>
        <w:t>contain</w:t>
      </w:r>
      <w:r w:rsidR="003F28B5">
        <w:rPr>
          <w:rFonts w:eastAsia="Times New Roman" w:cs="Times New Roman"/>
          <w:sz w:val="24"/>
          <w:szCs w:val="24"/>
          <w:lang w:eastAsia="en-AU"/>
        </w:rPr>
        <w:t xml:space="preserve"> a limited number of food taxa (in the extreme case where there is only one tax</w:t>
      </w:r>
      <w:r w:rsidR="00BA6504">
        <w:rPr>
          <w:rFonts w:eastAsia="Times New Roman" w:cs="Times New Roman"/>
          <w:sz w:val="24"/>
          <w:szCs w:val="24"/>
          <w:lang w:eastAsia="en-AU"/>
        </w:rPr>
        <w:t>on</w:t>
      </w:r>
      <w:r w:rsidR="003F28B5">
        <w:rPr>
          <w:rFonts w:eastAsia="Times New Roman" w:cs="Times New Roman"/>
          <w:sz w:val="24"/>
          <w:szCs w:val="24"/>
          <w:lang w:eastAsia="en-AU"/>
        </w:rPr>
        <w:t xml:space="preserve"> per sample, </w:t>
      </w:r>
      <w:r w:rsidR="001E2BBF">
        <w:rPr>
          <w:rFonts w:eastAsia="Times New Roman" w:cs="Times New Roman"/>
          <w:sz w:val="24"/>
          <w:szCs w:val="24"/>
          <w:lang w:eastAsia="en-AU"/>
        </w:rPr>
        <w:t xml:space="preserve">occurrence and RRA </w:t>
      </w:r>
      <w:r w:rsidR="003F28B5">
        <w:rPr>
          <w:rFonts w:eastAsia="Times New Roman" w:cs="Times New Roman"/>
          <w:sz w:val="24"/>
          <w:szCs w:val="24"/>
          <w:lang w:eastAsia="en-AU"/>
        </w:rPr>
        <w:t>estimates are identical</w:t>
      </w:r>
      <w:r w:rsidR="000F0FD6">
        <w:rPr>
          <w:rFonts w:eastAsia="Times New Roman" w:cs="Times New Roman"/>
          <w:sz w:val="24"/>
          <w:szCs w:val="24"/>
          <w:lang w:eastAsia="en-AU"/>
        </w:rPr>
        <w:t xml:space="preserve"> and recovery biases have no impact</w:t>
      </w:r>
      <w:r w:rsidR="003F28B5">
        <w:rPr>
          <w:rFonts w:eastAsia="Times New Roman" w:cs="Times New Roman"/>
          <w:sz w:val="24"/>
          <w:szCs w:val="24"/>
          <w:lang w:eastAsia="en-AU"/>
        </w:rPr>
        <w:t>)</w:t>
      </w:r>
      <w:r w:rsidR="00C55C79">
        <w:rPr>
          <w:rFonts w:eastAsia="Times New Roman" w:cs="Times New Roman"/>
          <w:sz w:val="24"/>
          <w:szCs w:val="24"/>
          <w:lang w:eastAsia="en-AU"/>
        </w:rPr>
        <w:t xml:space="preserve">. </w:t>
      </w:r>
      <w:r w:rsidR="0006616B">
        <w:rPr>
          <w:rFonts w:eastAsia="Times New Roman" w:cs="Times New Roman"/>
          <w:sz w:val="24"/>
          <w:szCs w:val="24"/>
          <w:lang w:eastAsia="en-AU"/>
        </w:rPr>
        <w:t xml:space="preserve">However, </w:t>
      </w:r>
      <w:r w:rsidR="00BA6504">
        <w:rPr>
          <w:rFonts w:eastAsia="Times New Roman" w:cs="Times New Roman"/>
          <w:sz w:val="24"/>
          <w:szCs w:val="24"/>
          <w:lang w:eastAsia="en-AU"/>
        </w:rPr>
        <w:t>some</w:t>
      </w:r>
      <w:r w:rsidR="005D09B2">
        <w:rPr>
          <w:rFonts w:eastAsia="Times New Roman" w:cs="Times New Roman"/>
          <w:sz w:val="24"/>
          <w:szCs w:val="24"/>
          <w:lang w:eastAsia="en-AU"/>
        </w:rPr>
        <w:t xml:space="preserve"> outcomes</w:t>
      </w:r>
      <w:r w:rsidR="00BA6504">
        <w:rPr>
          <w:rFonts w:eastAsia="Times New Roman" w:cs="Times New Roman"/>
          <w:sz w:val="24"/>
          <w:szCs w:val="24"/>
          <w:lang w:eastAsia="en-AU"/>
        </w:rPr>
        <w:t xml:space="preserve"> </w:t>
      </w:r>
      <w:r w:rsidR="006A3436">
        <w:rPr>
          <w:rFonts w:eastAsia="Times New Roman" w:cs="Times New Roman"/>
          <w:sz w:val="24"/>
          <w:szCs w:val="24"/>
          <w:lang w:eastAsia="en-AU"/>
        </w:rPr>
        <w:t xml:space="preserve">will </w:t>
      </w:r>
      <w:r w:rsidR="00BA6504">
        <w:rPr>
          <w:rFonts w:eastAsia="Times New Roman" w:cs="Times New Roman"/>
          <w:sz w:val="24"/>
          <w:szCs w:val="24"/>
          <w:lang w:eastAsia="en-AU"/>
        </w:rPr>
        <w:t>depend on how we consider counts</w:t>
      </w:r>
      <w:r w:rsidR="0006616B">
        <w:rPr>
          <w:rFonts w:eastAsia="Times New Roman" w:cs="Times New Roman"/>
          <w:sz w:val="24"/>
          <w:szCs w:val="24"/>
          <w:lang w:eastAsia="en-AU"/>
        </w:rPr>
        <w:t xml:space="preserve">. </w:t>
      </w:r>
      <w:r w:rsidR="00D30ADE">
        <w:rPr>
          <w:rFonts w:eastAsia="Times New Roman" w:cs="Times New Roman"/>
          <w:sz w:val="24"/>
          <w:szCs w:val="24"/>
          <w:lang w:eastAsia="en-AU"/>
        </w:rPr>
        <w:t>Occurrence</w:t>
      </w:r>
      <w:r>
        <w:rPr>
          <w:rFonts w:eastAsia="Times New Roman" w:cs="Times New Roman"/>
          <w:sz w:val="24"/>
          <w:szCs w:val="24"/>
          <w:lang w:eastAsia="en-AU"/>
        </w:rPr>
        <w:t xml:space="preserve"> summaries are less </w:t>
      </w:r>
      <w:r w:rsidR="00607870">
        <w:rPr>
          <w:rFonts w:eastAsia="Times New Roman" w:cs="Times New Roman"/>
          <w:sz w:val="24"/>
          <w:szCs w:val="24"/>
          <w:lang w:eastAsia="en-AU"/>
        </w:rPr>
        <w:t>affected</w:t>
      </w:r>
      <w:r>
        <w:rPr>
          <w:rFonts w:eastAsia="Times New Roman" w:cs="Times New Roman"/>
          <w:sz w:val="24"/>
          <w:szCs w:val="24"/>
          <w:lang w:eastAsia="en-AU"/>
        </w:rPr>
        <w:t xml:space="preserve"> by differential recovery of markers from </w:t>
      </w:r>
      <w:r w:rsidR="00DC7D46">
        <w:rPr>
          <w:rFonts w:eastAsia="Times New Roman" w:cs="Times New Roman"/>
          <w:sz w:val="24"/>
          <w:szCs w:val="24"/>
          <w:lang w:eastAsia="en-AU"/>
        </w:rPr>
        <w:t>food</w:t>
      </w:r>
      <w:r>
        <w:rPr>
          <w:rFonts w:eastAsia="Times New Roman" w:cs="Times New Roman"/>
          <w:sz w:val="24"/>
          <w:szCs w:val="24"/>
          <w:lang w:eastAsia="en-AU"/>
        </w:rPr>
        <w:t xml:space="preserve"> taxa, but tend to put much more weight on food consumed in small quantities</w:t>
      </w:r>
      <w:r w:rsidR="00B70C3D">
        <w:rPr>
          <w:rFonts w:eastAsia="Times New Roman" w:cs="Times New Roman"/>
          <w:sz w:val="24"/>
          <w:szCs w:val="24"/>
          <w:lang w:eastAsia="en-AU"/>
        </w:rPr>
        <w:t xml:space="preserve"> and potential con</w:t>
      </w:r>
      <w:r w:rsidR="00BA6504">
        <w:rPr>
          <w:rFonts w:eastAsia="Times New Roman" w:cs="Times New Roman"/>
          <w:sz w:val="24"/>
          <w:szCs w:val="24"/>
          <w:lang w:eastAsia="en-AU"/>
        </w:rPr>
        <w:t>taminants</w:t>
      </w:r>
      <w:r>
        <w:rPr>
          <w:rFonts w:eastAsia="Times New Roman" w:cs="Times New Roman"/>
          <w:sz w:val="24"/>
          <w:szCs w:val="24"/>
          <w:lang w:eastAsia="en-AU"/>
        </w:rPr>
        <w:t xml:space="preserve">. RRA can potentially provide a weighting of food present in a sample based on biomass, but </w:t>
      </w:r>
      <w:r w:rsidR="006F057A">
        <w:rPr>
          <w:rFonts w:eastAsia="Times New Roman" w:cs="Times New Roman"/>
          <w:sz w:val="24"/>
          <w:szCs w:val="24"/>
          <w:lang w:eastAsia="en-AU"/>
        </w:rPr>
        <w:t>differential recovery of markers (especially from</w:t>
      </w:r>
      <w:r w:rsidR="00FE3ABC">
        <w:rPr>
          <w:rFonts w:eastAsia="Times New Roman" w:cs="Times New Roman"/>
          <w:sz w:val="24"/>
          <w:szCs w:val="24"/>
          <w:lang w:eastAsia="en-AU"/>
        </w:rPr>
        <w:t xml:space="preserve"> dominant food taxa</w:t>
      </w:r>
      <w:r w:rsidR="006F057A">
        <w:rPr>
          <w:rFonts w:eastAsia="Times New Roman" w:cs="Times New Roman"/>
          <w:sz w:val="24"/>
          <w:szCs w:val="24"/>
          <w:lang w:eastAsia="en-AU"/>
        </w:rPr>
        <w:t>) can impact data summaries</w:t>
      </w:r>
      <w:r>
        <w:rPr>
          <w:rFonts w:eastAsia="Times New Roman" w:cs="Times New Roman"/>
          <w:sz w:val="24"/>
          <w:szCs w:val="24"/>
          <w:lang w:eastAsia="en-AU"/>
        </w:rPr>
        <w:t xml:space="preserve">.  </w:t>
      </w:r>
      <w:r w:rsidR="00D30ADE">
        <w:rPr>
          <w:rFonts w:eastAsia="Times New Roman" w:cs="Times New Roman"/>
          <w:sz w:val="24"/>
          <w:szCs w:val="24"/>
          <w:lang w:eastAsia="en-AU"/>
        </w:rPr>
        <w:t>Our strongest recommendation is that if one approach is relied on heavily</w:t>
      </w:r>
      <w:r w:rsidR="0035117F">
        <w:rPr>
          <w:rFonts w:eastAsia="Times New Roman" w:cs="Times New Roman"/>
          <w:sz w:val="24"/>
          <w:szCs w:val="24"/>
          <w:lang w:eastAsia="en-AU"/>
        </w:rPr>
        <w:t xml:space="preserve">, </w:t>
      </w:r>
      <w:r w:rsidR="00D30ADE">
        <w:rPr>
          <w:rFonts w:eastAsia="Times New Roman" w:cs="Times New Roman"/>
          <w:sz w:val="24"/>
          <w:szCs w:val="24"/>
          <w:lang w:eastAsia="en-AU"/>
        </w:rPr>
        <w:t>some justification</w:t>
      </w:r>
      <w:r w:rsidR="0035117F">
        <w:rPr>
          <w:rFonts w:eastAsia="Times New Roman" w:cs="Times New Roman"/>
          <w:sz w:val="24"/>
          <w:szCs w:val="24"/>
          <w:lang w:eastAsia="en-AU"/>
        </w:rPr>
        <w:t xml:space="preserve"> should be given for its use</w:t>
      </w:r>
      <w:r w:rsidR="00D30ADE">
        <w:rPr>
          <w:rFonts w:eastAsia="Times New Roman" w:cs="Times New Roman"/>
          <w:sz w:val="24"/>
          <w:szCs w:val="24"/>
          <w:lang w:eastAsia="en-AU"/>
        </w:rPr>
        <w:t>,</w:t>
      </w:r>
      <w:r w:rsidR="0035117F">
        <w:rPr>
          <w:rFonts w:eastAsia="Times New Roman" w:cs="Times New Roman"/>
          <w:sz w:val="24"/>
          <w:szCs w:val="24"/>
          <w:lang w:eastAsia="en-AU"/>
        </w:rPr>
        <w:t xml:space="preserve"> and</w:t>
      </w:r>
      <w:r w:rsidR="00D30ADE">
        <w:rPr>
          <w:rFonts w:eastAsia="Times New Roman" w:cs="Times New Roman"/>
          <w:sz w:val="24"/>
          <w:szCs w:val="24"/>
          <w:lang w:eastAsia="en-AU"/>
        </w:rPr>
        <w:t xml:space="preserve"> potential biases inherent in the method</w:t>
      </w:r>
      <w:r w:rsidR="0035117F">
        <w:rPr>
          <w:rFonts w:eastAsia="Times New Roman" w:cs="Times New Roman"/>
          <w:sz w:val="24"/>
          <w:szCs w:val="24"/>
          <w:lang w:eastAsia="en-AU"/>
        </w:rPr>
        <w:t xml:space="preserve"> should</w:t>
      </w:r>
      <w:r w:rsidR="00D30ADE">
        <w:rPr>
          <w:rFonts w:eastAsia="Times New Roman" w:cs="Times New Roman"/>
          <w:sz w:val="24"/>
          <w:szCs w:val="24"/>
          <w:lang w:eastAsia="en-AU"/>
        </w:rPr>
        <w:t xml:space="preserve"> be acknowledged and taken into account</w:t>
      </w:r>
      <w:r w:rsidR="001E2BBF" w:rsidRPr="001E2BBF">
        <w:t xml:space="preserve"> </w:t>
      </w:r>
      <w:r w:rsidR="001E2BBF" w:rsidRPr="001E2BBF">
        <w:rPr>
          <w:rFonts w:eastAsia="Times New Roman" w:cs="Times New Roman"/>
          <w:sz w:val="24"/>
          <w:szCs w:val="24"/>
          <w:lang w:eastAsia="en-AU"/>
        </w:rPr>
        <w:t>when drawing conclusions</w:t>
      </w:r>
      <w:r w:rsidR="00D30ADE">
        <w:rPr>
          <w:rFonts w:eastAsia="Times New Roman" w:cs="Times New Roman"/>
          <w:sz w:val="24"/>
          <w:szCs w:val="24"/>
          <w:lang w:eastAsia="en-AU"/>
        </w:rPr>
        <w:t>.</w:t>
      </w:r>
    </w:p>
    <w:p w14:paraId="40663748" w14:textId="77777777" w:rsidR="0080404A" w:rsidRDefault="0080404A" w:rsidP="00150442">
      <w:pPr>
        <w:spacing w:after="0" w:line="480" w:lineRule="auto"/>
        <w:ind w:firstLine="720"/>
        <w:rPr>
          <w:rFonts w:eastAsia="Times New Roman" w:cs="Times New Roman"/>
          <w:sz w:val="24"/>
          <w:szCs w:val="24"/>
          <w:lang w:eastAsia="en-AU"/>
        </w:rPr>
      </w:pPr>
    </w:p>
    <w:p w14:paraId="4CAEDB6C" w14:textId="58757483" w:rsidR="005F63AF" w:rsidRPr="0080404A" w:rsidRDefault="00B70C3D" w:rsidP="00150442">
      <w:pPr>
        <w:spacing w:after="0" w:line="480" w:lineRule="auto"/>
        <w:ind w:firstLine="720"/>
        <w:rPr>
          <w:rFonts w:eastAsia="Times New Roman" w:cs="Times New Roman"/>
          <w:sz w:val="24"/>
          <w:szCs w:val="24"/>
          <w:lang w:eastAsia="en-AU"/>
        </w:rPr>
      </w:pPr>
      <w:r w:rsidRPr="00B70C3D">
        <w:rPr>
          <w:rFonts w:eastAsia="Times New Roman" w:cs="Times New Roman"/>
          <w:b/>
          <w:i/>
          <w:sz w:val="24"/>
          <w:szCs w:val="24"/>
          <w:lang w:eastAsia="en-AU"/>
        </w:rPr>
        <w:t xml:space="preserve">5.1 Using </w:t>
      </w:r>
      <w:r>
        <w:rPr>
          <w:rFonts w:eastAsia="Times New Roman" w:cs="Times New Roman"/>
          <w:b/>
          <w:i/>
          <w:sz w:val="24"/>
          <w:szCs w:val="24"/>
          <w:lang w:eastAsia="en-AU"/>
        </w:rPr>
        <w:t>o</w:t>
      </w:r>
      <w:r w:rsidR="006430AD">
        <w:rPr>
          <w:rFonts w:eastAsia="Times New Roman" w:cs="Times New Roman"/>
          <w:b/>
          <w:i/>
          <w:sz w:val="24"/>
          <w:szCs w:val="24"/>
          <w:lang w:eastAsia="en-AU"/>
        </w:rPr>
        <w:t>ccurrence data</w:t>
      </w:r>
    </w:p>
    <w:p w14:paraId="461592F8" w14:textId="3D08CDCA" w:rsidR="005F63AF" w:rsidRDefault="00B70C3D"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Many future</w:t>
      </w:r>
      <w:r w:rsidR="00937D18">
        <w:rPr>
          <w:rFonts w:eastAsia="Times New Roman" w:cs="Times New Roman"/>
          <w:sz w:val="24"/>
          <w:szCs w:val="24"/>
          <w:lang w:eastAsia="en-AU"/>
        </w:rPr>
        <w:t xml:space="preserve"> diet studies will </w:t>
      </w:r>
      <w:r>
        <w:rPr>
          <w:rFonts w:eastAsia="Times New Roman" w:cs="Times New Roman"/>
          <w:sz w:val="24"/>
          <w:szCs w:val="24"/>
          <w:lang w:eastAsia="en-AU"/>
        </w:rPr>
        <w:t>have</w:t>
      </w:r>
      <w:r w:rsidR="00937D18">
        <w:rPr>
          <w:rFonts w:eastAsia="Times New Roman" w:cs="Times New Roman"/>
          <w:sz w:val="24"/>
          <w:szCs w:val="24"/>
          <w:lang w:eastAsia="en-AU"/>
        </w:rPr>
        <w:t xml:space="preserve"> almost no </w:t>
      </w:r>
      <w:r w:rsidR="0006616B">
        <w:rPr>
          <w:rFonts w:eastAsia="Times New Roman" w:cs="Times New Roman"/>
          <w:sz w:val="24"/>
          <w:szCs w:val="24"/>
          <w:lang w:eastAsia="en-AU"/>
        </w:rPr>
        <w:t xml:space="preserve">information on the scale of biases in </w:t>
      </w:r>
      <w:r>
        <w:rPr>
          <w:rFonts w:eastAsia="Times New Roman" w:cs="Times New Roman"/>
          <w:sz w:val="24"/>
          <w:szCs w:val="24"/>
          <w:lang w:eastAsia="en-AU"/>
        </w:rPr>
        <w:t xml:space="preserve">the </w:t>
      </w:r>
      <w:r w:rsidR="0006616B">
        <w:rPr>
          <w:rFonts w:eastAsia="Times New Roman" w:cs="Times New Roman"/>
          <w:sz w:val="24"/>
          <w:szCs w:val="24"/>
          <w:lang w:eastAsia="en-AU"/>
        </w:rPr>
        <w:t>recovery of sequ</w:t>
      </w:r>
      <w:r w:rsidR="00786856">
        <w:rPr>
          <w:rFonts w:eastAsia="Times New Roman" w:cs="Times New Roman"/>
          <w:sz w:val="24"/>
          <w:szCs w:val="24"/>
          <w:lang w:eastAsia="en-AU"/>
        </w:rPr>
        <w:t xml:space="preserve">ences from </w:t>
      </w:r>
      <w:r>
        <w:rPr>
          <w:rFonts w:eastAsia="Times New Roman" w:cs="Times New Roman"/>
          <w:sz w:val="24"/>
          <w:szCs w:val="24"/>
          <w:lang w:eastAsia="en-AU"/>
        </w:rPr>
        <w:t xml:space="preserve">specific </w:t>
      </w:r>
      <w:r w:rsidR="00786856">
        <w:rPr>
          <w:rFonts w:eastAsia="Times New Roman" w:cs="Times New Roman"/>
          <w:sz w:val="24"/>
          <w:szCs w:val="24"/>
          <w:lang w:eastAsia="en-AU"/>
        </w:rPr>
        <w:t>food taxa</w:t>
      </w:r>
      <w:r w:rsidR="00AD74FF">
        <w:rPr>
          <w:rFonts w:eastAsia="Times New Roman" w:cs="Times New Roman"/>
          <w:sz w:val="24"/>
          <w:szCs w:val="24"/>
          <w:lang w:eastAsia="en-AU"/>
        </w:rPr>
        <w:t>. T</w:t>
      </w:r>
      <w:r w:rsidR="00034D1B">
        <w:rPr>
          <w:rFonts w:eastAsia="Times New Roman" w:cs="Times New Roman"/>
          <w:sz w:val="24"/>
          <w:szCs w:val="24"/>
          <w:lang w:eastAsia="en-AU"/>
        </w:rPr>
        <w:t xml:space="preserve">he use of occurrence data </w:t>
      </w:r>
      <w:r w:rsidR="00AD74FF">
        <w:rPr>
          <w:rFonts w:eastAsia="Times New Roman" w:cs="Times New Roman"/>
          <w:sz w:val="24"/>
          <w:szCs w:val="24"/>
          <w:lang w:eastAsia="en-AU"/>
        </w:rPr>
        <w:t>may be a sensible approach, but c</w:t>
      </w:r>
      <w:r w:rsidR="00E82C1B">
        <w:rPr>
          <w:rFonts w:eastAsia="Times New Roman" w:cs="Times New Roman"/>
          <w:sz w:val="24"/>
          <w:szCs w:val="24"/>
          <w:lang w:eastAsia="en-AU"/>
        </w:rPr>
        <w:t>areful</w:t>
      </w:r>
      <w:r w:rsidR="00034D1B">
        <w:rPr>
          <w:rFonts w:eastAsia="Times New Roman" w:cs="Times New Roman"/>
          <w:sz w:val="24"/>
          <w:szCs w:val="24"/>
          <w:lang w:eastAsia="en-AU"/>
        </w:rPr>
        <w:t xml:space="preserve"> consideration of the </w:t>
      </w:r>
      <w:r w:rsidR="00E82C1B">
        <w:rPr>
          <w:rFonts w:eastAsia="Times New Roman" w:cs="Times New Roman"/>
          <w:sz w:val="24"/>
          <w:szCs w:val="24"/>
          <w:lang w:eastAsia="en-AU"/>
        </w:rPr>
        <w:t xml:space="preserve">impact of this choice </w:t>
      </w:r>
      <w:r w:rsidR="00034D1B">
        <w:rPr>
          <w:rFonts w:eastAsia="Times New Roman" w:cs="Times New Roman"/>
          <w:sz w:val="24"/>
          <w:szCs w:val="24"/>
          <w:lang w:eastAsia="en-AU"/>
        </w:rPr>
        <w:t xml:space="preserve">is still required and </w:t>
      </w:r>
      <w:r w:rsidR="00E82C1B">
        <w:rPr>
          <w:rFonts w:eastAsia="Times New Roman" w:cs="Times New Roman"/>
          <w:sz w:val="24"/>
          <w:szCs w:val="24"/>
          <w:lang w:eastAsia="en-AU"/>
        </w:rPr>
        <w:t xml:space="preserve">the </w:t>
      </w:r>
      <w:r>
        <w:rPr>
          <w:rFonts w:eastAsia="Times New Roman" w:cs="Times New Roman"/>
          <w:sz w:val="24"/>
          <w:szCs w:val="24"/>
          <w:lang w:eastAsia="en-AU"/>
        </w:rPr>
        <w:t xml:space="preserve">bioinformatics </w:t>
      </w:r>
      <w:r w:rsidR="00DD6B64">
        <w:rPr>
          <w:rFonts w:eastAsia="Times New Roman" w:cs="Times New Roman"/>
          <w:sz w:val="24"/>
          <w:szCs w:val="24"/>
          <w:lang w:eastAsia="en-AU"/>
        </w:rPr>
        <w:t xml:space="preserve">steps taken </w:t>
      </w:r>
      <w:r w:rsidR="004D1DD8">
        <w:rPr>
          <w:rFonts w:eastAsia="Times New Roman" w:cs="Times New Roman"/>
          <w:sz w:val="24"/>
          <w:szCs w:val="24"/>
          <w:lang w:eastAsia="en-AU"/>
        </w:rPr>
        <w:t xml:space="preserve">to produce </w:t>
      </w:r>
      <w:r>
        <w:rPr>
          <w:rFonts w:eastAsia="Times New Roman" w:cs="Times New Roman"/>
          <w:sz w:val="24"/>
          <w:szCs w:val="24"/>
          <w:lang w:eastAsia="en-AU"/>
        </w:rPr>
        <w:t xml:space="preserve">this </w:t>
      </w:r>
      <w:r w:rsidR="00E82C1B">
        <w:rPr>
          <w:rFonts w:eastAsia="Times New Roman" w:cs="Times New Roman"/>
          <w:sz w:val="24"/>
          <w:szCs w:val="24"/>
          <w:lang w:eastAsia="en-AU"/>
        </w:rPr>
        <w:t xml:space="preserve">dataset </w:t>
      </w:r>
      <w:r w:rsidR="00DD6B64">
        <w:rPr>
          <w:rFonts w:eastAsia="Times New Roman" w:cs="Times New Roman"/>
          <w:sz w:val="24"/>
          <w:szCs w:val="24"/>
          <w:lang w:eastAsia="en-AU"/>
        </w:rPr>
        <w:t>should be documented.</w:t>
      </w:r>
      <w:r w:rsidR="00034D1B">
        <w:rPr>
          <w:rFonts w:eastAsia="Times New Roman" w:cs="Times New Roman"/>
          <w:sz w:val="24"/>
          <w:szCs w:val="24"/>
          <w:lang w:eastAsia="en-AU"/>
        </w:rPr>
        <w:t xml:space="preserve"> </w:t>
      </w:r>
      <w:r w:rsidR="0029618E">
        <w:rPr>
          <w:rFonts w:eastAsia="Times New Roman" w:cs="Times New Roman"/>
          <w:sz w:val="24"/>
          <w:szCs w:val="24"/>
          <w:lang w:eastAsia="en-AU"/>
        </w:rPr>
        <w:t xml:space="preserve">We recommend </w:t>
      </w:r>
      <w:r w:rsidR="00E82C1B">
        <w:rPr>
          <w:rFonts w:eastAsia="Times New Roman" w:cs="Times New Roman"/>
          <w:sz w:val="24"/>
          <w:szCs w:val="24"/>
          <w:lang w:eastAsia="en-AU"/>
        </w:rPr>
        <w:t>c</w:t>
      </w:r>
      <w:r w:rsidR="00F342A3">
        <w:rPr>
          <w:rFonts w:eastAsia="Times New Roman" w:cs="Times New Roman"/>
          <w:sz w:val="24"/>
          <w:szCs w:val="24"/>
          <w:lang w:eastAsia="en-AU"/>
        </w:rPr>
        <w:t>onverting</w:t>
      </w:r>
      <w:r w:rsidR="00706E06">
        <w:rPr>
          <w:rFonts w:eastAsia="Times New Roman" w:cs="Times New Roman"/>
          <w:sz w:val="24"/>
          <w:szCs w:val="24"/>
          <w:lang w:eastAsia="en-AU"/>
        </w:rPr>
        <w:t xml:space="preserve"> </w:t>
      </w:r>
      <w:r w:rsidR="00E82C1B">
        <w:rPr>
          <w:rFonts w:eastAsia="Times New Roman" w:cs="Times New Roman"/>
          <w:sz w:val="24"/>
          <w:szCs w:val="24"/>
          <w:lang w:eastAsia="en-AU"/>
        </w:rPr>
        <w:t xml:space="preserve">counts </w:t>
      </w:r>
      <w:r w:rsidR="00706E06">
        <w:rPr>
          <w:rFonts w:eastAsia="Times New Roman" w:cs="Times New Roman"/>
          <w:sz w:val="24"/>
          <w:szCs w:val="24"/>
          <w:lang w:eastAsia="en-AU"/>
        </w:rPr>
        <w:t xml:space="preserve">to percentages </w:t>
      </w:r>
      <w:r w:rsidR="008D3DA4">
        <w:rPr>
          <w:rFonts w:eastAsia="Times New Roman" w:cs="Times New Roman"/>
          <w:sz w:val="24"/>
          <w:szCs w:val="24"/>
          <w:lang w:eastAsia="en-AU"/>
        </w:rPr>
        <w:t xml:space="preserve">(excluding non-food sequences </w:t>
      </w:r>
      <w:r w:rsidR="004D1DD8">
        <w:rPr>
          <w:rFonts w:eastAsia="Times New Roman" w:cs="Times New Roman"/>
          <w:sz w:val="24"/>
          <w:szCs w:val="24"/>
          <w:lang w:eastAsia="en-AU"/>
        </w:rPr>
        <w:t>from total count</w:t>
      </w:r>
      <w:r w:rsidR="008D3DA4">
        <w:rPr>
          <w:rFonts w:eastAsia="Times New Roman" w:cs="Times New Roman"/>
          <w:sz w:val="24"/>
          <w:szCs w:val="24"/>
          <w:lang w:eastAsia="en-AU"/>
        </w:rPr>
        <w:t xml:space="preserve">) </w:t>
      </w:r>
      <w:r w:rsidR="004D1DD8">
        <w:rPr>
          <w:rFonts w:eastAsia="Times New Roman" w:cs="Times New Roman"/>
          <w:sz w:val="24"/>
          <w:szCs w:val="24"/>
          <w:lang w:eastAsia="en-AU"/>
        </w:rPr>
        <w:t xml:space="preserve">and then </w:t>
      </w:r>
      <w:r w:rsidR="00706E06">
        <w:rPr>
          <w:rFonts w:eastAsia="Times New Roman" w:cs="Times New Roman"/>
          <w:sz w:val="24"/>
          <w:szCs w:val="24"/>
          <w:lang w:eastAsia="en-AU"/>
        </w:rPr>
        <w:t xml:space="preserve">defining </w:t>
      </w:r>
      <w:r w:rsidR="00AE74F4">
        <w:rPr>
          <w:rFonts w:eastAsia="Times New Roman" w:cs="Times New Roman"/>
          <w:sz w:val="24"/>
          <w:szCs w:val="24"/>
          <w:lang w:eastAsia="en-AU"/>
        </w:rPr>
        <w:t xml:space="preserve">a </w:t>
      </w:r>
      <w:r w:rsidR="0014220E">
        <w:rPr>
          <w:rFonts w:eastAsia="Times New Roman" w:cs="Times New Roman"/>
          <w:sz w:val="24"/>
          <w:szCs w:val="24"/>
          <w:lang w:eastAsia="en-AU"/>
        </w:rPr>
        <w:t xml:space="preserve">minimum </w:t>
      </w:r>
      <w:r w:rsidR="00A71E21" w:rsidRPr="006430AD">
        <w:rPr>
          <w:rFonts w:eastAsia="Times New Roman" w:cs="Times New Roman"/>
          <w:sz w:val="24"/>
          <w:szCs w:val="24"/>
          <w:lang w:eastAsia="en-AU"/>
        </w:rPr>
        <w:t xml:space="preserve">sequence </w:t>
      </w:r>
      <w:r w:rsidR="004D1DD8" w:rsidRPr="006430AD">
        <w:rPr>
          <w:rFonts w:eastAsia="Times New Roman" w:cs="Times New Roman"/>
          <w:sz w:val="24"/>
          <w:szCs w:val="24"/>
          <w:lang w:eastAsia="en-AU"/>
        </w:rPr>
        <w:t>percentage</w:t>
      </w:r>
      <w:r w:rsidR="004D1DD8">
        <w:rPr>
          <w:rFonts w:eastAsia="Times New Roman" w:cs="Times New Roman"/>
          <w:sz w:val="24"/>
          <w:szCs w:val="24"/>
          <w:lang w:eastAsia="en-AU"/>
        </w:rPr>
        <w:t xml:space="preserve"> </w:t>
      </w:r>
      <w:r w:rsidR="00A71E21">
        <w:rPr>
          <w:rFonts w:eastAsia="Times New Roman" w:cs="Times New Roman"/>
          <w:sz w:val="24"/>
          <w:szCs w:val="24"/>
          <w:lang w:eastAsia="en-AU"/>
        </w:rPr>
        <w:t>threshold</w:t>
      </w:r>
      <w:r w:rsidR="00706E06">
        <w:rPr>
          <w:rFonts w:eastAsia="Times New Roman" w:cs="Times New Roman"/>
          <w:sz w:val="24"/>
          <w:szCs w:val="24"/>
          <w:lang w:eastAsia="en-AU"/>
        </w:rPr>
        <w:t xml:space="preserve"> </w:t>
      </w:r>
      <w:r w:rsidR="00E82C1B">
        <w:rPr>
          <w:rFonts w:eastAsia="Times New Roman" w:cs="Times New Roman"/>
          <w:sz w:val="24"/>
          <w:szCs w:val="24"/>
          <w:lang w:eastAsia="en-AU"/>
        </w:rPr>
        <w:t xml:space="preserve">to </w:t>
      </w:r>
      <w:r w:rsidR="00200ABB">
        <w:rPr>
          <w:rFonts w:eastAsia="Times New Roman" w:cs="Times New Roman"/>
          <w:sz w:val="24"/>
          <w:szCs w:val="24"/>
          <w:lang w:eastAsia="en-AU"/>
        </w:rPr>
        <w:t>determine occurrences</w:t>
      </w:r>
      <w:r w:rsidR="00880D38">
        <w:rPr>
          <w:rFonts w:eastAsia="Times New Roman" w:cs="Times New Roman"/>
          <w:sz w:val="24"/>
          <w:szCs w:val="24"/>
          <w:lang w:eastAsia="en-AU"/>
        </w:rPr>
        <w:t>.</w:t>
      </w:r>
      <w:r w:rsidR="004D1DD8">
        <w:rPr>
          <w:rFonts w:eastAsia="Times New Roman" w:cs="Times New Roman"/>
          <w:sz w:val="24"/>
          <w:szCs w:val="24"/>
          <w:lang w:eastAsia="en-AU"/>
        </w:rPr>
        <w:t xml:space="preserve"> This will</w:t>
      </w:r>
      <w:r w:rsidR="00200ABB">
        <w:rPr>
          <w:rFonts w:eastAsia="Times New Roman" w:cs="Times New Roman"/>
          <w:sz w:val="24"/>
          <w:szCs w:val="24"/>
          <w:lang w:eastAsia="en-AU"/>
        </w:rPr>
        <w:t xml:space="preserve"> </w:t>
      </w:r>
      <w:r w:rsidR="00706E06">
        <w:rPr>
          <w:rFonts w:eastAsia="Times New Roman" w:cs="Times New Roman"/>
          <w:sz w:val="24"/>
          <w:szCs w:val="24"/>
          <w:lang w:eastAsia="en-AU"/>
        </w:rPr>
        <w:t xml:space="preserve">limit </w:t>
      </w:r>
      <w:r w:rsidR="004D1DD8">
        <w:rPr>
          <w:rFonts w:eastAsia="Times New Roman" w:cs="Times New Roman"/>
          <w:sz w:val="24"/>
          <w:szCs w:val="24"/>
          <w:lang w:eastAsia="en-AU"/>
        </w:rPr>
        <w:t xml:space="preserve">the </w:t>
      </w:r>
      <w:r w:rsidR="00706E06">
        <w:rPr>
          <w:rFonts w:eastAsia="Times New Roman" w:cs="Times New Roman"/>
          <w:sz w:val="24"/>
          <w:szCs w:val="24"/>
          <w:lang w:eastAsia="en-AU"/>
        </w:rPr>
        <w:t>impact o</w:t>
      </w:r>
      <w:r w:rsidR="00E82C1B">
        <w:rPr>
          <w:rFonts w:eastAsia="Times New Roman" w:cs="Times New Roman"/>
          <w:sz w:val="24"/>
          <w:szCs w:val="24"/>
          <w:lang w:eastAsia="en-AU"/>
        </w:rPr>
        <w:t>f variation in read depth</w:t>
      </w:r>
      <w:r w:rsidR="0029618E">
        <w:rPr>
          <w:rFonts w:eastAsia="Times New Roman" w:cs="Times New Roman"/>
          <w:sz w:val="24"/>
          <w:szCs w:val="24"/>
          <w:lang w:eastAsia="en-AU"/>
        </w:rPr>
        <w:t>.</w:t>
      </w:r>
      <w:r w:rsidR="00A71E21">
        <w:rPr>
          <w:rFonts w:eastAsia="Times New Roman" w:cs="Times New Roman"/>
          <w:sz w:val="24"/>
          <w:szCs w:val="24"/>
          <w:lang w:eastAsia="en-AU"/>
        </w:rPr>
        <w:t xml:space="preserve"> </w:t>
      </w:r>
      <w:r w:rsidR="0029618E">
        <w:rPr>
          <w:rFonts w:eastAsia="Times New Roman" w:cs="Times New Roman"/>
          <w:sz w:val="24"/>
          <w:szCs w:val="24"/>
          <w:lang w:eastAsia="en-AU"/>
        </w:rPr>
        <w:t>T</w:t>
      </w:r>
      <w:r w:rsidR="004562EE">
        <w:rPr>
          <w:rFonts w:eastAsia="Times New Roman" w:cs="Times New Roman"/>
          <w:sz w:val="24"/>
          <w:szCs w:val="24"/>
          <w:lang w:eastAsia="en-AU"/>
        </w:rPr>
        <w:t xml:space="preserve">he </w:t>
      </w:r>
      <w:r w:rsidR="008D3DA4">
        <w:rPr>
          <w:rFonts w:eastAsia="Times New Roman" w:cs="Times New Roman"/>
          <w:sz w:val="24"/>
          <w:szCs w:val="24"/>
          <w:lang w:eastAsia="en-AU"/>
        </w:rPr>
        <w:t xml:space="preserve">threshold </w:t>
      </w:r>
      <w:r w:rsidR="0029618E">
        <w:rPr>
          <w:rFonts w:eastAsia="Times New Roman" w:cs="Times New Roman"/>
          <w:sz w:val="24"/>
          <w:szCs w:val="24"/>
          <w:lang w:eastAsia="en-AU"/>
        </w:rPr>
        <w:t xml:space="preserve">is a trade-off between </w:t>
      </w:r>
      <w:r w:rsidR="008D3DA4">
        <w:rPr>
          <w:rFonts w:eastAsia="Times New Roman" w:cs="Times New Roman"/>
          <w:sz w:val="24"/>
          <w:szCs w:val="24"/>
          <w:lang w:eastAsia="en-AU"/>
        </w:rPr>
        <w:t xml:space="preserve">maximizing inclusion of </w:t>
      </w:r>
      <w:r w:rsidR="0029618E">
        <w:rPr>
          <w:rFonts w:eastAsia="Times New Roman" w:cs="Times New Roman"/>
          <w:sz w:val="24"/>
          <w:szCs w:val="24"/>
          <w:lang w:eastAsia="en-AU"/>
        </w:rPr>
        <w:t xml:space="preserve">real </w:t>
      </w:r>
      <w:r w:rsidR="004562EE">
        <w:rPr>
          <w:rFonts w:eastAsia="Times New Roman" w:cs="Times New Roman"/>
          <w:sz w:val="24"/>
          <w:szCs w:val="24"/>
          <w:lang w:eastAsia="en-AU"/>
        </w:rPr>
        <w:t xml:space="preserve">diet </w:t>
      </w:r>
      <w:r w:rsidR="0029618E">
        <w:rPr>
          <w:rFonts w:eastAsia="Times New Roman" w:cs="Times New Roman"/>
          <w:sz w:val="24"/>
          <w:szCs w:val="24"/>
          <w:lang w:eastAsia="en-AU"/>
        </w:rPr>
        <w:t xml:space="preserve">sequences </w:t>
      </w:r>
      <w:r w:rsidR="004562EE">
        <w:rPr>
          <w:rFonts w:eastAsia="Times New Roman" w:cs="Times New Roman"/>
          <w:sz w:val="24"/>
          <w:szCs w:val="24"/>
          <w:lang w:eastAsia="en-AU"/>
        </w:rPr>
        <w:t>and excluding</w:t>
      </w:r>
      <w:r w:rsidR="0029618E">
        <w:rPr>
          <w:rFonts w:eastAsia="Times New Roman" w:cs="Times New Roman"/>
          <w:sz w:val="24"/>
          <w:szCs w:val="24"/>
          <w:lang w:eastAsia="en-AU"/>
        </w:rPr>
        <w:t xml:space="preserve"> </w:t>
      </w:r>
      <w:r w:rsidR="004562EE">
        <w:rPr>
          <w:rFonts w:eastAsia="Times New Roman" w:cs="Times New Roman"/>
          <w:sz w:val="24"/>
          <w:szCs w:val="24"/>
          <w:lang w:eastAsia="en-AU"/>
        </w:rPr>
        <w:t xml:space="preserve">low-level </w:t>
      </w:r>
      <w:r w:rsidR="00DA601A">
        <w:rPr>
          <w:rFonts w:eastAsia="Times New Roman" w:cs="Times New Roman"/>
          <w:sz w:val="24"/>
          <w:szCs w:val="24"/>
          <w:lang w:eastAsia="en-AU"/>
        </w:rPr>
        <w:t>background noise (secondary predation, contamination</w:t>
      </w:r>
      <w:r w:rsidR="00200ABB">
        <w:rPr>
          <w:rFonts w:eastAsia="Times New Roman" w:cs="Times New Roman"/>
          <w:sz w:val="24"/>
          <w:szCs w:val="24"/>
          <w:lang w:eastAsia="en-AU"/>
        </w:rPr>
        <w:t>, sequencing errors</w:t>
      </w:r>
      <w:r w:rsidR="00DA601A">
        <w:rPr>
          <w:rFonts w:eastAsia="Times New Roman" w:cs="Times New Roman"/>
          <w:sz w:val="24"/>
          <w:szCs w:val="24"/>
          <w:lang w:eastAsia="en-AU"/>
        </w:rPr>
        <w:t>)</w:t>
      </w:r>
      <w:r w:rsidR="004562EE">
        <w:rPr>
          <w:rFonts w:eastAsia="Times New Roman" w:cs="Times New Roman"/>
          <w:sz w:val="24"/>
          <w:szCs w:val="24"/>
          <w:lang w:eastAsia="en-AU"/>
        </w:rPr>
        <w:t xml:space="preserve">. </w:t>
      </w:r>
      <w:r w:rsidR="00DA601A">
        <w:rPr>
          <w:rFonts w:eastAsia="Times New Roman" w:cs="Times New Roman"/>
          <w:sz w:val="24"/>
          <w:szCs w:val="24"/>
          <w:lang w:eastAsia="en-AU"/>
        </w:rPr>
        <w:t xml:space="preserve">A 1% </w:t>
      </w:r>
      <w:r w:rsidR="003D4F15">
        <w:rPr>
          <w:rFonts w:eastAsia="Times New Roman" w:cs="Times New Roman"/>
          <w:sz w:val="24"/>
          <w:szCs w:val="24"/>
          <w:lang w:eastAsia="en-AU"/>
        </w:rPr>
        <w:t>threshold</w:t>
      </w:r>
      <w:r w:rsidR="00DA601A">
        <w:rPr>
          <w:rFonts w:eastAsia="Times New Roman" w:cs="Times New Roman"/>
          <w:sz w:val="24"/>
          <w:szCs w:val="24"/>
          <w:lang w:eastAsia="en-AU"/>
        </w:rPr>
        <w:t xml:space="preserve"> may be suitable for many situation</w:t>
      </w:r>
      <w:r w:rsidR="00AE74F4">
        <w:rPr>
          <w:rFonts w:eastAsia="Times New Roman" w:cs="Times New Roman"/>
          <w:sz w:val="24"/>
          <w:szCs w:val="24"/>
          <w:lang w:eastAsia="en-AU"/>
        </w:rPr>
        <w:t>s</w:t>
      </w:r>
      <w:r w:rsidR="00DA601A">
        <w:rPr>
          <w:rFonts w:eastAsia="Times New Roman" w:cs="Times New Roman"/>
          <w:sz w:val="24"/>
          <w:szCs w:val="24"/>
          <w:lang w:eastAsia="en-AU"/>
        </w:rPr>
        <w:t xml:space="preserve">, but when diets are extremely diverse with potentially large </w:t>
      </w:r>
      <w:r w:rsidR="00DA601A">
        <w:rPr>
          <w:rFonts w:eastAsia="Times New Roman" w:cs="Times New Roman"/>
          <w:sz w:val="24"/>
          <w:szCs w:val="24"/>
          <w:lang w:eastAsia="en-AU"/>
        </w:rPr>
        <w:lastRenderedPageBreak/>
        <w:t>recovery biases (e.g. some bats species)</w:t>
      </w:r>
      <w:r w:rsidR="00AE74F4">
        <w:rPr>
          <w:rFonts w:eastAsia="Times New Roman" w:cs="Times New Roman"/>
          <w:sz w:val="24"/>
          <w:szCs w:val="24"/>
          <w:lang w:eastAsia="en-AU"/>
        </w:rPr>
        <w:t>,</w:t>
      </w:r>
      <w:r w:rsidR="00DA601A">
        <w:rPr>
          <w:rFonts w:eastAsia="Times New Roman" w:cs="Times New Roman"/>
          <w:sz w:val="24"/>
          <w:szCs w:val="24"/>
          <w:lang w:eastAsia="en-AU"/>
        </w:rPr>
        <w:t xml:space="preserve"> then a much lower </w:t>
      </w:r>
      <w:r w:rsidR="003D4F15">
        <w:rPr>
          <w:rFonts w:eastAsia="Times New Roman" w:cs="Times New Roman"/>
          <w:sz w:val="24"/>
          <w:szCs w:val="24"/>
          <w:lang w:eastAsia="en-AU"/>
        </w:rPr>
        <w:t>threshold</w:t>
      </w:r>
      <w:r w:rsidR="00DA601A">
        <w:rPr>
          <w:rFonts w:eastAsia="Times New Roman" w:cs="Times New Roman"/>
          <w:sz w:val="24"/>
          <w:szCs w:val="24"/>
          <w:lang w:eastAsia="en-AU"/>
        </w:rPr>
        <w:t xml:space="preserve"> may be justified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&lt;EndNote&gt;&lt;Cite&gt;&lt;Author&gt;Alberdi&lt;/Author&gt;&lt;Year&gt;2017&lt;/Year&gt;&lt;RecNum&gt;64&lt;/RecNum&gt;&lt;Prefix&gt;e.g. 0.01% in &lt;/Prefix&gt;&lt;DisplayText&gt;(e.g. 0.01% in Alberdi&lt;style face="italic"&gt; et al.&lt;/style&gt; 2017)&lt;/DisplayText&gt;&lt;record&gt;&lt;rec-number&gt;64&lt;/rec-number&gt;&lt;foreign-keys&gt;&lt;key app="EN" db-id="vxwftvzwixe9fle2r0npv9aursx0pzd0pat2" timestamp="1517357494"&gt;64&lt;/key&gt;&lt;/foreign-keys&gt;&lt;ref-type name="Journal Article"&gt;17&lt;/ref-type&gt;&lt;contributors&gt;&lt;authors&gt;&lt;author&gt;Alberdi, Antton&lt;/author&gt;&lt;author&gt;Aizpurua, Ostaizka&lt;/author&gt;&lt;author&gt;Gilbert, M Thomas P&lt;/author&gt;&lt;author&gt;Bohmann, Kristine&lt;/author&gt;&lt;/authors&gt;&lt;/contributors&gt;&lt;titles&gt;&lt;title&gt;Scrutinizing key steps for reliable metabarcoding of environmental samples&lt;/title&gt;&lt;secondary-title&gt;Methods in Ecology and Evolution&lt;/secondary-title&gt;&lt;/titles&gt;&lt;periodical&gt;&lt;full-title&gt;Methods in Ecology and Evolution&lt;/full-title&gt;&lt;/periodical&gt;&lt;dates&gt;&lt;year&gt;2017&lt;/year&gt;&lt;/dates&gt;&lt;isbn&gt;2041-210X&lt;/isbn&gt;&lt;urls&gt;&lt;/urls&gt;&lt;/record&gt;&lt;/Cite&gt;&lt;/EndNote&gt;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0.01% in Alberdi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DA601A">
        <w:rPr>
          <w:rFonts w:eastAsia="Times New Roman" w:cs="Times New Roman"/>
          <w:sz w:val="24"/>
          <w:szCs w:val="24"/>
          <w:lang w:eastAsia="en-AU"/>
        </w:rPr>
        <w:t>. In the</w:t>
      </w:r>
      <w:r w:rsidR="00200ABB">
        <w:rPr>
          <w:rFonts w:eastAsia="Times New Roman" w:cs="Times New Roman"/>
          <w:sz w:val="24"/>
          <w:szCs w:val="24"/>
          <w:lang w:eastAsia="en-AU"/>
        </w:rPr>
        <w:t>se</w:t>
      </w:r>
      <w:r w:rsidR="00DA601A">
        <w:rPr>
          <w:rFonts w:eastAsia="Times New Roman" w:cs="Times New Roman"/>
          <w:sz w:val="24"/>
          <w:szCs w:val="24"/>
          <w:lang w:eastAsia="en-AU"/>
        </w:rPr>
        <w:t xml:space="preserve"> cases</w:t>
      </w:r>
      <w:r w:rsidR="00DE16C8">
        <w:rPr>
          <w:rFonts w:eastAsia="Times New Roman" w:cs="Times New Roman"/>
          <w:sz w:val="24"/>
          <w:szCs w:val="24"/>
          <w:lang w:eastAsia="en-AU"/>
        </w:rPr>
        <w:t>,</w:t>
      </w:r>
      <w:r w:rsidR="00DA601A">
        <w:rPr>
          <w:rFonts w:eastAsia="Times New Roman" w:cs="Times New Roman"/>
          <w:sz w:val="24"/>
          <w:szCs w:val="24"/>
          <w:lang w:eastAsia="en-AU"/>
        </w:rPr>
        <w:t xml:space="preserve"> </w:t>
      </w:r>
      <w:r w:rsidRPr="00B70C3D">
        <w:rPr>
          <w:rFonts w:eastAsia="Times New Roman" w:cs="Times New Roman"/>
          <w:sz w:val="24"/>
          <w:szCs w:val="24"/>
          <w:lang w:eastAsia="en-AU"/>
        </w:rPr>
        <w:t xml:space="preserve">ensuring contaminant sequences do not influence results </w:t>
      </w:r>
      <w:r>
        <w:rPr>
          <w:rFonts w:eastAsia="Times New Roman" w:cs="Times New Roman"/>
          <w:sz w:val="24"/>
          <w:szCs w:val="24"/>
          <w:lang w:eastAsia="en-AU"/>
        </w:rPr>
        <w:t xml:space="preserve">requires </w:t>
      </w:r>
      <w:r w:rsidR="00DD7A5C">
        <w:rPr>
          <w:rFonts w:eastAsia="Times New Roman" w:cs="Times New Roman"/>
          <w:sz w:val="24"/>
          <w:szCs w:val="24"/>
          <w:lang w:eastAsia="en-AU"/>
        </w:rPr>
        <w:t>additional</w:t>
      </w:r>
      <w:r w:rsidR="00DA601A">
        <w:rPr>
          <w:rFonts w:eastAsia="Times New Roman" w:cs="Times New Roman"/>
          <w:sz w:val="24"/>
          <w:szCs w:val="24"/>
          <w:lang w:eastAsia="en-AU"/>
        </w:rPr>
        <w:t xml:space="preserve"> </w:t>
      </w:r>
      <w:r w:rsidR="00653318">
        <w:rPr>
          <w:rFonts w:eastAsia="Times New Roman" w:cs="Times New Roman"/>
          <w:sz w:val="24"/>
          <w:szCs w:val="24"/>
          <w:lang w:eastAsia="en-AU"/>
        </w:rPr>
        <w:t xml:space="preserve">vigilance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&lt;EndNote&gt;&lt;Cite&gt;&lt;Author&gt;De Barba&lt;/Author&gt;&lt;Year&gt;2014&lt;/Year&gt;&lt;RecNum&gt;48&lt;/RecNum&gt;&lt;DisplayText&gt;(De Barba&lt;style face="italic"&gt; et al.&lt;/style&gt; 2014; Nguyen&lt;style face="italic"&gt; et al.&lt;/style&gt; 2015)&lt;/DisplayText&gt;&lt;record&gt;&lt;rec-number&gt;48&lt;/rec-number&gt;&lt;foreign-keys&gt;&lt;key app="EN" db-id="vxwftvzwixe9fle2r0npv9aursx0pzd0pat2" timestamp="1517201732"&gt;48&lt;/key&gt;&lt;/foreign-keys&gt;&lt;ref-type name="Journal Article"&gt;17&lt;/ref-type&gt;&lt;contributors&gt;&lt;authors&gt;&lt;author&gt;De Barba, M&lt;/author&gt;&lt;author&gt;Miquel, C&lt;/author&gt;&lt;author&gt;Boyer, F&lt;/author&gt;&lt;author&gt;Mercier, C&lt;/author&gt;&lt;author&gt;Rioux, D&lt;/author&gt;&lt;author&gt;Coissac, E&lt;/author&gt;&lt;author&gt;Taberlet, P&lt;/author&gt;&lt;/authors&gt;&lt;/contributors&gt;&lt;titles&gt;&lt;title&gt;DNA metabarcoding multiplexing and validation of data accuracy for diet assessment: application to omnivorous diet&lt;/title&gt;&lt;secondary-title&gt;Molecular Ecology Resources&lt;/secondary-title&gt;&lt;/titles&gt;&lt;periodical&gt;&lt;full-title&gt;Molecular Ecology Resources&lt;/full-title&gt;&lt;/periodical&gt;&lt;pages&gt;306-323&lt;/pages&gt;&lt;volume&gt;14&lt;/volume&gt;&lt;number&gt;2&lt;/number&gt;&lt;dates&gt;&lt;year&gt;2014&lt;/year&gt;&lt;/dates&gt;&lt;isbn&gt;1755-0998&lt;/isbn&gt;&lt;urls&gt;&lt;/urls&gt;&lt;/record&gt;&lt;/Cite&gt;&lt;Cite&gt;&lt;Author&gt;Nguyen&lt;/Author&gt;&lt;Year&gt;2015&lt;/Year&gt;&lt;RecNum&gt;110&lt;/RecNum&gt;&lt;record&gt;&lt;rec-number&gt;110&lt;/rec-number&gt;&lt;foreign-keys&gt;&lt;key app="EN" db-id="vxwftvzwixe9fle2r0npv9aursx0pzd0pat2" timestamp="1519779853"&gt;110&lt;/key&gt;&lt;/foreign-keys&gt;&lt;ref-type name="Journal Article"&gt;17&lt;/ref-type&gt;&lt;contributors&gt;&lt;authors&gt;&lt;author&gt;Nguyen, Nhu H&lt;/author&gt;&lt;author&gt;Smith, Dylan&lt;/author&gt;&lt;author&gt;Peay, Kabir&lt;/author&gt;&lt;author&gt;Kennedy, Peter&lt;/author&gt;&lt;/authors&gt;&lt;/contributors&gt;&lt;titles&gt;&lt;title&gt;Parsing ecological signal from noise in next generation amplicon sequencing&lt;/title&gt;&lt;secondary-title&gt;New Phytologist&lt;/secondary-title&gt;&lt;/titles&gt;&lt;periodical&gt;&lt;full-title&gt;New Phytologist&lt;/full-title&gt;&lt;/periodical&gt;&lt;pages&gt;1389-1393&lt;/pages&gt;&lt;volume&gt;205&lt;/volume&gt;&lt;number&gt;4&lt;/number&gt;&lt;dates&gt;&lt;year&gt;2015&lt;/year&gt;&lt;/dates&gt;&lt;isbn&gt;1469-8137&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(De Barba</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 Nguyen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w:t>
      </w:r>
      <w:r w:rsidR="005C127F">
        <w:rPr>
          <w:rFonts w:eastAsia="Times New Roman" w:cs="Times New Roman"/>
          <w:sz w:val="24"/>
          <w:szCs w:val="24"/>
          <w:lang w:eastAsia="en-AU"/>
        </w:rPr>
        <w:fldChar w:fldCharType="end"/>
      </w:r>
      <w:r w:rsidR="004562EE">
        <w:rPr>
          <w:rFonts w:eastAsia="Times New Roman" w:cs="Times New Roman"/>
          <w:sz w:val="24"/>
          <w:szCs w:val="24"/>
          <w:lang w:eastAsia="en-AU"/>
        </w:rPr>
        <w:t xml:space="preserve">. </w:t>
      </w:r>
      <w:r w:rsidR="005F63AF" w:rsidRPr="008700B2">
        <w:rPr>
          <w:rFonts w:eastAsia="Times New Roman" w:cs="Times New Roman"/>
          <w:sz w:val="24"/>
          <w:szCs w:val="24"/>
          <w:lang w:eastAsia="en-AU"/>
        </w:rPr>
        <w:t xml:space="preserve">Given that many of the issues we have raised </w:t>
      </w:r>
      <w:r w:rsidR="008700B2">
        <w:rPr>
          <w:rFonts w:eastAsia="Times New Roman" w:cs="Times New Roman"/>
          <w:sz w:val="24"/>
          <w:szCs w:val="24"/>
          <w:lang w:eastAsia="en-AU"/>
        </w:rPr>
        <w:t xml:space="preserve">regarding the use of occurrence data </w:t>
      </w:r>
      <w:r w:rsidR="005F63AF" w:rsidRPr="008700B2">
        <w:rPr>
          <w:rFonts w:eastAsia="Times New Roman" w:cs="Times New Roman"/>
          <w:sz w:val="24"/>
          <w:szCs w:val="24"/>
          <w:lang w:eastAsia="en-AU"/>
        </w:rPr>
        <w:t xml:space="preserve">stem from </w:t>
      </w:r>
      <w:r w:rsidR="008700B2">
        <w:rPr>
          <w:rFonts w:eastAsia="Times New Roman" w:cs="Times New Roman"/>
          <w:sz w:val="24"/>
          <w:szCs w:val="24"/>
          <w:lang w:eastAsia="en-AU"/>
        </w:rPr>
        <w:t>the disproportionate influence</w:t>
      </w:r>
      <w:r w:rsidR="005F63AF" w:rsidRPr="008700B2">
        <w:rPr>
          <w:rFonts w:eastAsia="Times New Roman" w:cs="Times New Roman"/>
          <w:sz w:val="24"/>
          <w:szCs w:val="24"/>
          <w:lang w:eastAsia="en-AU"/>
        </w:rPr>
        <w:t xml:space="preserve"> </w:t>
      </w:r>
      <w:r w:rsidR="008700B2">
        <w:rPr>
          <w:rFonts w:eastAsia="Times New Roman" w:cs="Times New Roman"/>
          <w:sz w:val="24"/>
          <w:szCs w:val="24"/>
          <w:lang w:eastAsia="en-AU"/>
        </w:rPr>
        <w:t xml:space="preserve">of </w:t>
      </w:r>
      <w:r w:rsidR="005F63AF" w:rsidRPr="008700B2">
        <w:rPr>
          <w:rFonts w:eastAsia="Times New Roman" w:cs="Times New Roman"/>
          <w:sz w:val="24"/>
          <w:szCs w:val="24"/>
          <w:lang w:eastAsia="en-AU"/>
        </w:rPr>
        <w:t xml:space="preserve">rarer sequences, </w:t>
      </w:r>
      <w:r w:rsidR="008700B2">
        <w:rPr>
          <w:rFonts w:eastAsia="Times New Roman" w:cs="Times New Roman"/>
          <w:sz w:val="24"/>
          <w:szCs w:val="24"/>
          <w:lang w:eastAsia="en-AU"/>
        </w:rPr>
        <w:t xml:space="preserve">it </w:t>
      </w:r>
      <w:r w:rsidR="005F63AF" w:rsidRPr="008700B2">
        <w:rPr>
          <w:rFonts w:eastAsia="Times New Roman" w:cs="Times New Roman"/>
          <w:sz w:val="24"/>
          <w:szCs w:val="24"/>
          <w:lang w:eastAsia="en-AU"/>
        </w:rPr>
        <w:t xml:space="preserve">may seem </w:t>
      </w:r>
      <w:r w:rsidR="008700B2">
        <w:rPr>
          <w:rFonts w:eastAsia="Times New Roman" w:cs="Times New Roman"/>
          <w:sz w:val="24"/>
          <w:szCs w:val="24"/>
          <w:lang w:eastAsia="en-AU"/>
        </w:rPr>
        <w:t>advantageous</w:t>
      </w:r>
      <w:r w:rsidR="005F63AF" w:rsidRPr="008700B2">
        <w:rPr>
          <w:rFonts w:eastAsia="Times New Roman" w:cs="Times New Roman"/>
          <w:sz w:val="24"/>
          <w:szCs w:val="24"/>
          <w:lang w:eastAsia="en-AU"/>
        </w:rPr>
        <w:t xml:space="preserve"> to us</w:t>
      </w:r>
      <w:r w:rsidR="008700B2">
        <w:rPr>
          <w:rFonts w:eastAsia="Times New Roman" w:cs="Times New Roman"/>
          <w:sz w:val="24"/>
          <w:szCs w:val="24"/>
          <w:lang w:eastAsia="en-AU"/>
        </w:rPr>
        <w:t>e</w:t>
      </w:r>
      <w:r w:rsidR="005F63AF" w:rsidRPr="008700B2">
        <w:rPr>
          <w:rFonts w:eastAsia="Times New Roman" w:cs="Times New Roman"/>
          <w:sz w:val="24"/>
          <w:szCs w:val="24"/>
          <w:lang w:eastAsia="en-AU"/>
        </w:rPr>
        <w:t xml:space="preserve"> a higher minimum sequence threshold (e.g. &gt;5% constitutes occurrence). While this type of summary can provide insight, rare taxa that make up a small </w:t>
      </w:r>
      <w:r w:rsidR="0019116A">
        <w:rPr>
          <w:rFonts w:eastAsia="Times New Roman" w:cs="Times New Roman"/>
          <w:sz w:val="24"/>
          <w:szCs w:val="24"/>
          <w:lang w:eastAsia="en-AU"/>
        </w:rPr>
        <w:t>percentage</w:t>
      </w:r>
      <w:r w:rsidR="005F63AF" w:rsidRPr="008700B2">
        <w:rPr>
          <w:rFonts w:eastAsia="Times New Roman" w:cs="Times New Roman"/>
          <w:sz w:val="24"/>
          <w:szCs w:val="24"/>
          <w:lang w:eastAsia="en-AU"/>
        </w:rPr>
        <w:t xml:space="preserve"> of sequences in many samples would be missed completely</w:t>
      </w:r>
      <w:r w:rsidR="006F057A">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&lt;EndNote&gt;&lt;Cite&gt;&lt;Author&gt;Alberdi&lt;/Author&gt;&lt;Year&gt;2017&lt;/Year&gt;&lt;RecNum&gt;64&lt;/RecNum&gt;&lt;DisplayText&gt;(Alberdi&lt;style face="italic"&gt; et al.&lt;/style&gt; 2017)&lt;/DisplayText&gt;&lt;record&gt;&lt;rec-number&gt;64&lt;/rec-number&gt;&lt;foreign-keys&gt;&lt;key app="EN" db-id="vxwftvzwixe9fle2r0npv9aursx0pzd0pat2" timestamp="1517357494"&gt;64&lt;/key&gt;&lt;/foreign-keys&gt;&lt;ref-type name="Journal Article"&gt;17&lt;/ref-type&gt;&lt;contributors&gt;&lt;authors&gt;&lt;author&gt;Alberdi, Antton&lt;/author&gt;&lt;author&gt;Aizpurua, Ostaizka&lt;/author&gt;&lt;author&gt;Gilbert, M Thomas P&lt;/author&gt;&lt;author&gt;Bohmann, Kristine&lt;/author&gt;&lt;/authors&gt;&lt;/contributors&gt;&lt;titles&gt;&lt;title&gt;Scrutinizing key steps for reliable metabarcoding of environmental samples&lt;/title&gt;&lt;secondary-title&gt;Methods in Ecology and Evolution&lt;/secondary-title&gt;&lt;/titles&gt;&lt;periodical&gt;&lt;full-title&gt;Methods in Ecology and Evolution&lt;/full-title&gt;&lt;/periodical&gt;&lt;dates&gt;&lt;year&gt;2017&lt;/year&gt;&lt;/dates&gt;&lt;isbn&gt;2041-210X&lt;/isbn&gt;&lt;urls&gt;&lt;/urls&gt;&lt;/record&gt;&lt;/Cite&gt;&lt;/EndNote&gt;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(Alberdi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5F63AF" w:rsidRPr="008700B2">
        <w:rPr>
          <w:rFonts w:eastAsia="Times New Roman" w:cs="Times New Roman"/>
          <w:sz w:val="24"/>
          <w:szCs w:val="24"/>
          <w:lang w:eastAsia="en-AU"/>
        </w:rPr>
        <w:t xml:space="preserve"> and taxa-specific biases in recovery also have a larger impact on these high</w:t>
      </w:r>
      <w:r w:rsidR="006F057A">
        <w:rPr>
          <w:rFonts w:eastAsia="Times New Roman" w:cs="Times New Roman"/>
          <w:sz w:val="24"/>
          <w:szCs w:val="24"/>
          <w:lang w:eastAsia="en-AU"/>
        </w:rPr>
        <w:t xml:space="preserve"> threshold occurrence summaries</w:t>
      </w:r>
      <w:r w:rsidR="005F63AF" w:rsidRPr="008700B2">
        <w:rPr>
          <w:rFonts w:eastAsia="Times New Roman" w:cs="Times New Roman"/>
          <w:sz w:val="24"/>
          <w:szCs w:val="24"/>
          <w:lang w:eastAsia="en-AU"/>
        </w:rPr>
        <w:t xml:space="preserve"> </w:t>
      </w:r>
      <w:r w:rsidR="008700B2" w:rsidRPr="008700B2">
        <w:rPr>
          <w:rFonts w:eastAsia="Times New Roman" w:cs="Times New Roman"/>
          <w:sz w:val="24"/>
          <w:szCs w:val="24"/>
          <w:lang w:eastAsia="en-AU"/>
        </w:rPr>
        <w:t xml:space="preserve">(see simulations in Supplementary </w:t>
      </w:r>
      <w:r w:rsidR="000D07F2">
        <w:rPr>
          <w:rFonts w:eastAsia="Times New Roman" w:cs="Times New Roman"/>
          <w:sz w:val="24"/>
          <w:szCs w:val="24"/>
          <w:lang w:eastAsia="en-AU"/>
        </w:rPr>
        <w:t>M</w:t>
      </w:r>
      <w:r w:rsidR="008700B2" w:rsidRPr="008700B2">
        <w:rPr>
          <w:rFonts w:eastAsia="Times New Roman" w:cs="Times New Roman"/>
          <w:sz w:val="24"/>
          <w:szCs w:val="24"/>
          <w:lang w:eastAsia="en-AU"/>
        </w:rPr>
        <w:t xml:space="preserve">aterial S3 </w:t>
      </w:r>
      <w:r w:rsidR="00771040">
        <w:rPr>
          <w:rFonts w:eastAsia="Times New Roman" w:cs="Times New Roman"/>
          <w:sz w:val="24"/>
          <w:szCs w:val="24"/>
          <w:lang w:eastAsia="en-AU"/>
        </w:rPr>
        <w:t>comparing</w:t>
      </w:r>
      <w:r w:rsidR="001E2BBF">
        <w:rPr>
          <w:rFonts w:eastAsia="Times New Roman" w:cs="Times New Roman"/>
          <w:sz w:val="24"/>
          <w:szCs w:val="24"/>
          <w:lang w:eastAsia="en-AU"/>
        </w:rPr>
        <w:t xml:space="preserve"> different </w:t>
      </w:r>
      <w:r w:rsidR="008700B2" w:rsidRPr="008700B2">
        <w:rPr>
          <w:rFonts w:eastAsia="Times New Roman" w:cs="Times New Roman"/>
          <w:sz w:val="24"/>
          <w:szCs w:val="24"/>
          <w:lang w:eastAsia="en-AU"/>
        </w:rPr>
        <w:t>threshold</w:t>
      </w:r>
      <w:r w:rsidR="001E2BBF">
        <w:rPr>
          <w:rFonts w:eastAsia="Times New Roman" w:cs="Times New Roman"/>
          <w:sz w:val="24"/>
          <w:szCs w:val="24"/>
          <w:lang w:eastAsia="en-AU"/>
        </w:rPr>
        <w:t xml:space="preserve"> levels</w:t>
      </w:r>
      <w:r w:rsidR="008700B2" w:rsidRPr="008700B2">
        <w:rPr>
          <w:rFonts w:eastAsia="Times New Roman" w:cs="Times New Roman"/>
          <w:sz w:val="24"/>
          <w:szCs w:val="24"/>
          <w:lang w:eastAsia="en-AU"/>
        </w:rPr>
        <w:t>)</w:t>
      </w:r>
      <w:r w:rsidR="005F63AF" w:rsidRPr="008700B2">
        <w:rPr>
          <w:rFonts w:eastAsia="Times New Roman" w:cs="Times New Roman"/>
          <w:sz w:val="24"/>
          <w:szCs w:val="24"/>
          <w:lang w:eastAsia="en-AU"/>
        </w:rPr>
        <w:t>. Since the purported benefit of occurrence-based approaches is to record food taxa even when there is strong bias against them, thresholds higher than 1% cannot be generally recommended.</w:t>
      </w:r>
    </w:p>
    <w:p w14:paraId="7F7692B6" w14:textId="564BBC1F" w:rsidR="00DA601A" w:rsidRDefault="00125713"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The sequencing depth required per sample is</w:t>
      </w:r>
      <w:r w:rsidR="00DA601A">
        <w:rPr>
          <w:rFonts w:eastAsia="Times New Roman" w:cs="Times New Roman"/>
          <w:sz w:val="24"/>
          <w:szCs w:val="24"/>
          <w:lang w:eastAsia="en-AU"/>
        </w:rPr>
        <w:t xml:space="preserve"> </w:t>
      </w:r>
      <w:r>
        <w:rPr>
          <w:rFonts w:eastAsia="Times New Roman" w:cs="Times New Roman"/>
          <w:sz w:val="24"/>
          <w:szCs w:val="24"/>
          <w:lang w:eastAsia="en-AU"/>
        </w:rPr>
        <w:t>directly related to th</w:t>
      </w:r>
      <w:r w:rsidR="00DA601A">
        <w:rPr>
          <w:rFonts w:eastAsia="Times New Roman" w:cs="Times New Roman"/>
          <w:sz w:val="24"/>
          <w:szCs w:val="24"/>
          <w:lang w:eastAsia="en-AU"/>
        </w:rPr>
        <w:t xml:space="preserve">e </w:t>
      </w:r>
      <w:r w:rsidR="008D3DA4">
        <w:rPr>
          <w:rFonts w:eastAsia="Times New Roman" w:cs="Times New Roman"/>
          <w:sz w:val="24"/>
          <w:szCs w:val="24"/>
          <w:lang w:eastAsia="en-AU"/>
        </w:rPr>
        <w:t>minimum threshold</w:t>
      </w:r>
      <w:r w:rsidR="008700B2">
        <w:rPr>
          <w:rFonts w:eastAsia="Times New Roman" w:cs="Times New Roman"/>
          <w:sz w:val="24"/>
          <w:szCs w:val="24"/>
          <w:lang w:eastAsia="en-AU"/>
        </w:rPr>
        <w:t>; i</w:t>
      </w:r>
      <w:r>
        <w:rPr>
          <w:rFonts w:eastAsia="Times New Roman" w:cs="Times New Roman"/>
          <w:sz w:val="24"/>
          <w:szCs w:val="24"/>
          <w:lang w:eastAsia="en-AU"/>
        </w:rPr>
        <w:t xml:space="preserve">n diverse and/or potentially highly biased </w:t>
      </w:r>
      <w:r w:rsidR="008700B2" w:rsidRPr="008700B2">
        <w:rPr>
          <w:rFonts w:eastAsia="Times New Roman" w:cs="Times New Roman"/>
          <w:sz w:val="24"/>
          <w:szCs w:val="24"/>
          <w:lang w:eastAsia="en-AU"/>
        </w:rPr>
        <w:t xml:space="preserve">situations warranting a </w:t>
      </w:r>
      <w:r w:rsidR="001E2BBF">
        <w:rPr>
          <w:rFonts w:eastAsia="Times New Roman" w:cs="Times New Roman"/>
          <w:sz w:val="24"/>
          <w:szCs w:val="24"/>
          <w:lang w:eastAsia="en-AU"/>
        </w:rPr>
        <w:t>very low threshold (e.g. 0.0</w:t>
      </w:r>
      <w:r w:rsidR="00D806A9">
        <w:rPr>
          <w:rFonts w:eastAsia="Times New Roman" w:cs="Times New Roman"/>
          <w:sz w:val="24"/>
          <w:szCs w:val="24"/>
          <w:lang w:eastAsia="en-AU"/>
        </w:rPr>
        <w:t>5</w:t>
      </w:r>
      <w:r w:rsidR="001E2BBF">
        <w:rPr>
          <w:rFonts w:eastAsia="Times New Roman" w:cs="Times New Roman"/>
          <w:sz w:val="24"/>
          <w:szCs w:val="24"/>
          <w:lang w:eastAsia="en-AU"/>
        </w:rPr>
        <w:t>%)</w:t>
      </w:r>
      <w:r w:rsidR="00DE16C8">
        <w:rPr>
          <w:rFonts w:eastAsia="Times New Roman" w:cs="Times New Roman"/>
          <w:sz w:val="24"/>
          <w:szCs w:val="24"/>
          <w:lang w:eastAsia="en-AU"/>
        </w:rPr>
        <w:t>,</w:t>
      </w:r>
      <w:r>
        <w:rPr>
          <w:rFonts w:eastAsia="Times New Roman" w:cs="Times New Roman"/>
          <w:sz w:val="24"/>
          <w:szCs w:val="24"/>
          <w:lang w:eastAsia="en-AU"/>
        </w:rPr>
        <w:t xml:space="preserve"> high numbers of reads per sample </w:t>
      </w:r>
      <w:r w:rsidR="001E2BBF">
        <w:rPr>
          <w:rFonts w:eastAsia="Times New Roman" w:cs="Times New Roman"/>
          <w:sz w:val="24"/>
          <w:szCs w:val="24"/>
          <w:lang w:eastAsia="en-AU"/>
        </w:rPr>
        <w:t>w</w:t>
      </w:r>
      <w:r w:rsidR="008700B2">
        <w:rPr>
          <w:rFonts w:eastAsia="Times New Roman" w:cs="Times New Roman"/>
          <w:sz w:val="24"/>
          <w:szCs w:val="24"/>
          <w:lang w:eastAsia="en-AU"/>
        </w:rPr>
        <w:t xml:space="preserve">ould be needed </w:t>
      </w:r>
      <w:r w:rsidR="00627B4B">
        <w:rPr>
          <w:rFonts w:eastAsia="Times New Roman" w:cs="Times New Roman"/>
          <w:sz w:val="24"/>
          <w:szCs w:val="24"/>
          <w:lang w:eastAsia="en-AU"/>
        </w:rPr>
        <w:t>(</w:t>
      </w:r>
      <w:r w:rsidR="008700B2">
        <w:rPr>
          <w:rFonts w:eastAsia="Times New Roman" w:cs="Times New Roman"/>
          <w:sz w:val="24"/>
          <w:szCs w:val="24"/>
          <w:lang w:eastAsia="en-AU"/>
        </w:rPr>
        <w:t xml:space="preserve">e.g. </w:t>
      </w:r>
      <w:r w:rsidR="00627B4B">
        <w:rPr>
          <w:rFonts w:eastAsia="Times New Roman" w:cs="Times New Roman"/>
          <w:sz w:val="24"/>
          <w:szCs w:val="24"/>
          <w:lang w:eastAsia="en-AU"/>
        </w:rPr>
        <w:t>&gt;10000)</w:t>
      </w:r>
      <w:r w:rsidR="0090409C">
        <w:rPr>
          <w:rFonts w:eastAsia="Times New Roman" w:cs="Times New Roman"/>
          <w:sz w:val="24"/>
          <w:szCs w:val="24"/>
          <w:lang w:eastAsia="en-AU"/>
        </w:rPr>
        <w:t xml:space="preserve">. Lower read depth is sufficient </w:t>
      </w:r>
      <w:r w:rsidR="003D4F15">
        <w:rPr>
          <w:rFonts w:eastAsia="Times New Roman" w:cs="Times New Roman"/>
          <w:sz w:val="24"/>
          <w:szCs w:val="24"/>
          <w:lang w:eastAsia="en-AU"/>
        </w:rPr>
        <w:t>with a</w:t>
      </w:r>
      <w:r>
        <w:rPr>
          <w:rFonts w:eastAsia="Times New Roman" w:cs="Times New Roman"/>
          <w:sz w:val="24"/>
          <w:szCs w:val="24"/>
          <w:lang w:eastAsia="en-AU"/>
        </w:rPr>
        <w:t xml:space="preserve"> 1% </w:t>
      </w:r>
      <w:r w:rsidR="003D4F15">
        <w:rPr>
          <w:rFonts w:eastAsia="Times New Roman" w:cs="Times New Roman"/>
          <w:sz w:val="24"/>
          <w:szCs w:val="24"/>
          <w:lang w:eastAsia="en-AU"/>
        </w:rPr>
        <w:t>threshold</w:t>
      </w:r>
      <w:r>
        <w:rPr>
          <w:rFonts w:eastAsia="Times New Roman" w:cs="Times New Roman"/>
          <w:sz w:val="24"/>
          <w:szCs w:val="24"/>
          <w:lang w:eastAsia="en-AU"/>
        </w:rPr>
        <w:t xml:space="preserve"> and increas</w:t>
      </w:r>
      <w:r w:rsidR="003D4F15">
        <w:rPr>
          <w:rFonts w:eastAsia="Times New Roman" w:cs="Times New Roman"/>
          <w:sz w:val="24"/>
          <w:szCs w:val="24"/>
          <w:lang w:eastAsia="en-AU"/>
        </w:rPr>
        <w:t xml:space="preserve">ing </w:t>
      </w:r>
      <w:r>
        <w:rPr>
          <w:rFonts w:eastAsia="Times New Roman" w:cs="Times New Roman"/>
          <w:sz w:val="24"/>
          <w:szCs w:val="24"/>
          <w:lang w:eastAsia="en-AU"/>
        </w:rPr>
        <w:t>replication (biological or technical) would be preferable</w:t>
      </w:r>
      <w:r w:rsidR="004D1DD8">
        <w:rPr>
          <w:rFonts w:eastAsia="Times New Roman" w:cs="Times New Roman"/>
          <w:sz w:val="24"/>
          <w:szCs w:val="24"/>
          <w:lang w:eastAsia="en-AU"/>
        </w:rPr>
        <w:t xml:space="preserve"> to </w:t>
      </w:r>
      <w:r w:rsidR="00120227">
        <w:rPr>
          <w:rFonts w:eastAsia="Times New Roman" w:cs="Times New Roman"/>
          <w:sz w:val="24"/>
          <w:szCs w:val="24"/>
          <w:lang w:eastAsia="en-AU"/>
        </w:rPr>
        <w:t xml:space="preserve">having </w:t>
      </w:r>
      <w:r w:rsidR="004D1DD8">
        <w:rPr>
          <w:rFonts w:eastAsia="Times New Roman" w:cs="Times New Roman"/>
          <w:sz w:val="24"/>
          <w:szCs w:val="24"/>
          <w:lang w:eastAsia="en-AU"/>
        </w:rPr>
        <w:t>redundant sequences within samples</w:t>
      </w:r>
      <w:r>
        <w:rPr>
          <w:rFonts w:eastAsia="Times New Roman" w:cs="Times New Roman"/>
          <w:sz w:val="24"/>
          <w:szCs w:val="24"/>
          <w:lang w:eastAsia="en-AU"/>
        </w:rPr>
        <w:t xml:space="preserve">. </w:t>
      </w:r>
      <w:r w:rsidR="00F342A3">
        <w:rPr>
          <w:rFonts w:eastAsia="Times New Roman" w:cs="Times New Roman"/>
          <w:sz w:val="24"/>
          <w:szCs w:val="24"/>
          <w:lang w:eastAsia="en-AU"/>
        </w:rPr>
        <w:t>Even when</w:t>
      </w:r>
      <w:r w:rsidR="00BB53AE">
        <w:rPr>
          <w:rFonts w:eastAsia="Times New Roman" w:cs="Times New Roman"/>
          <w:sz w:val="24"/>
          <w:szCs w:val="24"/>
          <w:lang w:eastAsia="en-AU"/>
        </w:rPr>
        <w:t xml:space="preserve"> sequence counts are not used directly</w:t>
      </w:r>
      <w:r w:rsidR="00E405F7">
        <w:rPr>
          <w:rFonts w:eastAsia="Times New Roman" w:cs="Times New Roman"/>
          <w:sz w:val="24"/>
          <w:szCs w:val="24"/>
          <w:lang w:eastAsia="en-AU"/>
        </w:rPr>
        <w:t>,</w:t>
      </w:r>
      <w:r w:rsidR="00BB53AE">
        <w:rPr>
          <w:rFonts w:eastAsia="Times New Roman" w:cs="Times New Roman"/>
          <w:sz w:val="24"/>
          <w:szCs w:val="24"/>
          <w:lang w:eastAsia="en-AU"/>
        </w:rPr>
        <w:t xml:space="preserve"> it is important these data </w:t>
      </w:r>
      <w:r w:rsidR="00893F74">
        <w:rPr>
          <w:rFonts w:eastAsia="Times New Roman" w:cs="Times New Roman"/>
          <w:sz w:val="24"/>
          <w:szCs w:val="24"/>
          <w:lang w:eastAsia="en-AU"/>
        </w:rPr>
        <w:t>are available as supplementary material</w:t>
      </w:r>
      <w:r w:rsidR="000D3D0C">
        <w:rPr>
          <w:rFonts w:eastAsia="Times New Roman" w:cs="Times New Roman"/>
          <w:sz w:val="24"/>
          <w:szCs w:val="24"/>
          <w:lang w:eastAsia="en-AU"/>
        </w:rPr>
        <w:t xml:space="preserve"> </w:t>
      </w:r>
      <w:r w:rsidR="00E405F7">
        <w:rPr>
          <w:rFonts w:eastAsia="Times New Roman" w:cs="Times New Roman"/>
          <w:sz w:val="24"/>
          <w:szCs w:val="24"/>
          <w:lang w:eastAsia="en-AU"/>
        </w:rPr>
        <w:t xml:space="preserve">(and ideally the sequence reads archived) </w:t>
      </w:r>
      <w:r w:rsidR="00E405F7" w:rsidRPr="00E405F7">
        <w:rPr>
          <w:rFonts w:eastAsia="Times New Roman" w:cs="Times New Roman"/>
          <w:sz w:val="24"/>
          <w:szCs w:val="24"/>
          <w:lang w:eastAsia="en-AU"/>
        </w:rPr>
        <w:t xml:space="preserve">with appropriate explanatory files </w:t>
      </w:r>
      <w:r w:rsidR="00E405F7">
        <w:rPr>
          <w:rFonts w:eastAsia="Times New Roman" w:cs="Times New Roman"/>
          <w:sz w:val="24"/>
          <w:szCs w:val="24"/>
          <w:lang w:eastAsia="en-AU"/>
        </w:rPr>
        <w:t>outlining</w:t>
      </w:r>
      <w:r w:rsidR="00E405F7" w:rsidRPr="00E405F7">
        <w:rPr>
          <w:rFonts w:eastAsia="Times New Roman" w:cs="Times New Roman"/>
          <w:sz w:val="24"/>
          <w:szCs w:val="24"/>
          <w:lang w:eastAsia="en-AU"/>
        </w:rPr>
        <w:t xml:space="preserve"> </w:t>
      </w:r>
      <w:r w:rsidR="00E405F7">
        <w:rPr>
          <w:rFonts w:eastAsia="Times New Roman" w:cs="Times New Roman"/>
          <w:sz w:val="24"/>
          <w:szCs w:val="24"/>
          <w:lang w:eastAsia="en-AU"/>
        </w:rPr>
        <w:t xml:space="preserve">potential </w:t>
      </w:r>
      <w:r w:rsidR="00E405F7" w:rsidRPr="00E405F7">
        <w:rPr>
          <w:rFonts w:eastAsia="Times New Roman" w:cs="Times New Roman"/>
          <w:sz w:val="24"/>
          <w:szCs w:val="24"/>
          <w:lang w:eastAsia="en-AU"/>
        </w:rPr>
        <w:t>biases</w:t>
      </w:r>
      <w:r w:rsidR="000D3D0C">
        <w:rPr>
          <w:rFonts w:eastAsia="Times New Roman" w:cs="Times New Roman"/>
          <w:sz w:val="24"/>
          <w:szCs w:val="24"/>
          <w:lang w:eastAsia="en-AU"/>
        </w:rPr>
        <w:t xml:space="preserve">. This allows others </w:t>
      </w:r>
      <w:r w:rsidR="00AC1D06">
        <w:rPr>
          <w:rFonts w:eastAsia="Times New Roman" w:cs="Times New Roman"/>
          <w:sz w:val="24"/>
          <w:szCs w:val="24"/>
          <w:lang w:eastAsia="en-AU"/>
        </w:rPr>
        <w:t xml:space="preserve">to </w:t>
      </w:r>
      <w:r w:rsidR="00DE16C8">
        <w:rPr>
          <w:rFonts w:eastAsia="Times New Roman" w:cs="Times New Roman"/>
          <w:sz w:val="24"/>
          <w:szCs w:val="24"/>
          <w:lang w:eastAsia="en-AU"/>
        </w:rPr>
        <w:t xml:space="preserve">revisit the data </w:t>
      </w:r>
      <w:r w:rsidR="00AC1D06">
        <w:rPr>
          <w:rFonts w:eastAsia="Times New Roman" w:cs="Times New Roman"/>
          <w:sz w:val="24"/>
          <w:szCs w:val="24"/>
          <w:lang w:eastAsia="en-AU"/>
        </w:rPr>
        <w:t xml:space="preserve">and will </w:t>
      </w:r>
      <w:r w:rsidR="00E50B1A">
        <w:rPr>
          <w:rFonts w:eastAsia="Times New Roman" w:cs="Times New Roman"/>
          <w:sz w:val="24"/>
          <w:szCs w:val="24"/>
          <w:lang w:eastAsia="en-AU"/>
        </w:rPr>
        <w:t xml:space="preserve">allow insight in </w:t>
      </w:r>
      <w:r w:rsidR="00AC1D06">
        <w:rPr>
          <w:rFonts w:eastAsia="Times New Roman" w:cs="Times New Roman"/>
          <w:sz w:val="24"/>
          <w:szCs w:val="24"/>
          <w:lang w:eastAsia="en-AU"/>
        </w:rPr>
        <w:t xml:space="preserve">future comparative </w:t>
      </w:r>
      <w:r w:rsidR="000D3D0C">
        <w:rPr>
          <w:rFonts w:eastAsia="Times New Roman" w:cs="Times New Roman"/>
          <w:sz w:val="24"/>
          <w:szCs w:val="24"/>
          <w:lang w:eastAsia="en-AU"/>
        </w:rPr>
        <w:t>meta-analyses.</w:t>
      </w:r>
      <w:r w:rsidR="00AE74F4" w:rsidRPr="00AE74F4">
        <w:t xml:space="preserve"> </w:t>
      </w:r>
    </w:p>
    <w:p w14:paraId="66E90383" w14:textId="2FA3B9F3" w:rsidR="006430AD" w:rsidRDefault="002B02DD"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Pr="00FB47E2">
        <w:rPr>
          <w:rFonts w:eastAsia="Times New Roman" w:cs="Times New Roman"/>
          <w:sz w:val="24"/>
          <w:szCs w:val="24"/>
          <w:lang w:eastAsia="en-AU"/>
        </w:rPr>
        <w:t xml:space="preserve">Summaries of data based only on occurrence information will remain </w:t>
      </w:r>
      <w:r w:rsidR="0090409C">
        <w:rPr>
          <w:rFonts w:eastAsia="Times New Roman" w:cs="Times New Roman"/>
          <w:sz w:val="24"/>
          <w:szCs w:val="24"/>
          <w:lang w:eastAsia="en-AU"/>
        </w:rPr>
        <w:t>appropriate</w:t>
      </w:r>
      <w:r w:rsidRPr="00FB47E2">
        <w:rPr>
          <w:rFonts w:eastAsia="Times New Roman" w:cs="Times New Roman"/>
          <w:sz w:val="24"/>
          <w:szCs w:val="24"/>
          <w:lang w:eastAsia="en-AU"/>
        </w:rPr>
        <w:t xml:space="preserve"> in many situations. This includes dietary </w:t>
      </w:r>
      <w:r w:rsidR="00EA4586">
        <w:rPr>
          <w:rFonts w:eastAsia="Times New Roman" w:cs="Times New Roman"/>
          <w:sz w:val="24"/>
          <w:szCs w:val="24"/>
          <w:lang w:eastAsia="en-AU"/>
        </w:rPr>
        <w:t>metabarcoding</w:t>
      </w:r>
      <w:r w:rsidRPr="00FB47E2">
        <w:rPr>
          <w:rFonts w:eastAsia="Times New Roman" w:cs="Times New Roman"/>
          <w:sz w:val="24"/>
          <w:szCs w:val="24"/>
          <w:lang w:eastAsia="en-AU"/>
        </w:rPr>
        <w:t xml:space="preserve"> studies </w:t>
      </w:r>
      <w:r w:rsidR="00DB2E4E">
        <w:rPr>
          <w:rFonts w:eastAsia="Times New Roman" w:cs="Times New Roman"/>
          <w:sz w:val="24"/>
          <w:szCs w:val="24"/>
          <w:lang w:eastAsia="en-AU"/>
        </w:rPr>
        <w:t>that use</w:t>
      </w:r>
      <w:r w:rsidR="00DB2E4E" w:rsidRPr="00FB47E2">
        <w:rPr>
          <w:rFonts w:eastAsia="Times New Roman" w:cs="Times New Roman"/>
          <w:sz w:val="24"/>
          <w:szCs w:val="24"/>
          <w:lang w:eastAsia="en-AU"/>
        </w:rPr>
        <w:t xml:space="preserve"> </w:t>
      </w:r>
      <w:r w:rsidRPr="00FB47E2">
        <w:rPr>
          <w:rFonts w:eastAsia="Times New Roman" w:cs="Times New Roman"/>
          <w:sz w:val="24"/>
          <w:szCs w:val="24"/>
          <w:lang w:eastAsia="en-AU"/>
        </w:rPr>
        <w:t xml:space="preserve">DNA from food remains in gut contents </w:t>
      </w:r>
      <w:r w:rsidR="00177791">
        <w:rPr>
          <w:rFonts w:eastAsia="Times New Roman" w:cs="Times New Roman"/>
          <w:sz w:val="24"/>
          <w:szCs w:val="24"/>
          <w:lang w:eastAsia="en-AU"/>
        </w:rPr>
        <w:t xml:space="preserve">since </w:t>
      </w:r>
      <w:r w:rsidRPr="00FB47E2">
        <w:rPr>
          <w:rFonts w:eastAsia="Times New Roman" w:cs="Times New Roman"/>
          <w:sz w:val="24"/>
          <w:szCs w:val="24"/>
          <w:lang w:eastAsia="en-AU"/>
        </w:rPr>
        <w:t xml:space="preserve">differences in time since ingestion will have a major impact on </w:t>
      </w:r>
      <w:r w:rsidRPr="00FB47E2">
        <w:rPr>
          <w:rFonts w:eastAsia="Times New Roman" w:cs="Times New Roman"/>
          <w:sz w:val="24"/>
          <w:szCs w:val="24"/>
          <w:lang w:eastAsia="en-AU"/>
        </w:rPr>
        <w:lastRenderedPageBreak/>
        <w:t>relative number of reads recovered</w:t>
      </w:r>
      <w:r w:rsidR="002A360B">
        <w:rPr>
          <w:rFonts w:eastAsia="Times New Roman" w:cs="Times New Roman"/>
          <w:sz w:val="24"/>
          <w:szCs w:val="24"/>
          <w:lang w:eastAsia="en-AU"/>
        </w:rPr>
        <w:t xml:space="preserve"> </w:t>
      </w:r>
      <w:r w:rsidR="0090409C">
        <w:rPr>
          <w:rFonts w:eastAsia="Times New Roman" w:cs="Times New Roman"/>
          <w:sz w:val="24"/>
          <w:szCs w:val="24"/>
          <w:lang w:eastAsia="en-AU"/>
        </w:rPr>
        <w:t xml:space="preserve">per taxon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&lt;EndNote&gt;&lt;Cite&gt;&lt;Author&gt;Egeter&lt;/Author&gt;&lt;Year&gt;2015&lt;/Year&gt;&lt;RecNum&gt;114&lt;/RecNum&gt;&lt;DisplayText&gt;(Egeter&lt;style face="italic"&gt; et al.&lt;/style&gt; 2015; Greenstone&lt;style face="italic"&gt; et al.&lt;/style&gt; 2014)&lt;/DisplayText&gt;&lt;record&gt;&lt;rec-number&gt;114&lt;/rec-number&gt;&lt;foreign-keys&gt;&lt;key app="EN" db-id="vxwftvzwixe9fle2r0npv9aursx0pzd0pat2" timestamp="1519858222"&gt;114&lt;/key&gt;&lt;/foreign-keys&gt;&lt;ref-type name="Journal Article"&gt;17&lt;/ref-type&gt;&lt;contributors&gt;&lt;authors&gt;&lt;author&gt;Egeter, Bastian&lt;/author&gt;&lt;author&gt;Bishop, Phillip J&lt;/author&gt;&lt;author&gt;Robertson, Bruce C&lt;/author&gt;&lt;/authors&gt;&lt;/contributors&gt;&lt;titles&gt;&lt;title&gt;Detecting frogs as prey in the diets of introduced mammals: a comparison between morphological and DNA‐based diet analyses&lt;/title&gt;&lt;secondary-title&gt;Molecular ecology resources&lt;/secondary-title&gt;&lt;/titles&gt;&lt;periodical&gt;&lt;full-title&gt;Molecular Ecology Resources&lt;/full-title&gt;&lt;/periodical&gt;&lt;pages&gt;306-316&lt;/pages&gt;&lt;volume&gt;15&lt;/volume&gt;&lt;number&gt;2&lt;/number&gt;&lt;dates&gt;&lt;year&gt;2015&lt;/year&gt;&lt;/dates&gt;&lt;isbn&gt;1755-0998&lt;/isbn&gt;&lt;urls&gt;&lt;/urls&gt;&lt;/record&gt;&lt;/Cite&gt;&lt;Cite&gt;&lt;Author&gt;GREENSTONE&lt;/Author&gt;&lt;Year&gt;2014&lt;/Year&gt;&lt;RecNum&gt;117&lt;/RecNum&gt;&lt;record&gt;&lt;rec-number&gt;117&lt;/rec-number&gt;&lt;foreign-keys&gt;&lt;key app="EN" db-id="vxwftvzwixe9fle2r0npv9aursx0pzd0pat2" timestamp="1521000612"&gt;117&lt;/key&gt;&lt;/foreign-keys&gt;&lt;ref-type name="Journal Article"&gt;17&lt;/ref-type&gt;&lt;contributors&gt;&lt;authors&gt;&lt;author&gt;Greenstone, M.H.&lt;/author&gt;&lt;author&gt;Payton, M.E.&lt;/author&gt;&lt;author&gt;Weber, D.C.&lt;/author&gt;&lt;author&gt;Simmons, A.M.&lt;/author&gt;&lt;/authors&gt;&lt;/contributors&gt;&lt;titles&gt;&lt;title&gt;The detectability half-life in arthropod predator–prey research: what it is, why we need it, how to measure it, and how to use it&lt;/title&gt;&lt;secondary-title&gt;Molecular Ecology&lt;/secondary-title&gt;&lt;/titles&gt;&lt;periodical&gt;&lt;full-title&gt;Molecular Ecology&lt;/full-title&gt;&lt;/periodical&gt;&lt;pages&gt;3799–3813&lt;/pages&gt;&lt;volume&gt;23&lt;/volume&gt;&lt;dates&gt;&lt;year&gt;2014&lt;/year&gt;&lt;/dates&gt;&lt;urls&gt;&lt;/urls&gt;&lt;/record&gt;&lt;/Cite&gt;&lt;/EndNote&gt;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(Egeter</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 Greenstone</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w:t>
      </w:r>
      <w:r w:rsidR="005C127F">
        <w:rPr>
          <w:rFonts w:eastAsia="Times New Roman" w:cs="Times New Roman"/>
          <w:sz w:val="24"/>
          <w:szCs w:val="24"/>
          <w:lang w:eastAsia="en-AU"/>
        </w:rPr>
        <w:fldChar w:fldCharType="end"/>
      </w:r>
      <w:r w:rsidRPr="00FB47E2">
        <w:rPr>
          <w:rFonts w:eastAsia="Times New Roman" w:cs="Times New Roman"/>
          <w:sz w:val="24"/>
          <w:szCs w:val="24"/>
          <w:lang w:eastAsia="en-AU"/>
        </w:rPr>
        <w:t>.</w:t>
      </w:r>
      <w:r w:rsidR="00DB2E4E">
        <w:rPr>
          <w:rFonts w:eastAsia="Times New Roman" w:cs="Times New Roman"/>
          <w:sz w:val="24"/>
          <w:szCs w:val="24"/>
          <w:lang w:eastAsia="en-AU"/>
        </w:rPr>
        <w:t xml:space="preserve"> In studies using faecal samples, o</w:t>
      </w:r>
      <w:r w:rsidR="00E50B1A" w:rsidRPr="00FB47E2">
        <w:rPr>
          <w:rFonts w:eastAsia="Times New Roman" w:cs="Times New Roman"/>
          <w:sz w:val="24"/>
          <w:szCs w:val="24"/>
          <w:lang w:eastAsia="en-AU"/>
        </w:rPr>
        <w:t xml:space="preserve">ccurrence summaries </w:t>
      </w:r>
      <w:r w:rsidR="00266CCE" w:rsidRPr="00266CCE">
        <w:rPr>
          <w:rFonts w:eastAsia="Times New Roman" w:cs="Times New Roman"/>
          <w:sz w:val="24"/>
          <w:szCs w:val="24"/>
          <w:lang w:eastAsia="en-AU"/>
        </w:rPr>
        <w:t xml:space="preserve">will often be appropriate </w:t>
      </w:r>
      <w:r w:rsidR="00866ED0">
        <w:rPr>
          <w:rFonts w:eastAsia="Times New Roman" w:cs="Times New Roman"/>
          <w:sz w:val="24"/>
          <w:szCs w:val="24"/>
          <w:lang w:eastAsia="en-AU"/>
        </w:rPr>
        <w:t>when</w:t>
      </w:r>
      <w:r w:rsidR="00E50B1A" w:rsidRPr="00FB47E2">
        <w:rPr>
          <w:rFonts w:eastAsia="Times New Roman" w:cs="Times New Roman"/>
          <w:sz w:val="24"/>
          <w:szCs w:val="24"/>
          <w:lang w:eastAsia="en-AU"/>
        </w:rPr>
        <w:t xml:space="preserve"> </w:t>
      </w:r>
      <w:r w:rsidR="00CA612F">
        <w:rPr>
          <w:rFonts w:eastAsia="Times New Roman" w:cs="Times New Roman"/>
          <w:sz w:val="24"/>
          <w:szCs w:val="24"/>
          <w:lang w:eastAsia="en-AU"/>
        </w:rPr>
        <w:t>food</w:t>
      </w:r>
      <w:r w:rsidR="00177791">
        <w:rPr>
          <w:rFonts w:eastAsia="Times New Roman" w:cs="Times New Roman"/>
          <w:sz w:val="24"/>
          <w:szCs w:val="24"/>
          <w:lang w:eastAsia="en-AU"/>
        </w:rPr>
        <w:t xml:space="preserve"> is clearly differentially digested</w:t>
      </w:r>
      <w:r w:rsidR="00E50B1A">
        <w:rPr>
          <w:rFonts w:eastAsia="Times New Roman" w:cs="Times New Roman"/>
          <w:sz w:val="24"/>
          <w:szCs w:val="24"/>
          <w:lang w:eastAsia="en-AU"/>
        </w:rPr>
        <w:t xml:space="preserve">, </w:t>
      </w:r>
      <w:r w:rsidR="00F342A3">
        <w:rPr>
          <w:rFonts w:eastAsia="Times New Roman" w:cs="Times New Roman"/>
          <w:sz w:val="24"/>
          <w:szCs w:val="24"/>
          <w:lang w:eastAsia="en-AU"/>
        </w:rPr>
        <w:t>the sequence recovery bias</w:t>
      </w:r>
      <w:r w:rsidRPr="00FB47E2">
        <w:rPr>
          <w:rFonts w:eastAsia="Times New Roman" w:cs="Times New Roman"/>
          <w:sz w:val="24"/>
          <w:szCs w:val="24"/>
          <w:lang w:eastAsia="en-AU"/>
        </w:rPr>
        <w:t xml:space="preserve"> is known to be high (e.g. many animals with an insectivorous diet)</w:t>
      </w:r>
      <w:r w:rsidR="00DB2E4E">
        <w:rPr>
          <w:rFonts w:eastAsia="Times New Roman" w:cs="Times New Roman"/>
          <w:sz w:val="24"/>
          <w:szCs w:val="24"/>
          <w:lang w:eastAsia="en-AU"/>
        </w:rPr>
        <w:t>,</w:t>
      </w:r>
      <w:r w:rsidRPr="00FB47E2">
        <w:rPr>
          <w:rFonts w:eastAsia="Times New Roman" w:cs="Times New Roman"/>
          <w:sz w:val="24"/>
          <w:szCs w:val="24"/>
          <w:lang w:eastAsia="en-AU"/>
        </w:rPr>
        <w:t xml:space="preserve"> or </w:t>
      </w:r>
      <w:r w:rsidR="00E50B1A">
        <w:rPr>
          <w:rFonts w:eastAsia="Times New Roman" w:cs="Times New Roman"/>
          <w:sz w:val="24"/>
          <w:szCs w:val="24"/>
          <w:lang w:eastAsia="en-AU"/>
        </w:rPr>
        <w:t xml:space="preserve">this bias </w:t>
      </w:r>
      <w:r w:rsidRPr="00FB47E2">
        <w:rPr>
          <w:rFonts w:eastAsia="Times New Roman" w:cs="Times New Roman"/>
          <w:sz w:val="24"/>
          <w:szCs w:val="24"/>
          <w:lang w:eastAsia="en-AU"/>
        </w:rPr>
        <w:t>is unkn</w:t>
      </w:r>
      <w:r w:rsidR="00BD59AB">
        <w:rPr>
          <w:rFonts w:eastAsia="Times New Roman" w:cs="Times New Roman"/>
          <w:sz w:val="24"/>
          <w:szCs w:val="24"/>
          <w:lang w:eastAsia="en-AU"/>
        </w:rPr>
        <w:t>own and results cannot be cross-</w:t>
      </w:r>
      <w:r w:rsidRPr="00FB47E2">
        <w:rPr>
          <w:rFonts w:eastAsia="Times New Roman" w:cs="Times New Roman"/>
          <w:sz w:val="24"/>
          <w:szCs w:val="24"/>
          <w:lang w:eastAsia="en-AU"/>
        </w:rPr>
        <w:t xml:space="preserve">validated. </w:t>
      </w:r>
      <w:r w:rsidR="00266CCE" w:rsidRPr="00266CCE">
        <w:rPr>
          <w:rFonts w:eastAsia="Times New Roman" w:cs="Times New Roman"/>
          <w:sz w:val="24"/>
          <w:szCs w:val="24"/>
          <w:lang w:eastAsia="en-AU"/>
        </w:rPr>
        <w:t xml:space="preserve">Note, that this appropriateness may differ between dietary analyses of relatively similar consumers. For example, most bat diet studies only analyse occurrence data, but the </w:t>
      </w:r>
      <w:r w:rsidR="00266CCE" w:rsidRPr="00A13A62">
        <w:rPr>
          <w:rFonts w:eastAsia="Times New Roman" w:cs="Times New Roman"/>
          <w:sz w:val="24"/>
          <w:szCs w:val="24"/>
          <w:lang w:eastAsia="en-AU"/>
        </w:rPr>
        <w:t xml:space="preserve">bat </w:t>
      </w:r>
      <w:r w:rsidR="00A13A62" w:rsidRPr="00A13A62">
        <w:rPr>
          <w:rFonts w:eastAsia="Times New Roman" w:cs="Times New Roman"/>
          <w:sz w:val="24"/>
          <w:szCs w:val="24"/>
          <w:lang w:eastAsia="en-AU"/>
        </w:rPr>
        <w:t xml:space="preserve">population </w:t>
      </w:r>
      <w:r w:rsidR="00A13A62">
        <w:rPr>
          <w:rFonts w:eastAsia="Times New Roman" w:cs="Times New Roman"/>
          <w:sz w:val="24"/>
          <w:szCs w:val="24"/>
          <w:lang w:eastAsia="en-AU"/>
        </w:rPr>
        <w:t xml:space="preserve">shown in </w:t>
      </w:r>
      <w:r w:rsidR="008A70DB" w:rsidRPr="00A13A62">
        <w:rPr>
          <w:rFonts w:eastAsia="Times New Roman" w:cs="Times New Roman"/>
          <w:sz w:val="24"/>
          <w:szCs w:val="24"/>
          <w:lang w:eastAsia="en-AU"/>
        </w:rPr>
        <w:t>F</w:t>
      </w:r>
      <w:r w:rsidR="00266CCE" w:rsidRPr="00A13A62">
        <w:rPr>
          <w:rFonts w:eastAsia="Times New Roman" w:cs="Times New Roman"/>
          <w:sz w:val="24"/>
          <w:szCs w:val="24"/>
          <w:lang w:eastAsia="en-AU"/>
        </w:rPr>
        <w:t>igure</w:t>
      </w:r>
      <w:r w:rsidR="00A13A62">
        <w:rPr>
          <w:rFonts w:eastAsia="Times New Roman" w:cs="Times New Roman"/>
          <w:sz w:val="24"/>
          <w:szCs w:val="24"/>
          <w:lang w:eastAsia="en-AU"/>
        </w:rPr>
        <w:t xml:space="preserve"> 1 </w:t>
      </w:r>
      <w:r w:rsidR="00266CCE" w:rsidRPr="00266CCE">
        <w:rPr>
          <w:rFonts w:eastAsia="Times New Roman" w:cs="Times New Roman"/>
          <w:sz w:val="24"/>
          <w:szCs w:val="24"/>
          <w:lang w:eastAsia="en-AU"/>
        </w:rPr>
        <w:t xml:space="preserve">has relatively low diet </w:t>
      </w:r>
      <w:r w:rsidR="00266CCE">
        <w:rPr>
          <w:rFonts w:eastAsia="Times New Roman" w:cs="Times New Roman"/>
          <w:sz w:val="24"/>
          <w:szCs w:val="24"/>
          <w:lang w:eastAsia="en-AU"/>
        </w:rPr>
        <w:t xml:space="preserve">richness </w:t>
      </w:r>
      <w:r w:rsidR="00266CCE" w:rsidRPr="00266CCE">
        <w:rPr>
          <w:rFonts w:eastAsia="Times New Roman" w:cs="Times New Roman"/>
          <w:sz w:val="24"/>
          <w:szCs w:val="24"/>
          <w:lang w:eastAsia="en-AU"/>
        </w:rPr>
        <w:t xml:space="preserve">compared to other bats </w:t>
      </w:r>
      <w:r w:rsidR="000D07F2">
        <w:rPr>
          <w:rFonts w:eastAsia="Times New Roman" w:cs="Times New Roman"/>
          <w:sz w:val="24"/>
          <w:szCs w:val="24"/>
          <w:lang w:eastAsia="en-AU"/>
        </w:rPr>
        <w:t>and RRA may be suitable</w:t>
      </w:r>
      <w:r w:rsidR="005C127F">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&lt;EndNote&gt;&lt;Cite&gt;&lt;Author&gt;Vesterinen&lt;/Author&gt;&lt;Year&gt;2016&lt;/Year&gt;&lt;RecNum&gt;33&lt;/RecNum&gt;&lt;DisplayText&gt;(Vesterinen&lt;style face="italic"&gt; et al.&lt;/style&gt; 2016)&lt;/DisplayText&gt;&lt;record&gt;&lt;rec-number&gt;33&lt;/rec-number&gt;&lt;foreign-keys&gt;&lt;key app="EN" db-id="vxwftvzwixe9fle2r0npv9aursx0pzd0pat2" timestamp="1516082870"&gt;33&lt;/key&gt;&lt;/foreign-keys&gt;&lt;ref-type name="Journal Article"&gt;17&lt;/ref-type&gt;&lt;contributors&gt;&lt;authors&gt;&lt;author&gt;Vesterinen, Eero J.&lt;/author&gt;&lt;author&gt;Ruokolainen, Lasse&lt;/author&gt;&lt;author&gt;Wahlberg, Niklas&lt;/author&gt;&lt;author&gt;Peña, Carlos&lt;/author&gt;&lt;author&gt;Roslin, Tomas&lt;/author&gt;&lt;author&gt;Laine, Veronika N.&lt;/author&gt;&lt;author&gt;Vasko, Ville&lt;/author&gt;&lt;author&gt;Sääksjärvi, Ilari E.&lt;/author&gt;&lt;author&gt;Norrdahl, Kai&lt;/author&gt;&lt;author&gt;Lilley, Thomas M.&lt;/author&gt;&lt;/authors&gt;&lt;/contributors&gt;&lt;titles&gt;&lt;title&gt;&lt;style face="normal" font="default" size="100%"&gt;What you need is what you eat? Prey selection by the bat &lt;/style&gt;&lt;style face="italic" font="default" size="100%"&gt;Myotis daubentonii&lt;/style&gt;&lt;/title&gt;&lt;secondary-title&gt;Molecular Ecology&lt;/secondary-title&gt;&lt;/titles&gt;&lt;periodical&gt;&lt;full-title&gt;Molecular Ecology&lt;/full-title&gt;&lt;/periodical&gt;&lt;pages&gt;1581-1594&lt;/pages&gt;&lt;volume&gt;25&lt;/volume&gt;&lt;number&gt;7&lt;/number&gt;&lt;keywords&gt;&lt;keyword&gt;diet analysis&lt;/keyword&gt;&lt;keyword&gt;DNA barcoding&lt;/keyword&gt;&lt;keyword&gt;insects&lt;/keyword&gt;&lt;keyword&gt;Myotis daubentonii&lt;/keyword&gt;&lt;keyword&gt;population ecology&lt;/keyword&gt;&lt;keyword&gt;predator–prey interactions&lt;/keyword&gt;&lt;/keywords&gt;&lt;dates&gt;&lt;year&gt;2016&lt;/year&gt;&lt;/dates&gt;&lt;isbn&gt;1365-294X&lt;/isbn&gt;&lt;urls&gt;&lt;related-urls&gt;&lt;url&gt;http://dx.doi.org/10.1111/mec.13564&lt;/url&gt;&lt;/related-urls&gt;&lt;/urls&gt;&lt;electronic-resource-num&gt;10.1111/mec.13564&lt;/electronic-resource-num&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(Vesterinen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w:t>
      </w:r>
      <w:r w:rsidR="005C127F">
        <w:rPr>
          <w:rFonts w:eastAsia="Times New Roman" w:cs="Times New Roman"/>
          <w:sz w:val="24"/>
          <w:szCs w:val="24"/>
          <w:lang w:eastAsia="en-AU"/>
        </w:rPr>
        <w:fldChar w:fldCharType="end"/>
      </w:r>
      <w:r w:rsidR="000E0E97">
        <w:rPr>
          <w:rFonts w:eastAsia="Times New Roman" w:cs="Times New Roman"/>
          <w:sz w:val="24"/>
          <w:szCs w:val="24"/>
          <w:lang w:eastAsia="en-AU"/>
        </w:rPr>
        <w:t>.</w:t>
      </w:r>
    </w:p>
    <w:p w14:paraId="3E35DCA2" w14:textId="77777777" w:rsidR="006430AD" w:rsidRDefault="006430AD" w:rsidP="00150442">
      <w:pPr>
        <w:spacing w:after="0" w:line="480" w:lineRule="auto"/>
        <w:rPr>
          <w:rFonts w:eastAsia="Times New Roman" w:cs="Times New Roman"/>
          <w:sz w:val="24"/>
          <w:szCs w:val="24"/>
          <w:lang w:eastAsia="en-AU"/>
        </w:rPr>
      </w:pPr>
    </w:p>
    <w:p w14:paraId="1944F6F7" w14:textId="7BD8EE61" w:rsidR="00D17CA1" w:rsidRPr="006430AD" w:rsidRDefault="006430AD"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00D17CA1" w:rsidRPr="00B70C3D">
        <w:rPr>
          <w:rFonts w:eastAsia="Times New Roman" w:cs="Times New Roman"/>
          <w:b/>
          <w:i/>
          <w:sz w:val="24"/>
          <w:szCs w:val="24"/>
          <w:lang w:eastAsia="en-AU"/>
        </w:rPr>
        <w:t>5.</w:t>
      </w:r>
      <w:r w:rsidR="00D17CA1">
        <w:rPr>
          <w:rFonts w:eastAsia="Times New Roman" w:cs="Times New Roman"/>
          <w:b/>
          <w:i/>
          <w:sz w:val="24"/>
          <w:szCs w:val="24"/>
          <w:lang w:eastAsia="en-AU"/>
        </w:rPr>
        <w:t>2</w:t>
      </w:r>
      <w:r w:rsidR="00D17CA1" w:rsidRPr="00B70C3D">
        <w:rPr>
          <w:rFonts w:eastAsia="Times New Roman" w:cs="Times New Roman"/>
          <w:b/>
          <w:i/>
          <w:sz w:val="24"/>
          <w:szCs w:val="24"/>
          <w:lang w:eastAsia="en-AU"/>
        </w:rPr>
        <w:t xml:space="preserve"> Using </w:t>
      </w:r>
      <w:r w:rsidR="00D17CA1">
        <w:rPr>
          <w:rFonts w:eastAsia="Times New Roman" w:cs="Times New Roman"/>
          <w:b/>
          <w:i/>
          <w:sz w:val="24"/>
          <w:szCs w:val="24"/>
          <w:lang w:eastAsia="en-AU"/>
        </w:rPr>
        <w:t>RRA</w:t>
      </w:r>
    </w:p>
    <w:p w14:paraId="7911CFAD" w14:textId="176DCD2F" w:rsidR="000E0E97" w:rsidRDefault="000A6591"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 xml:space="preserve">Incorporation of RRA </w:t>
      </w:r>
      <w:r w:rsidR="00D17CA1">
        <w:rPr>
          <w:rFonts w:eastAsia="Times New Roman" w:cs="Times New Roman"/>
          <w:sz w:val="24"/>
          <w:szCs w:val="24"/>
          <w:lang w:eastAsia="en-AU"/>
        </w:rPr>
        <w:t xml:space="preserve">into analyses </w:t>
      </w:r>
      <w:r>
        <w:rPr>
          <w:rFonts w:eastAsia="Times New Roman" w:cs="Times New Roman"/>
          <w:sz w:val="24"/>
          <w:szCs w:val="24"/>
          <w:lang w:eastAsia="en-AU"/>
        </w:rPr>
        <w:t>will have the most benefit w</w:t>
      </w:r>
      <w:r w:rsidR="000D1483">
        <w:rPr>
          <w:rFonts w:eastAsia="Times New Roman" w:cs="Times New Roman"/>
          <w:sz w:val="24"/>
          <w:szCs w:val="24"/>
          <w:lang w:eastAsia="en-AU"/>
        </w:rPr>
        <w:t xml:space="preserve">hen </w:t>
      </w:r>
      <w:r>
        <w:rPr>
          <w:rFonts w:eastAsia="Times New Roman" w:cs="Times New Roman"/>
          <w:sz w:val="24"/>
          <w:szCs w:val="24"/>
          <w:lang w:eastAsia="en-AU"/>
        </w:rPr>
        <w:t xml:space="preserve">individual faecal samples contain </w:t>
      </w:r>
      <w:r w:rsidR="005C3FC7">
        <w:rPr>
          <w:rFonts w:eastAsia="Times New Roman" w:cs="Times New Roman"/>
          <w:sz w:val="24"/>
          <w:szCs w:val="24"/>
          <w:lang w:eastAsia="en-AU"/>
        </w:rPr>
        <w:t>several</w:t>
      </w:r>
      <w:r>
        <w:rPr>
          <w:rFonts w:eastAsia="Times New Roman" w:cs="Times New Roman"/>
          <w:sz w:val="24"/>
          <w:szCs w:val="24"/>
          <w:lang w:eastAsia="en-AU"/>
        </w:rPr>
        <w:t xml:space="preserve"> food taxa and </w:t>
      </w:r>
      <w:r w:rsidR="000D1483">
        <w:rPr>
          <w:rFonts w:eastAsia="Times New Roman" w:cs="Times New Roman"/>
          <w:sz w:val="24"/>
          <w:szCs w:val="24"/>
          <w:lang w:eastAsia="en-AU"/>
        </w:rPr>
        <w:t>the same</w:t>
      </w:r>
      <w:r>
        <w:rPr>
          <w:rFonts w:eastAsia="Times New Roman" w:cs="Times New Roman"/>
          <w:sz w:val="24"/>
          <w:szCs w:val="24"/>
          <w:lang w:eastAsia="en-AU"/>
        </w:rPr>
        <w:t xml:space="preserve"> food</w:t>
      </w:r>
      <w:r w:rsidRPr="00213791">
        <w:rPr>
          <w:rFonts w:eastAsia="Times New Roman" w:cs="Times New Roman"/>
          <w:sz w:val="24"/>
          <w:szCs w:val="24"/>
          <w:lang w:eastAsia="en-AU"/>
        </w:rPr>
        <w:t xml:space="preserve"> </w:t>
      </w:r>
      <w:r>
        <w:rPr>
          <w:rFonts w:eastAsia="Times New Roman" w:cs="Times New Roman"/>
          <w:sz w:val="24"/>
          <w:szCs w:val="24"/>
          <w:lang w:eastAsia="en-AU"/>
        </w:rPr>
        <w:t xml:space="preserve">taxa </w:t>
      </w:r>
      <w:r w:rsidR="000D1483">
        <w:rPr>
          <w:rFonts w:eastAsia="Times New Roman" w:cs="Times New Roman"/>
          <w:sz w:val="24"/>
          <w:szCs w:val="24"/>
          <w:lang w:eastAsia="en-AU"/>
        </w:rPr>
        <w:t xml:space="preserve">occur </w:t>
      </w:r>
      <w:r w:rsidR="005C3FC7">
        <w:rPr>
          <w:rFonts w:eastAsia="Times New Roman" w:cs="Times New Roman"/>
          <w:sz w:val="24"/>
          <w:szCs w:val="24"/>
          <w:lang w:eastAsia="en-AU"/>
        </w:rPr>
        <w:t>across many</w:t>
      </w:r>
      <w:r w:rsidR="000D1483">
        <w:rPr>
          <w:rFonts w:eastAsia="Times New Roman" w:cs="Times New Roman"/>
          <w:sz w:val="24"/>
          <w:szCs w:val="24"/>
          <w:lang w:eastAsia="en-AU"/>
        </w:rPr>
        <w:t xml:space="preserve"> samples</w:t>
      </w:r>
      <w:r w:rsidR="00D17CA1">
        <w:rPr>
          <w:rFonts w:eastAsia="Times New Roman" w:cs="Times New Roman"/>
          <w:sz w:val="24"/>
          <w:szCs w:val="24"/>
          <w:lang w:eastAsia="en-AU"/>
        </w:rPr>
        <w:t>.</w:t>
      </w:r>
      <w:r w:rsidR="00D17CA1" w:rsidRPr="00D17CA1">
        <w:t xml:space="preserve"> </w:t>
      </w:r>
      <w:r w:rsidR="00D17CA1">
        <w:rPr>
          <w:rFonts w:eastAsia="Times New Roman" w:cs="Times New Roman"/>
          <w:sz w:val="24"/>
          <w:szCs w:val="24"/>
          <w:lang w:eastAsia="en-AU"/>
        </w:rPr>
        <w:t xml:space="preserve">In these cases, </w:t>
      </w:r>
      <w:r w:rsidR="00B85D6C">
        <w:rPr>
          <w:sz w:val="24"/>
          <w:szCs w:val="24"/>
        </w:rPr>
        <w:t>occurrence summaries</w:t>
      </w:r>
      <w:r w:rsidR="00D17CA1">
        <w:rPr>
          <w:rFonts w:eastAsia="Times New Roman" w:cs="Times New Roman"/>
          <w:sz w:val="24"/>
          <w:szCs w:val="24"/>
          <w:lang w:eastAsia="en-AU"/>
        </w:rPr>
        <w:t xml:space="preserve"> </w:t>
      </w:r>
      <w:r w:rsidR="00120227">
        <w:rPr>
          <w:rFonts w:eastAsia="Times New Roman" w:cs="Times New Roman"/>
          <w:sz w:val="24"/>
          <w:szCs w:val="24"/>
          <w:lang w:eastAsia="en-AU"/>
        </w:rPr>
        <w:t xml:space="preserve">may </w:t>
      </w:r>
      <w:r w:rsidR="00D17CA1" w:rsidRPr="00D17CA1">
        <w:rPr>
          <w:rFonts w:eastAsia="Times New Roman" w:cs="Times New Roman"/>
          <w:sz w:val="24"/>
          <w:szCs w:val="24"/>
          <w:lang w:eastAsia="en-AU"/>
        </w:rPr>
        <w:t>provide very inaccurate summaries</w:t>
      </w:r>
      <w:r w:rsidR="0032062A">
        <w:rPr>
          <w:rFonts w:eastAsia="Times New Roman" w:cs="Times New Roman"/>
          <w:sz w:val="24"/>
          <w:szCs w:val="24"/>
          <w:lang w:eastAsia="en-AU"/>
        </w:rPr>
        <w:t xml:space="preserve"> </w:t>
      </w:r>
      <w:r w:rsidR="0032062A" w:rsidRPr="000D61E5">
        <w:rPr>
          <w:rFonts w:eastAsia="Times New Roman" w:cs="Times New Roman"/>
          <w:sz w:val="24"/>
          <w:szCs w:val="24"/>
          <w:lang w:eastAsia="en-AU"/>
        </w:rPr>
        <w:t>(</w:t>
      </w:r>
      <w:r w:rsidR="0032062A">
        <w:rPr>
          <w:rFonts w:eastAsia="Times New Roman" w:cs="Times New Roman"/>
          <w:sz w:val="24"/>
          <w:szCs w:val="24"/>
          <w:lang w:eastAsia="en-AU"/>
        </w:rPr>
        <w:t>Box 2</w:t>
      </w:r>
      <w:r w:rsidR="0032062A" w:rsidRPr="000D61E5">
        <w:rPr>
          <w:rFonts w:eastAsia="Times New Roman" w:cs="Times New Roman"/>
          <w:sz w:val="24"/>
          <w:szCs w:val="24"/>
          <w:lang w:eastAsia="en-AU"/>
        </w:rPr>
        <w:t>)</w:t>
      </w:r>
      <w:r w:rsidR="00DD7A5C">
        <w:rPr>
          <w:rFonts w:eastAsia="Times New Roman" w:cs="Times New Roman"/>
          <w:sz w:val="24"/>
          <w:szCs w:val="24"/>
          <w:lang w:eastAsia="en-AU"/>
        </w:rPr>
        <w:t>. Unfortunately</w:t>
      </w:r>
      <w:r w:rsidR="00D17CA1" w:rsidRPr="000D61E5">
        <w:rPr>
          <w:rFonts w:eastAsia="Times New Roman" w:cs="Times New Roman"/>
          <w:sz w:val="24"/>
          <w:szCs w:val="24"/>
          <w:lang w:eastAsia="en-AU"/>
        </w:rPr>
        <w:t xml:space="preserve"> RRA-based summaries</w:t>
      </w:r>
      <w:r w:rsidR="00DD7A5C">
        <w:rPr>
          <w:rFonts w:eastAsia="Times New Roman" w:cs="Times New Roman"/>
          <w:sz w:val="24"/>
          <w:szCs w:val="24"/>
          <w:lang w:eastAsia="en-AU"/>
        </w:rPr>
        <w:t xml:space="preserve"> from these types of samples </w:t>
      </w:r>
      <w:r w:rsidR="006F057A">
        <w:rPr>
          <w:rFonts w:eastAsia="Times New Roman" w:cs="Times New Roman"/>
          <w:sz w:val="24"/>
          <w:szCs w:val="24"/>
          <w:lang w:eastAsia="en-AU"/>
        </w:rPr>
        <w:t xml:space="preserve">can be </w:t>
      </w:r>
      <w:r w:rsidR="00DD7A5C">
        <w:rPr>
          <w:rFonts w:eastAsia="Times New Roman" w:cs="Times New Roman"/>
          <w:sz w:val="24"/>
          <w:szCs w:val="24"/>
          <w:lang w:eastAsia="en-AU"/>
        </w:rPr>
        <w:t>most affected by recovery biases</w:t>
      </w:r>
      <w:r w:rsidR="0032062A">
        <w:rPr>
          <w:rFonts w:eastAsia="Times New Roman" w:cs="Times New Roman"/>
          <w:sz w:val="24"/>
          <w:szCs w:val="24"/>
          <w:lang w:eastAsia="en-AU"/>
        </w:rPr>
        <w:t xml:space="preserve"> </w:t>
      </w:r>
      <w:r w:rsidR="0032062A" w:rsidRPr="000D61E5">
        <w:rPr>
          <w:rFonts w:eastAsia="Times New Roman" w:cs="Times New Roman"/>
          <w:sz w:val="24"/>
          <w:szCs w:val="24"/>
          <w:lang w:eastAsia="en-AU"/>
        </w:rPr>
        <w:t>(</w:t>
      </w:r>
      <w:r w:rsidR="0032062A">
        <w:rPr>
          <w:rFonts w:eastAsia="Times New Roman" w:cs="Times New Roman"/>
          <w:sz w:val="24"/>
          <w:szCs w:val="24"/>
          <w:lang w:eastAsia="en-AU"/>
        </w:rPr>
        <w:t>Box 2</w:t>
      </w:r>
      <w:r w:rsidR="0032062A" w:rsidRPr="000D61E5">
        <w:rPr>
          <w:rFonts w:eastAsia="Times New Roman" w:cs="Times New Roman"/>
          <w:sz w:val="24"/>
          <w:szCs w:val="24"/>
          <w:lang w:eastAsia="en-AU"/>
        </w:rPr>
        <w:t>)</w:t>
      </w:r>
      <w:r w:rsidR="00DD7A5C">
        <w:rPr>
          <w:rFonts w:eastAsia="Times New Roman" w:cs="Times New Roman"/>
          <w:sz w:val="24"/>
          <w:szCs w:val="24"/>
          <w:lang w:eastAsia="en-AU"/>
        </w:rPr>
        <w:t xml:space="preserve"> and </w:t>
      </w:r>
      <w:r w:rsidR="00D17CA1" w:rsidRPr="000D61E5">
        <w:rPr>
          <w:rFonts w:eastAsia="Times New Roman" w:cs="Times New Roman"/>
          <w:sz w:val="24"/>
          <w:szCs w:val="24"/>
          <w:lang w:eastAsia="en-AU"/>
        </w:rPr>
        <w:t xml:space="preserve">careful decisions about how to interpret data </w:t>
      </w:r>
      <w:r w:rsidR="00DD7A5C">
        <w:rPr>
          <w:rFonts w:eastAsia="Times New Roman" w:cs="Times New Roman"/>
          <w:sz w:val="24"/>
          <w:szCs w:val="24"/>
          <w:lang w:eastAsia="en-AU"/>
        </w:rPr>
        <w:t>are required</w:t>
      </w:r>
      <w:r w:rsidR="00D17CA1" w:rsidRPr="000D61E5">
        <w:rPr>
          <w:rFonts w:eastAsia="Times New Roman" w:cs="Times New Roman"/>
          <w:sz w:val="24"/>
          <w:szCs w:val="24"/>
          <w:lang w:eastAsia="en-AU"/>
        </w:rPr>
        <w:t>.</w:t>
      </w:r>
      <w:r w:rsidR="00D17CA1" w:rsidRPr="000D61E5">
        <w:rPr>
          <w:sz w:val="24"/>
          <w:szCs w:val="24"/>
        </w:rPr>
        <w:t xml:space="preserve"> </w:t>
      </w:r>
      <w:r w:rsidR="00DC7D46">
        <w:rPr>
          <w:sz w:val="24"/>
          <w:szCs w:val="24"/>
        </w:rPr>
        <w:t>When there is uncertainty surrounding which method will be more accurate</w:t>
      </w:r>
      <w:r w:rsidR="00DE2C12">
        <w:rPr>
          <w:sz w:val="24"/>
          <w:szCs w:val="24"/>
        </w:rPr>
        <w:t>,</w:t>
      </w:r>
      <w:r w:rsidR="00DC7D46">
        <w:rPr>
          <w:sz w:val="24"/>
          <w:szCs w:val="24"/>
        </w:rPr>
        <w:t xml:space="preserve"> presentation of results summarised with both methods is recommended. </w:t>
      </w:r>
      <w:r w:rsidR="00D17CA1" w:rsidRPr="000D61E5">
        <w:rPr>
          <w:rFonts w:eastAsia="Times New Roman" w:cs="Times New Roman"/>
          <w:sz w:val="24"/>
          <w:szCs w:val="24"/>
          <w:lang w:eastAsia="en-AU"/>
        </w:rPr>
        <w:t>Conclusions relying heavily on RRA should include justification as to why the counts</w:t>
      </w:r>
      <w:r w:rsidR="00D17CA1" w:rsidRPr="00D17CA1">
        <w:rPr>
          <w:rFonts w:eastAsia="Times New Roman" w:cs="Times New Roman"/>
          <w:sz w:val="24"/>
          <w:szCs w:val="24"/>
          <w:lang w:eastAsia="en-AU"/>
        </w:rPr>
        <w:t xml:space="preserve"> are expected to contain a roughly accurate signature. One way to justify interpretations based on RRA is through cross-validation of the diet data with alternative methods, and this is recommended whenever possible</w:t>
      </w:r>
      <w:r w:rsidR="00123AE3">
        <w:rPr>
          <w:rFonts w:eastAsia="Times New Roman" w:cs="Times New Roman"/>
          <w:sz w:val="24"/>
          <w:szCs w:val="24"/>
          <w:lang w:eastAsia="en-AU"/>
        </w:rPr>
        <w:t xml:space="preserve"> (see Figure 4)</w:t>
      </w:r>
      <w:r w:rsidR="00D17CA1">
        <w:rPr>
          <w:rFonts w:eastAsia="Times New Roman" w:cs="Times New Roman"/>
          <w:sz w:val="24"/>
          <w:szCs w:val="24"/>
          <w:lang w:eastAsia="en-AU"/>
        </w:rPr>
        <w:t xml:space="preserve">. </w:t>
      </w:r>
      <w:r w:rsidR="00BD1236">
        <w:rPr>
          <w:rFonts w:eastAsia="Times New Roman" w:cs="Times New Roman"/>
          <w:sz w:val="24"/>
          <w:szCs w:val="24"/>
          <w:lang w:eastAsia="en-AU"/>
        </w:rPr>
        <w:t>A</w:t>
      </w:r>
      <w:r w:rsidR="002B0DAA">
        <w:rPr>
          <w:rFonts w:eastAsia="Times New Roman" w:cs="Times New Roman"/>
          <w:sz w:val="24"/>
          <w:szCs w:val="24"/>
          <w:lang w:eastAsia="en-AU"/>
        </w:rPr>
        <w:t>lternatively</w:t>
      </w:r>
      <w:r w:rsidR="006F057A">
        <w:rPr>
          <w:rFonts w:eastAsia="Times New Roman" w:cs="Times New Roman"/>
          <w:sz w:val="24"/>
          <w:szCs w:val="24"/>
          <w:lang w:eastAsia="en-AU"/>
        </w:rPr>
        <w:t>,</w:t>
      </w:r>
      <w:r w:rsidR="0061307F">
        <w:rPr>
          <w:rFonts w:eastAsia="Times New Roman" w:cs="Times New Roman"/>
          <w:sz w:val="24"/>
          <w:szCs w:val="24"/>
          <w:lang w:eastAsia="en-AU"/>
        </w:rPr>
        <w:t xml:space="preserve"> </w:t>
      </w:r>
      <w:r w:rsidR="00213791">
        <w:rPr>
          <w:rFonts w:eastAsia="Times New Roman" w:cs="Times New Roman"/>
          <w:sz w:val="24"/>
          <w:szCs w:val="24"/>
          <w:lang w:eastAsia="en-AU"/>
        </w:rPr>
        <w:t>mock communit</w:t>
      </w:r>
      <w:r w:rsidR="0061307F">
        <w:rPr>
          <w:rFonts w:eastAsia="Times New Roman" w:cs="Times New Roman"/>
          <w:sz w:val="24"/>
          <w:szCs w:val="24"/>
          <w:lang w:eastAsia="en-AU"/>
        </w:rPr>
        <w:t>y experiments</w:t>
      </w:r>
      <w:r w:rsidR="002C3111">
        <w:rPr>
          <w:rFonts w:eastAsia="Times New Roman" w:cs="Times New Roman"/>
          <w:sz w:val="24"/>
          <w:szCs w:val="24"/>
          <w:lang w:eastAsia="en-AU"/>
        </w:rPr>
        <w:t xml:space="preserve"> </w:t>
      </w:r>
      <w:r w:rsidR="00213791">
        <w:rPr>
          <w:rFonts w:eastAsia="Times New Roman" w:cs="Times New Roman"/>
          <w:sz w:val="24"/>
          <w:szCs w:val="24"/>
          <w:lang w:eastAsia="en-AU"/>
        </w:rPr>
        <w:t>and/or feeding trials</w:t>
      </w:r>
      <w:r w:rsidR="002B0DAA">
        <w:rPr>
          <w:rFonts w:eastAsia="Times New Roman" w:cs="Times New Roman"/>
          <w:sz w:val="24"/>
          <w:szCs w:val="24"/>
          <w:lang w:eastAsia="en-AU"/>
        </w:rPr>
        <w:t xml:space="preserve"> can be carried out, but </w:t>
      </w:r>
      <w:r w:rsidR="00775F06">
        <w:rPr>
          <w:rFonts w:eastAsia="Times New Roman" w:cs="Times New Roman"/>
          <w:sz w:val="24"/>
          <w:szCs w:val="24"/>
          <w:lang w:eastAsia="en-AU"/>
        </w:rPr>
        <w:t>t</w:t>
      </w:r>
      <w:r w:rsidR="005C3FC7">
        <w:rPr>
          <w:rFonts w:eastAsia="Times New Roman" w:cs="Times New Roman"/>
          <w:sz w:val="24"/>
          <w:szCs w:val="24"/>
          <w:lang w:eastAsia="en-AU"/>
        </w:rPr>
        <w:t>his is feasible in a limited number of situations</w:t>
      </w:r>
      <w:r w:rsidR="00775F06">
        <w:rPr>
          <w:rFonts w:eastAsia="Times New Roman" w:cs="Times New Roman"/>
          <w:sz w:val="24"/>
          <w:szCs w:val="24"/>
          <w:lang w:eastAsia="en-AU"/>
        </w:rPr>
        <w:t xml:space="preserve">. In study systems where diet is relatively well </w:t>
      </w:r>
      <w:r w:rsidR="00D17CA1">
        <w:rPr>
          <w:rFonts w:eastAsia="Times New Roman" w:cs="Times New Roman"/>
          <w:sz w:val="24"/>
          <w:szCs w:val="24"/>
          <w:lang w:eastAsia="en-AU"/>
        </w:rPr>
        <w:t>known</w:t>
      </w:r>
      <w:r w:rsidR="00775F06">
        <w:rPr>
          <w:rFonts w:eastAsia="Times New Roman" w:cs="Times New Roman"/>
          <w:sz w:val="24"/>
          <w:szCs w:val="24"/>
          <w:lang w:eastAsia="en-AU"/>
        </w:rPr>
        <w:t xml:space="preserve">, examining biases in a </w:t>
      </w:r>
      <w:r w:rsidR="00775F06" w:rsidRPr="0075356F">
        <w:rPr>
          <w:rFonts w:eastAsia="Times New Roman" w:cs="Times New Roman"/>
          <w:sz w:val="24"/>
          <w:szCs w:val="24"/>
          <w:lang w:eastAsia="en-AU"/>
        </w:rPr>
        <w:t xml:space="preserve">small number of </w:t>
      </w:r>
      <w:r w:rsidR="00775F06">
        <w:rPr>
          <w:rFonts w:eastAsia="Times New Roman" w:cs="Times New Roman"/>
          <w:sz w:val="24"/>
          <w:szCs w:val="24"/>
          <w:lang w:eastAsia="en-AU"/>
        </w:rPr>
        <w:t>dominant food taxa</w:t>
      </w:r>
      <w:r w:rsidR="00775F06" w:rsidRPr="000D1483">
        <w:rPr>
          <w:rFonts w:eastAsia="Times New Roman" w:cs="Times New Roman"/>
          <w:sz w:val="24"/>
          <w:szCs w:val="24"/>
          <w:lang w:eastAsia="en-AU"/>
        </w:rPr>
        <w:t xml:space="preserve"> </w:t>
      </w:r>
      <w:r w:rsidR="00D17CA1">
        <w:rPr>
          <w:rFonts w:eastAsia="Times New Roman" w:cs="Times New Roman"/>
          <w:sz w:val="24"/>
          <w:szCs w:val="24"/>
          <w:lang w:eastAsia="en-AU"/>
        </w:rPr>
        <w:t xml:space="preserve">can </w:t>
      </w:r>
      <w:r w:rsidR="00775F06">
        <w:rPr>
          <w:rFonts w:eastAsia="Times New Roman" w:cs="Times New Roman"/>
          <w:sz w:val="24"/>
          <w:szCs w:val="24"/>
          <w:lang w:eastAsia="en-AU"/>
        </w:rPr>
        <w:t>ensure they are not drastically over or underestimated</w:t>
      </w:r>
      <w:r w:rsidR="00DE2C12">
        <w:rPr>
          <w:rFonts w:eastAsia="Times New Roman" w:cs="Times New Roman"/>
          <w:sz w:val="24"/>
          <w:szCs w:val="24"/>
          <w:lang w:eastAsia="en-AU"/>
        </w:rPr>
        <w:t xml:space="preserve"> and</w:t>
      </w:r>
      <w:r w:rsidR="00775F06">
        <w:rPr>
          <w:rFonts w:eastAsia="Times New Roman" w:cs="Times New Roman"/>
          <w:sz w:val="24"/>
          <w:szCs w:val="24"/>
          <w:lang w:eastAsia="en-AU"/>
        </w:rPr>
        <w:t xml:space="preserve"> will lend support to </w:t>
      </w:r>
      <w:r w:rsidR="00775F06">
        <w:rPr>
          <w:rFonts w:eastAsia="Times New Roman" w:cs="Times New Roman"/>
          <w:sz w:val="24"/>
          <w:szCs w:val="24"/>
          <w:lang w:eastAsia="en-AU"/>
        </w:rPr>
        <w:lastRenderedPageBreak/>
        <w:t>using RRA informat</w:t>
      </w:r>
      <w:r w:rsidR="002B0DAA">
        <w:rPr>
          <w:rFonts w:eastAsia="Times New Roman" w:cs="Times New Roman"/>
          <w:sz w:val="24"/>
          <w:szCs w:val="24"/>
          <w:lang w:eastAsia="en-AU"/>
        </w:rPr>
        <w:t>ion. T</w:t>
      </w:r>
      <w:r w:rsidR="00CC0452">
        <w:rPr>
          <w:rFonts w:eastAsia="Times New Roman" w:cs="Times New Roman"/>
          <w:sz w:val="24"/>
          <w:szCs w:val="24"/>
          <w:lang w:eastAsia="en-AU"/>
        </w:rPr>
        <w:t xml:space="preserve">he dominant diet items </w:t>
      </w:r>
      <w:r>
        <w:rPr>
          <w:rFonts w:eastAsia="Times New Roman" w:cs="Times New Roman"/>
          <w:sz w:val="24"/>
          <w:szCs w:val="24"/>
          <w:lang w:eastAsia="en-AU"/>
        </w:rPr>
        <w:t xml:space="preserve">have </w:t>
      </w:r>
      <w:r w:rsidR="00CC0452">
        <w:rPr>
          <w:rFonts w:eastAsia="Times New Roman" w:cs="Times New Roman"/>
          <w:sz w:val="24"/>
          <w:szCs w:val="24"/>
          <w:lang w:eastAsia="en-AU"/>
        </w:rPr>
        <w:t xml:space="preserve">by far </w:t>
      </w:r>
      <w:r>
        <w:rPr>
          <w:rFonts w:eastAsia="Times New Roman" w:cs="Times New Roman"/>
          <w:sz w:val="24"/>
          <w:szCs w:val="24"/>
          <w:lang w:eastAsia="en-AU"/>
        </w:rPr>
        <w:t>the strongest impact on RRA diet summaries</w:t>
      </w:r>
      <w:r w:rsidR="00DE2C12">
        <w:rPr>
          <w:rFonts w:eastAsia="Times New Roman" w:cs="Times New Roman"/>
          <w:sz w:val="24"/>
          <w:szCs w:val="24"/>
          <w:lang w:eastAsia="en-AU"/>
        </w:rPr>
        <w:t xml:space="preserve"> as</w:t>
      </w:r>
      <w:r w:rsidR="00D17CA1">
        <w:rPr>
          <w:rFonts w:eastAsia="Times New Roman" w:cs="Times New Roman"/>
          <w:sz w:val="24"/>
          <w:szCs w:val="24"/>
          <w:lang w:eastAsia="en-AU"/>
        </w:rPr>
        <w:t xml:space="preserve"> </w:t>
      </w:r>
      <w:r>
        <w:rPr>
          <w:rFonts w:eastAsia="Times New Roman" w:cs="Times New Roman"/>
          <w:sz w:val="24"/>
          <w:szCs w:val="24"/>
          <w:lang w:eastAsia="en-AU"/>
        </w:rPr>
        <w:t>significant shift</w:t>
      </w:r>
      <w:r w:rsidR="00CC0452">
        <w:rPr>
          <w:rFonts w:eastAsia="Times New Roman" w:cs="Times New Roman"/>
          <w:sz w:val="24"/>
          <w:szCs w:val="24"/>
          <w:lang w:eastAsia="en-AU"/>
        </w:rPr>
        <w:t>s</w:t>
      </w:r>
      <w:r>
        <w:rPr>
          <w:rFonts w:eastAsia="Times New Roman" w:cs="Times New Roman"/>
          <w:sz w:val="24"/>
          <w:szCs w:val="24"/>
          <w:lang w:eastAsia="en-AU"/>
        </w:rPr>
        <w:t xml:space="preserve"> in </w:t>
      </w:r>
      <w:r w:rsidR="0019116A">
        <w:rPr>
          <w:rFonts w:eastAsia="Times New Roman" w:cs="Times New Roman"/>
          <w:sz w:val="24"/>
          <w:szCs w:val="24"/>
          <w:lang w:eastAsia="en-AU"/>
        </w:rPr>
        <w:t>percentage</w:t>
      </w:r>
      <w:r>
        <w:rPr>
          <w:rFonts w:eastAsia="Times New Roman" w:cs="Times New Roman"/>
          <w:sz w:val="24"/>
          <w:szCs w:val="24"/>
          <w:lang w:eastAsia="en-AU"/>
        </w:rPr>
        <w:t xml:space="preserve">s of these species will </w:t>
      </w:r>
      <w:r w:rsidR="00D17CA1">
        <w:rPr>
          <w:rFonts w:eastAsia="Times New Roman" w:cs="Times New Roman"/>
          <w:sz w:val="24"/>
          <w:szCs w:val="24"/>
          <w:lang w:eastAsia="en-AU"/>
        </w:rPr>
        <w:t>adjust</w:t>
      </w:r>
      <w:r w:rsidR="0019116A">
        <w:rPr>
          <w:rFonts w:eastAsia="Times New Roman" w:cs="Times New Roman"/>
          <w:sz w:val="24"/>
          <w:szCs w:val="24"/>
          <w:lang w:eastAsia="en-AU"/>
        </w:rPr>
        <w:t xml:space="preserve"> percentages</w:t>
      </w:r>
      <w:r w:rsidR="000D1483">
        <w:rPr>
          <w:rFonts w:eastAsia="Times New Roman" w:cs="Times New Roman"/>
          <w:sz w:val="24"/>
          <w:szCs w:val="24"/>
          <w:lang w:eastAsia="en-AU"/>
        </w:rPr>
        <w:t xml:space="preserve"> of all food taxa (i.e. unit sum constrained data must sum to 100%). </w:t>
      </w:r>
      <w:r w:rsidR="00120227" w:rsidRPr="000D61E5">
        <w:rPr>
          <w:sz w:val="24"/>
          <w:szCs w:val="24"/>
        </w:rPr>
        <w:t xml:space="preserve">One question that inevitably arises is </w:t>
      </w:r>
      <w:r w:rsidR="00120227">
        <w:rPr>
          <w:sz w:val="24"/>
          <w:szCs w:val="24"/>
        </w:rPr>
        <w:t xml:space="preserve">at what point does </w:t>
      </w:r>
      <w:r w:rsidR="00120227" w:rsidRPr="000D61E5">
        <w:rPr>
          <w:sz w:val="24"/>
          <w:szCs w:val="24"/>
        </w:rPr>
        <w:t xml:space="preserve">“semi-quantitative” </w:t>
      </w:r>
      <w:r w:rsidR="00120227">
        <w:rPr>
          <w:sz w:val="24"/>
          <w:szCs w:val="24"/>
        </w:rPr>
        <w:t xml:space="preserve">RRA </w:t>
      </w:r>
      <w:r w:rsidR="00120227" w:rsidRPr="000D61E5">
        <w:rPr>
          <w:sz w:val="24"/>
          <w:szCs w:val="24"/>
        </w:rPr>
        <w:t xml:space="preserve">information </w:t>
      </w:r>
      <w:r w:rsidR="00120227">
        <w:rPr>
          <w:sz w:val="24"/>
          <w:szCs w:val="24"/>
        </w:rPr>
        <w:t xml:space="preserve">stop being </w:t>
      </w:r>
      <w:r w:rsidR="00120227" w:rsidRPr="000D61E5">
        <w:rPr>
          <w:sz w:val="24"/>
          <w:szCs w:val="24"/>
        </w:rPr>
        <w:t xml:space="preserve">useful? Our simulations indicate that even in scenarios with </w:t>
      </w:r>
      <w:r w:rsidR="006A3436">
        <w:rPr>
          <w:sz w:val="24"/>
          <w:szCs w:val="24"/>
        </w:rPr>
        <w:t>2</w:t>
      </w:r>
      <w:r w:rsidR="00120227" w:rsidRPr="000D61E5">
        <w:rPr>
          <w:sz w:val="24"/>
          <w:szCs w:val="24"/>
        </w:rPr>
        <w:t xml:space="preserve">0x overestimation of some food and </w:t>
      </w:r>
      <w:r w:rsidR="006A3436">
        <w:rPr>
          <w:sz w:val="24"/>
          <w:szCs w:val="24"/>
        </w:rPr>
        <w:t>2</w:t>
      </w:r>
      <w:r w:rsidR="00120227" w:rsidRPr="000D61E5">
        <w:rPr>
          <w:sz w:val="24"/>
          <w:szCs w:val="24"/>
        </w:rPr>
        <w:t>0x underestimation of others</w:t>
      </w:r>
      <w:r w:rsidR="0056781D">
        <w:rPr>
          <w:sz w:val="24"/>
          <w:szCs w:val="24"/>
        </w:rPr>
        <w:t xml:space="preserve"> (i.e. </w:t>
      </w:r>
      <w:r w:rsidR="0056781D">
        <w:rPr>
          <w:rFonts w:ascii="Calibri" w:hAnsi="Calibri"/>
          <w:color w:val="000000"/>
        </w:rPr>
        <w:t>in 50:50 mixtures this could lead to 400 fold recovery bias)</w:t>
      </w:r>
      <w:r w:rsidR="00120227" w:rsidRPr="000D61E5">
        <w:rPr>
          <w:sz w:val="24"/>
          <w:szCs w:val="24"/>
        </w:rPr>
        <w:t xml:space="preserve"> the population-level RRA summaries </w:t>
      </w:r>
      <w:r w:rsidR="0056781D">
        <w:rPr>
          <w:sz w:val="24"/>
          <w:szCs w:val="24"/>
        </w:rPr>
        <w:t>often</w:t>
      </w:r>
      <w:r w:rsidR="00120227" w:rsidRPr="000D61E5">
        <w:rPr>
          <w:sz w:val="24"/>
          <w:szCs w:val="24"/>
        </w:rPr>
        <w:t xml:space="preserve"> still provides a more accurate view of diet compared to </w:t>
      </w:r>
      <w:r w:rsidR="003A419D">
        <w:rPr>
          <w:sz w:val="24"/>
          <w:szCs w:val="24"/>
        </w:rPr>
        <w:t>POO</w:t>
      </w:r>
      <w:r w:rsidR="00866ED0">
        <w:rPr>
          <w:sz w:val="24"/>
          <w:szCs w:val="24"/>
        </w:rPr>
        <w:t xml:space="preserve"> (Figure 2</w:t>
      </w:r>
      <w:r w:rsidR="00120227" w:rsidRPr="000D61E5">
        <w:rPr>
          <w:sz w:val="24"/>
          <w:szCs w:val="24"/>
        </w:rPr>
        <w:t>). But the limits of usefulness will depend on the application.</w:t>
      </w:r>
      <w:r w:rsidR="00120227">
        <w:rPr>
          <w:sz w:val="24"/>
          <w:szCs w:val="24"/>
        </w:rPr>
        <w:t xml:space="preserve"> </w:t>
      </w:r>
      <w:r w:rsidR="00E7377D">
        <w:rPr>
          <w:rFonts w:eastAsia="Times New Roman" w:cs="Times New Roman"/>
          <w:sz w:val="24"/>
          <w:szCs w:val="24"/>
          <w:lang w:eastAsia="en-AU"/>
        </w:rPr>
        <w:t xml:space="preserve">It is probable that </w:t>
      </w:r>
      <w:r w:rsidR="00E50B1A">
        <w:rPr>
          <w:rFonts w:eastAsia="Times New Roman" w:cs="Times New Roman"/>
          <w:sz w:val="24"/>
          <w:szCs w:val="24"/>
          <w:lang w:eastAsia="en-AU"/>
        </w:rPr>
        <w:t>comparisons between</w:t>
      </w:r>
      <w:r w:rsidR="00E7377D">
        <w:rPr>
          <w:rFonts w:eastAsia="Times New Roman" w:cs="Times New Roman"/>
          <w:sz w:val="24"/>
          <w:szCs w:val="24"/>
          <w:lang w:eastAsia="en-AU"/>
        </w:rPr>
        <w:t xml:space="preserve"> closely related food taxa </w:t>
      </w:r>
      <w:r w:rsidR="00C92ADD">
        <w:rPr>
          <w:rFonts w:eastAsia="Times New Roman" w:cs="Times New Roman"/>
          <w:sz w:val="24"/>
          <w:szCs w:val="24"/>
          <w:lang w:eastAsia="en-AU"/>
        </w:rPr>
        <w:t xml:space="preserve">will </w:t>
      </w:r>
      <w:r w:rsidR="00E7377D">
        <w:rPr>
          <w:rFonts w:eastAsia="Times New Roman" w:cs="Times New Roman"/>
          <w:sz w:val="24"/>
          <w:szCs w:val="24"/>
          <w:lang w:eastAsia="en-AU"/>
        </w:rPr>
        <w:t>p</w:t>
      </w:r>
      <w:r w:rsidR="00E50B1A">
        <w:rPr>
          <w:rFonts w:eastAsia="Times New Roman" w:cs="Times New Roman"/>
          <w:sz w:val="24"/>
          <w:szCs w:val="24"/>
          <w:lang w:eastAsia="en-AU"/>
        </w:rPr>
        <w:t>rovide more reliable RRA data, because b</w:t>
      </w:r>
      <w:r w:rsidR="00E7377D">
        <w:rPr>
          <w:rFonts w:eastAsia="Times New Roman" w:cs="Times New Roman"/>
          <w:sz w:val="24"/>
          <w:szCs w:val="24"/>
          <w:lang w:eastAsia="en-AU"/>
        </w:rPr>
        <w:t>iological differences should be smaller and technical biases less pro</w:t>
      </w:r>
      <w:r w:rsidR="00D17CA1">
        <w:rPr>
          <w:rFonts w:eastAsia="Times New Roman" w:cs="Times New Roman"/>
          <w:sz w:val="24"/>
          <w:szCs w:val="24"/>
          <w:lang w:eastAsia="en-AU"/>
        </w:rPr>
        <w:t>nounced (e.g. animal COI primer</w:t>
      </w:r>
      <w:r w:rsidR="00E7377D">
        <w:rPr>
          <w:rFonts w:eastAsia="Times New Roman" w:cs="Times New Roman"/>
          <w:sz w:val="24"/>
          <w:szCs w:val="24"/>
          <w:lang w:eastAsia="en-AU"/>
        </w:rPr>
        <w:t xml:space="preserve"> binding si</w:t>
      </w:r>
      <w:r w:rsidR="0056781D">
        <w:rPr>
          <w:rFonts w:eastAsia="Times New Roman" w:cs="Times New Roman"/>
          <w:sz w:val="24"/>
          <w:szCs w:val="24"/>
          <w:lang w:eastAsia="en-AU"/>
        </w:rPr>
        <w:t xml:space="preserve">tes will be more conserved, or </w:t>
      </w:r>
      <w:r w:rsidR="00E7377D">
        <w:rPr>
          <w:rFonts w:eastAsia="Times New Roman" w:cs="Times New Roman"/>
          <w:sz w:val="24"/>
          <w:szCs w:val="24"/>
          <w:lang w:eastAsia="en-AU"/>
        </w:rPr>
        <w:t xml:space="preserve">length </w:t>
      </w:r>
      <w:r w:rsidR="00D17CA1">
        <w:rPr>
          <w:rFonts w:eastAsia="Times New Roman" w:cs="Times New Roman"/>
          <w:sz w:val="24"/>
          <w:szCs w:val="24"/>
          <w:lang w:eastAsia="en-AU"/>
        </w:rPr>
        <w:t>differences</w:t>
      </w:r>
      <w:r w:rsidR="00E7377D">
        <w:rPr>
          <w:rFonts w:eastAsia="Times New Roman" w:cs="Times New Roman"/>
          <w:sz w:val="24"/>
          <w:szCs w:val="24"/>
          <w:lang w:eastAsia="en-AU"/>
        </w:rPr>
        <w:t xml:space="preserve"> in the plant </w:t>
      </w:r>
      <w:r w:rsidR="00E7377D" w:rsidRPr="00A55E90">
        <w:rPr>
          <w:rFonts w:eastAsia="Times New Roman" w:cs="Times New Roman"/>
          <w:sz w:val="24"/>
          <w:szCs w:val="24"/>
          <w:lang w:eastAsia="en-AU"/>
        </w:rPr>
        <w:t>trnL-P6</w:t>
      </w:r>
      <w:r w:rsidR="00E7377D">
        <w:rPr>
          <w:rFonts w:eastAsia="Times New Roman" w:cs="Times New Roman"/>
          <w:sz w:val="24"/>
          <w:szCs w:val="24"/>
          <w:lang w:eastAsia="en-AU"/>
        </w:rPr>
        <w:t xml:space="preserve"> </w:t>
      </w:r>
      <w:r w:rsidR="00E7377D" w:rsidRPr="00A55E90">
        <w:rPr>
          <w:rFonts w:eastAsia="Times New Roman" w:cs="Times New Roman"/>
          <w:sz w:val="24"/>
          <w:szCs w:val="24"/>
          <w:lang w:eastAsia="en-AU"/>
        </w:rPr>
        <w:t>marker</w:t>
      </w:r>
      <w:r w:rsidR="00E7377D">
        <w:rPr>
          <w:rFonts w:eastAsia="Times New Roman" w:cs="Times New Roman"/>
          <w:sz w:val="24"/>
          <w:szCs w:val="24"/>
          <w:lang w:eastAsia="en-AU"/>
        </w:rPr>
        <w:t xml:space="preserve"> will be </w:t>
      </w:r>
      <w:r w:rsidR="00D17CA1">
        <w:rPr>
          <w:rFonts w:eastAsia="Times New Roman" w:cs="Times New Roman"/>
          <w:sz w:val="24"/>
          <w:szCs w:val="24"/>
          <w:lang w:eastAsia="en-AU"/>
        </w:rPr>
        <w:t>low</w:t>
      </w:r>
      <w:r w:rsidR="00E7377D">
        <w:rPr>
          <w:rFonts w:eastAsia="Times New Roman" w:cs="Times New Roman"/>
          <w:sz w:val="24"/>
          <w:szCs w:val="24"/>
          <w:lang w:eastAsia="en-AU"/>
        </w:rPr>
        <w:t xml:space="preserve">). </w:t>
      </w:r>
      <w:r w:rsidR="00D17CA1">
        <w:rPr>
          <w:rFonts w:eastAsia="Times New Roman" w:cs="Times New Roman"/>
          <w:sz w:val="24"/>
          <w:szCs w:val="24"/>
          <w:lang w:eastAsia="en-AU"/>
        </w:rPr>
        <w:t>However</w:t>
      </w:r>
      <w:r w:rsidR="00C92ADD">
        <w:rPr>
          <w:rFonts w:eastAsia="Times New Roman" w:cs="Times New Roman"/>
          <w:sz w:val="24"/>
          <w:szCs w:val="24"/>
          <w:lang w:eastAsia="en-AU"/>
        </w:rPr>
        <w:t>,</w:t>
      </w:r>
      <w:r w:rsidR="00E7377D">
        <w:rPr>
          <w:rFonts w:eastAsia="Times New Roman" w:cs="Times New Roman"/>
          <w:sz w:val="24"/>
          <w:szCs w:val="24"/>
          <w:lang w:eastAsia="en-AU"/>
        </w:rPr>
        <w:t xml:space="preserve"> it is </w:t>
      </w:r>
      <w:r w:rsidR="00D17CA1">
        <w:rPr>
          <w:rFonts w:eastAsia="Times New Roman" w:cs="Times New Roman"/>
          <w:sz w:val="24"/>
          <w:szCs w:val="24"/>
          <w:lang w:eastAsia="en-AU"/>
        </w:rPr>
        <w:t>risky</w:t>
      </w:r>
      <w:r w:rsidR="00E7377D">
        <w:rPr>
          <w:rFonts w:eastAsia="Times New Roman" w:cs="Times New Roman"/>
          <w:sz w:val="24"/>
          <w:szCs w:val="24"/>
          <w:lang w:eastAsia="en-AU"/>
        </w:rPr>
        <w:t xml:space="preserve"> to make generalizations and </w:t>
      </w:r>
      <w:r w:rsidR="006F057A">
        <w:rPr>
          <w:rFonts w:eastAsia="Times New Roman" w:cs="Times New Roman"/>
          <w:sz w:val="24"/>
          <w:szCs w:val="24"/>
          <w:lang w:eastAsia="en-AU"/>
        </w:rPr>
        <w:t xml:space="preserve">to </w:t>
      </w:r>
      <w:r w:rsidR="00E7377D">
        <w:rPr>
          <w:rFonts w:eastAsia="Times New Roman" w:cs="Times New Roman"/>
          <w:sz w:val="24"/>
          <w:szCs w:val="24"/>
          <w:lang w:eastAsia="en-AU"/>
        </w:rPr>
        <w:t xml:space="preserve">transfer </w:t>
      </w:r>
      <w:r w:rsidR="00F277C9">
        <w:rPr>
          <w:rFonts w:eastAsia="Times New Roman" w:cs="Times New Roman"/>
          <w:sz w:val="24"/>
          <w:szCs w:val="24"/>
          <w:lang w:eastAsia="en-AU"/>
        </w:rPr>
        <w:t xml:space="preserve">specific </w:t>
      </w:r>
      <w:r w:rsidR="006F057A">
        <w:rPr>
          <w:rFonts w:eastAsia="Times New Roman" w:cs="Times New Roman"/>
          <w:sz w:val="24"/>
          <w:szCs w:val="24"/>
          <w:lang w:eastAsia="en-AU"/>
        </w:rPr>
        <w:t xml:space="preserve">methodological </w:t>
      </w:r>
      <w:r w:rsidR="00E7377D">
        <w:rPr>
          <w:rFonts w:eastAsia="Times New Roman" w:cs="Times New Roman"/>
          <w:sz w:val="24"/>
          <w:szCs w:val="24"/>
          <w:lang w:eastAsia="en-AU"/>
        </w:rPr>
        <w:t>findings between study system</w:t>
      </w:r>
      <w:r w:rsidR="0011510F">
        <w:rPr>
          <w:rFonts w:eastAsia="Times New Roman" w:cs="Times New Roman"/>
          <w:sz w:val="24"/>
          <w:szCs w:val="24"/>
          <w:lang w:eastAsia="en-AU"/>
        </w:rPr>
        <w:t>s</w:t>
      </w:r>
      <w:r w:rsidR="00580A04">
        <w:rPr>
          <w:rFonts w:eastAsia="Times New Roman" w:cs="Times New Roman"/>
          <w:sz w:val="24"/>
          <w:szCs w:val="24"/>
          <w:lang w:eastAsia="en-AU"/>
        </w:rPr>
        <w:t xml:space="preserve">. </w:t>
      </w:r>
    </w:p>
    <w:p w14:paraId="0D861E6D" w14:textId="2F103933" w:rsidR="000E0E97" w:rsidRPr="000E0E97" w:rsidRDefault="000E0E97"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F</w:t>
      </w:r>
      <w:r w:rsidRPr="000E0E97">
        <w:rPr>
          <w:rFonts w:eastAsia="Times New Roman" w:cs="Times New Roman"/>
          <w:sz w:val="24"/>
          <w:szCs w:val="24"/>
          <w:lang w:eastAsia="en-AU"/>
        </w:rPr>
        <w:t xml:space="preserve">urther refinements to increase confidence in RRA </w:t>
      </w:r>
      <w:r w:rsidR="009A0321" w:rsidRPr="000E0E97">
        <w:rPr>
          <w:rFonts w:eastAsia="Times New Roman" w:cs="Times New Roman"/>
          <w:sz w:val="24"/>
          <w:szCs w:val="24"/>
          <w:lang w:eastAsia="en-AU"/>
        </w:rPr>
        <w:t xml:space="preserve">dietary metabarcoding </w:t>
      </w:r>
      <w:r w:rsidRPr="000E0E97">
        <w:rPr>
          <w:rFonts w:eastAsia="Times New Roman" w:cs="Times New Roman"/>
          <w:sz w:val="24"/>
          <w:szCs w:val="24"/>
          <w:lang w:eastAsia="en-AU"/>
        </w:rPr>
        <w:t>data</w:t>
      </w:r>
      <w:r w:rsidR="00741589" w:rsidRPr="00741589">
        <w:rPr>
          <w:rFonts w:eastAsia="Times New Roman" w:cs="Times New Roman"/>
          <w:sz w:val="24"/>
          <w:szCs w:val="24"/>
          <w:lang w:eastAsia="en-AU"/>
        </w:rPr>
        <w:t xml:space="preserve"> </w:t>
      </w:r>
      <w:r w:rsidR="00741589" w:rsidRPr="000E0E97">
        <w:rPr>
          <w:rFonts w:eastAsia="Times New Roman" w:cs="Times New Roman"/>
          <w:sz w:val="24"/>
          <w:szCs w:val="24"/>
          <w:lang w:eastAsia="en-AU"/>
        </w:rPr>
        <w:t>are possible</w:t>
      </w:r>
      <w:r w:rsidRPr="000E0E97">
        <w:rPr>
          <w:rFonts w:eastAsia="Times New Roman" w:cs="Times New Roman"/>
          <w:sz w:val="24"/>
          <w:szCs w:val="24"/>
          <w:lang w:eastAsia="en-AU"/>
        </w:rPr>
        <w:t xml:space="preserve">. </w:t>
      </w:r>
      <w:r>
        <w:rPr>
          <w:rFonts w:eastAsia="Times New Roman" w:cs="Times New Roman"/>
          <w:sz w:val="24"/>
          <w:szCs w:val="24"/>
          <w:lang w:eastAsia="en-AU"/>
        </w:rPr>
        <w:t>B</w:t>
      </w:r>
      <w:r w:rsidRPr="000E0E97">
        <w:rPr>
          <w:rFonts w:eastAsia="Times New Roman" w:cs="Times New Roman"/>
          <w:sz w:val="24"/>
          <w:szCs w:val="24"/>
          <w:lang w:eastAsia="en-AU"/>
        </w:rPr>
        <w:t xml:space="preserve">ecause conversion to occurrence datasets has been seen as a </w:t>
      </w:r>
      <w:r w:rsidR="00741589">
        <w:rPr>
          <w:rFonts w:eastAsia="Times New Roman" w:cs="Times New Roman"/>
          <w:sz w:val="24"/>
          <w:szCs w:val="24"/>
          <w:lang w:eastAsia="en-AU"/>
        </w:rPr>
        <w:t xml:space="preserve">necessary </w:t>
      </w:r>
      <w:r w:rsidRPr="000E0E97">
        <w:rPr>
          <w:rFonts w:eastAsia="Times New Roman" w:cs="Times New Roman"/>
          <w:sz w:val="24"/>
          <w:szCs w:val="24"/>
          <w:lang w:eastAsia="en-AU"/>
        </w:rPr>
        <w:t xml:space="preserve">remedy for biases in sequence recovery, there </w:t>
      </w:r>
      <w:r w:rsidR="00741589">
        <w:rPr>
          <w:rFonts w:eastAsia="Times New Roman" w:cs="Times New Roman"/>
          <w:sz w:val="24"/>
          <w:szCs w:val="24"/>
          <w:lang w:eastAsia="en-AU"/>
        </w:rPr>
        <w:t>has been</w:t>
      </w:r>
      <w:r w:rsidRPr="000E0E97">
        <w:rPr>
          <w:rFonts w:eastAsia="Times New Roman" w:cs="Times New Roman"/>
          <w:sz w:val="24"/>
          <w:szCs w:val="24"/>
          <w:lang w:eastAsia="en-AU"/>
        </w:rPr>
        <w:t xml:space="preserve"> less incentive for researchers to test new protoco</w:t>
      </w:r>
      <w:r w:rsidR="00741589">
        <w:rPr>
          <w:rFonts w:eastAsia="Times New Roman" w:cs="Times New Roman"/>
          <w:sz w:val="24"/>
          <w:szCs w:val="24"/>
          <w:lang w:eastAsia="en-AU"/>
        </w:rPr>
        <w:t>ls and evaluate markers</w:t>
      </w:r>
      <w:r w:rsidR="006F285D">
        <w:rPr>
          <w:rFonts w:eastAsia="Times New Roman" w:cs="Times New Roman"/>
          <w:sz w:val="24"/>
          <w:szCs w:val="24"/>
          <w:lang w:eastAsia="en-AU"/>
        </w:rPr>
        <w:t xml:space="preserve"> on their ability to obtain accurate RRA data</w:t>
      </w:r>
      <w:r w:rsidRPr="000E0E97">
        <w:rPr>
          <w:rFonts w:eastAsia="Times New Roman" w:cs="Times New Roman"/>
          <w:sz w:val="24"/>
          <w:szCs w:val="24"/>
          <w:lang w:eastAsia="en-AU"/>
        </w:rPr>
        <w:t xml:space="preserve">. While it is sensible to </w:t>
      </w:r>
      <w:r w:rsidR="006F285D">
        <w:rPr>
          <w:rFonts w:eastAsia="Times New Roman" w:cs="Times New Roman"/>
          <w:sz w:val="24"/>
          <w:szCs w:val="24"/>
          <w:lang w:eastAsia="en-AU"/>
        </w:rPr>
        <w:t xml:space="preserve">use </w:t>
      </w:r>
      <w:r w:rsidRPr="000E0E97">
        <w:rPr>
          <w:rFonts w:eastAsia="Times New Roman" w:cs="Times New Roman"/>
          <w:sz w:val="24"/>
          <w:szCs w:val="24"/>
          <w:lang w:eastAsia="en-AU"/>
        </w:rPr>
        <w:t xml:space="preserve">standard DNA barcode markers, by ignoring information in RRA </w:t>
      </w:r>
      <w:r w:rsidR="00741589">
        <w:rPr>
          <w:rFonts w:eastAsia="Times New Roman" w:cs="Times New Roman"/>
          <w:sz w:val="24"/>
          <w:szCs w:val="24"/>
          <w:lang w:eastAsia="en-AU"/>
        </w:rPr>
        <w:t xml:space="preserve">during marker development </w:t>
      </w:r>
      <w:r w:rsidRPr="000E0E97">
        <w:rPr>
          <w:rFonts w:eastAsia="Times New Roman" w:cs="Times New Roman"/>
          <w:sz w:val="24"/>
          <w:szCs w:val="24"/>
          <w:lang w:eastAsia="en-AU"/>
        </w:rPr>
        <w:t xml:space="preserve">we might </w:t>
      </w:r>
      <w:r w:rsidR="00741589">
        <w:rPr>
          <w:rFonts w:eastAsia="Times New Roman" w:cs="Times New Roman"/>
          <w:sz w:val="24"/>
          <w:szCs w:val="24"/>
          <w:lang w:eastAsia="en-AU"/>
        </w:rPr>
        <w:t>have</w:t>
      </w:r>
      <w:r w:rsidRPr="000E0E97">
        <w:rPr>
          <w:rFonts w:eastAsia="Times New Roman" w:cs="Times New Roman"/>
          <w:sz w:val="24"/>
          <w:szCs w:val="24"/>
          <w:lang w:eastAsia="en-AU"/>
        </w:rPr>
        <w:t xml:space="preserve"> inadvertently impose</w:t>
      </w:r>
      <w:r w:rsidR="001E2BBF">
        <w:rPr>
          <w:rFonts w:eastAsia="Times New Roman" w:cs="Times New Roman"/>
          <w:sz w:val="24"/>
          <w:szCs w:val="24"/>
          <w:lang w:eastAsia="en-AU"/>
        </w:rPr>
        <w:t>d</w:t>
      </w:r>
      <w:r w:rsidRPr="000E0E97">
        <w:rPr>
          <w:rFonts w:eastAsia="Times New Roman" w:cs="Times New Roman"/>
          <w:sz w:val="24"/>
          <w:szCs w:val="24"/>
          <w:lang w:eastAsia="en-AU"/>
        </w:rPr>
        <w:t xml:space="preserve"> limitations on the field. Fortunately, we are starting to move towards a point where markers used in different applications are better understood and alternative less-biased approaches are being explored</w:t>
      </w:r>
      <w:r w:rsidR="00123AE3">
        <w:rPr>
          <w:rFonts w:eastAsia="Times New Roman" w:cs="Times New Roman"/>
          <w:sz w:val="24"/>
          <w:szCs w:val="24"/>
          <w:lang w:eastAsia="en-AU"/>
        </w:rPr>
        <w:t xml:space="preserve">. This includes </w:t>
      </w:r>
      <w:r w:rsidRPr="000E0E97">
        <w:rPr>
          <w:rFonts w:eastAsia="Times New Roman" w:cs="Times New Roman"/>
          <w:sz w:val="24"/>
          <w:szCs w:val="24"/>
          <w:lang w:eastAsia="en-AU"/>
        </w:rPr>
        <w:t xml:space="preserve">the use of multiple target markers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&lt;EndNote&gt;&lt;Cite&gt;&lt;Author&gt;Stat&lt;/Author&gt;&lt;Year&gt;2017&lt;/Year&gt;&lt;RecNum&gt;106&lt;/RecNum&gt;&lt;DisplayText&gt;(Stat&lt;style face="italic"&gt; et al.&lt;/style&gt; 2017)&lt;/DisplayText&gt;&lt;record&gt;&lt;rec-number&gt;106&lt;/rec-number&gt;&lt;foreign-keys&gt;&lt;key app="EN" db-id="vxwftvzwixe9fle2r0npv9aursx0pzd0pat2" timestamp="1519616538"&gt;106&lt;/key&gt;&lt;/foreign-keys&gt;&lt;ref-type name="Journal Article"&gt;17&lt;/ref-type&gt;&lt;contributors&gt;&lt;authors&gt;&lt;author&gt;Stat, Michael&lt;/author&gt;&lt;author&gt;Huggett, Megan J&lt;/author&gt;&lt;author&gt;Bernasconi, Rachele&lt;/author&gt;&lt;author&gt;DiBattista, Joseph D&lt;/author&gt;&lt;author&gt;Berry, Tina E&lt;/author&gt;&lt;author&gt;Newman, Stephen J&lt;/author&gt;&lt;author&gt;Harvey, Euan S&lt;/author&gt;&lt;author&gt;Bunce, Michael&lt;/author&gt;&lt;/authors&gt;&lt;/contributors&gt;&lt;titles&gt;&lt;title&gt;Ecosystem biomonitoring with eDNA: metabarcoding across the tree of life in a tropical marine environment&lt;/title&gt;&lt;secondary-title&gt;Scientific Reports&lt;/secondary-title&gt;&lt;/titles&gt;&lt;periodical&gt;&lt;full-title&gt;Scientific Reports&lt;/full-title&gt;&lt;/periodical&gt;&lt;pages&gt;12240&lt;/pages&gt;&lt;volume&gt;7&lt;/volume&gt;&lt;number&gt;1&lt;/number&gt;&lt;dates&gt;&lt;year&gt;2017&lt;/year&gt;&lt;/dates&gt;&lt;isbn&gt;2045-2322&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(Stat</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Pr="000E0E97">
        <w:rPr>
          <w:rFonts w:eastAsia="Times New Roman" w:cs="Times New Roman"/>
          <w:sz w:val="24"/>
          <w:szCs w:val="24"/>
          <w:lang w:eastAsia="en-AU"/>
        </w:rPr>
        <w:t xml:space="preserve"> </w:t>
      </w:r>
      <w:r w:rsidR="00123AE3">
        <w:rPr>
          <w:rFonts w:eastAsia="Times New Roman" w:cs="Times New Roman"/>
          <w:sz w:val="24"/>
          <w:szCs w:val="24"/>
          <w:lang w:eastAsia="en-AU"/>
        </w:rPr>
        <w:t>and</w:t>
      </w:r>
      <w:r w:rsidRPr="000E0E97">
        <w:rPr>
          <w:rFonts w:eastAsia="Times New Roman" w:cs="Times New Roman"/>
          <w:sz w:val="24"/>
          <w:szCs w:val="24"/>
          <w:lang w:eastAsia="en-AU"/>
        </w:rPr>
        <w:t xml:space="preserve"> PCR-free approaches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&lt;EndNote&gt;&lt;Cite&gt;&lt;Author&gt;Srivathsan&lt;/Author&gt;&lt;Year&gt;2016&lt;/Year&gt;&lt;RecNum&gt;105&lt;/RecNum&gt;&lt;DisplayText&gt;(Srivathsan&lt;style face="italic"&gt; et al.&lt;/style&gt; 2016)&lt;/DisplayText&gt;&lt;record&gt;&lt;rec-number&gt;105&lt;/rec-number&gt;&lt;foreign-keys&gt;&lt;key app="EN" db-id="vxwftvzwixe9fle2r0npv9aursx0pzd0pat2" timestamp="1519616363"&gt;105&lt;/key&gt;&lt;/foreign-keys&gt;&lt;ref-type name="Journal Article"&gt;17&lt;/ref-type&gt;&lt;contributors&gt;&lt;authors&gt;&lt;author&gt;Srivathsan, Amrita&lt;/author&gt;&lt;author&gt;Ang, Andie&lt;/author&gt;&lt;author&gt;Vogler, Alfried P&lt;/author&gt;&lt;author&gt;Meier, Rudolf&lt;/author&gt;&lt;/authors&gt;&lt;/contributors&gt;&lt;titles&gt;&lt;title&gt;Fecal metagenomics for the simultaneous assessment of diet, parasites, and population genetics of an understudied primate&lt;/title&gt;&lt;secondary-title&gt;Frontiers in zoology&lt;/secondary-title&gt;&lt;/titles&gt;&lt;periodical&gt;&lt;full-title&gt;Frontiers in Zoology&lt;/full-title&gt;&lt;/periodical&gt;&lt;pages&gt;17&lt;/pages&gt;&lt;volume&gt;13&lt;/volume&gt;&lt;number&gt;1&lt;/number&gt;&lt;dates&gt;&lt;year&gt;2016&lt;/year&gt;&lt;/dates&gt;&lt;isbn&gt;1742-9994&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(Srivathsan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w:t>
      </w:r>
      <w:r w:rsidR="005C127F">
        <w:rPr>
          <w:rFonts w:eastAsia="Times New Roman" w:cs="Times New Roman"/>
          <w:sz w:val="24"/>
          <w:szCs w:val="24"/>
          <w:lang w:eastAsia="en-AU"/>
        </w:rPr>
        <w:fldChar w:fldCharType="end"/>
      </w:r>
      <w:r w:rsidRPr="000E0E97">
        <w:rPr>
          <w:rFonts w:eastAsia="Times New Roman" w:cs="Times New Roman"/>
          <w:sz w:val="24"/>
          <w:szCs w:val="24"/>
          <w:lang w:eastAsia="en-AU"/>
        </w:rPr>
        <w:t>.</w:t>
      </w:r>
      <w:r>
        <w:rPr>
          <w:rFonts w:eastAsia="Times New Roman" w:cs="Times New Roman"/>
          <w:sz w:val="24"/>
          <w:szCs w:val="24"/>
          <w:lang w:eastAsia="en-AU"/>
        </w:rPr>
        <w:t xml:space="preserve"> </w:t>
      </w:r>
      <w:r w:rsidRPr="000E0E97">
        <w:rPr>
          <w:rFonts w:eastAsia="Times New Roman" w:cs="Times New Roman"/>
          <w:color w:val="000000" w:themeColor="text1"/>
          <w:sz w:val="24"/>
          <w:szCs w:val="24"/>
          <w:lang w:eastAsia="en-AU"/>
        </w:rPr>
        <w:t xml:space="preserve">Inclusion of control materials in sequencing runs </w:t>
      </w:r>
      <w:r w:rsidR="003B4BE4">
        <w:rPr>
          <w:rFonts w:eastAsia="Times New Roman" w:cs="Times New Roman"/>
          <w:color w:val="000000" w:themeColor="text1"/>
          <w:sz w:val="24"/>
          <w:szCs w:val="24"/>
          <w:lang w:eastAsia="en-AU"/>
        </w:rPr>
        <w:t xml:space="preserve">can also </w:t>
      </w:r>
      <w:r w:rsidRPr="000E0E97">
        <w:rPr>
          <w:rFonts w:eastAsia="Times New Roman" w:cs="Times New Roman"/>
          <w:color w:val="000000" w:themeColor="text1"/>
          <w:sz w:val="24"/>
          <w:szCs w:val="24"/>
          <w:lang w:eastAsia="en-AU"/>
        </w:rPr>
        <w:t>ensure consistency between experiments</w:t>
      </w:r>
      <w:r w:rsidR="00741589">
        <w:rPr>
          <w:rFonts w:eastAsia="Times New Roman" w:cs="Times New Roman"/>
          <w:color w:val="000000" w:themeColor="text1"/>
          <w:sz w:val="24"/>
          <w:szCs w:val="24"/>
          <w:lang w:eastAsia="en-AU"/>
        </w:rPr>
        <w:t xml:space="preserve"> </w:t>
      </w:r>
      <w:r w:rsidR="005C127F">
        <w:rPr>
          <w:rFonts w:eastAsia="Times New Roman" w:cs="Times New Roman"/>
          <w:color w:val="000000" w:themeColor="text1"/>
          <w:sz w:val="24"/>
          <w:szCs w:val="24"/>
          <w:lang w:eastAsia="en-AU"/>
        </w:rPr>
        <w:fldChar w:fldCharType="begin"/>
      </w:r>
      <w:r w:rsidR="005C127F">
        <w:rPr>
          <w:rFonts w:eastAsia="Times New Roman" w:cs="Times New Roman"/>
          <w:color w:val="000000" w:themeColor="text1"/>
          <w:sz w:val="24"/>
          <w:szCs w:val="24"/>
          <w:lang w:eastAsia="en-AU"/>
        </w:rPr>
        <w:instrText xml:space="preserve"> ADDIN EN.CITE &lt;EndNote&gt;&lt;Cite&gt;&lt;Author&gt;Hardwick&lt;/Author&gt;&lt;Year&gt;2017&lt;/Year&gt;&lt;RecNum&gt;119&lt;/RecNum&gt;&lt;DisplayText&gt;(Hardwick&lt;style face="italic"&gt; et al.&lt;/style&gt; 2017)&lt;/DisplayText&gt;&lt;record&gt;&lt;rec-number&gt;119&lt;/rec-number&gt;&lt;foreign-keys&gt;&lt;key app="EN" db-id="vxwftvzwixe9fle2r0npv9aursx0pzd0pat2" timestamp="1521354168"&gt;119&lt;/key&gt;&lt;/foreign-keys&gt;&lt;ref-type name="Journal Article"&gt;17&lt;/ref-type&gt;&lt;contributors&gt;&lt;authors&gt;&lt;author&gt;Hardwick, SA&lt;/author&gt;&lt;author&gt;Deveson, IW&lt;/author&gt;&lt;author&gt;Mercer, TR&lt;/author&gt;&lt;/authors&gt;&lt;/contributors&gt;&lt;titles&gt;&lt;title&gt;Reference standards for next-generation sequencing&lt;/title&gt;&lt;secondary-title&gt;Nature Reviews Genetics&lt;/secondary-title&gt;&lt;/titles&gt;&lt;periodical&gt;&lt;full-title&gt;Nature Reviews Genetics&lt;/full-title&gt;&lt;/periodical&gt;&lt;pages&gt;473-484&lt;/pages&gt;&lt;volume&gt;18&lt;/volume&gt;&lt;dates&gt;&lt;year&gt;2017&lt;/year&gt;&lt;/dates&gt;&lt;urls&gt;&lt;/urls&gt;&lt;/record&gt;&lt;/Cite&gt;&lt;/EndNote&gt;</w:instrText>
      </w:r>
      <w:r w:rsidR="005C127F">
        <w:rPr>
          <w:rFonts w:eastAsia="Times New Roman" w:cs="Times New Roman"/>
          <w:color w:val="000000" w:themeColor="text1"/>
          <w:sz w:val="24"/>
          <w:szCs w:val="24"/>
          <w:lang w:eastAsia="en-AU"/>
        </w:rPr>
        <w:fldChar w:fldCharType="separate"/>
      </w:r>
      <w:r w:rsidR="005C127F">
        <w:rPr>
          <w:rFonts w:eastAsia="Times New Roman" w:cs="Times New Roman"/>
          <w:noProof/>
          <w:color w:val="000000" w:themeColor="text1"/>
          <w:sz w:val="24"/>
          <w:szCs w:val="24"/>
          <w:lang w:eastAsia="en-AU"/>
        </w:rPr>
        <w:t>(Hardwick</w:t>
      </w:r>
      <w:r w:rsidR="005C127F" w:rsidRPr="005C127F">
        <w:rPr>
          <w:rFonts w:eastAsia="Times New Roman" w:cs="Times New Roman"/>
          <w:i/>
          <w:noProof/>
          <w:color w:val="000000" w:themeColor="text1"/>
          <w:sz w:val="24"/>
          <w:szCs w:val="24"/>
          <w:lang w:eastAsia="en-AU"/>
        </w:rPr>
        <w:t xml:space="preserve"> et al.</w:t>
      </w:r>
      <w:r w:rsidR="005C127F">
        <w:rPr>
          <w:rFonts w:eastAsia="Times New Roman" w:cs="Times New Roman"/>
          <w:noProof/>
          <w:color w:val="000000" w:themeColor="text1"/>
          <w:sz w:val="24"/>
          <w:szCs w:val="24"/>
          <w:lang w:eastAsia="en-AU"/>
        </w:rPr>
        <w:t xml:space="preserve"> 2017)</w:t>
      </w:r>
      <w:r w:rsidR="005C127F">
        <w:rPr>
          <w:rFonts w:eastAsia="Times New Roman" w:cs="Times New Roman"/>
          <w:color w:val="000000" w:themeColor="text1"/>
          <w:sz w:val="24"/>
          <w:szCs w:val="24"/>
          <w:lang w:eastAsia="en-AU"/>
        </w:rPr>
        <w:fldChar w:fldCharType="end"/>
      </w:r>
      <w:r w:rsidRPr="000E0E97">
        <w:rPr>
          <w:rFonts w:eastAsia="Times New Roman" w:cs="Times New Roman"/>
          <w:sz w:val="24"/>
          <w:szCs w:val="24"/>
          <w:lang w:eastAsia="en-AU"/>
        </w:rPr>
        <w:t xml:space="preserve">. </w:t>
      </w:r>
      <w:r w:rsidR="00580A04" w:rsidRPr="000E0E97">
        <w:rPr>
          <w:rFonts w:eastAsia="Times New Roman" w:cs="Times New Roman"/>
          <w:sz w:val="24"/>
          <w:szCs w:val="24"/>
          <w:lang w:eastAsia="en-AU"/>
        </w:rPr>
        <w:t xml:space="preserve">For the most accurate </w:t>
      </w:r>
      <w:r w:rsidR="00580A04" w:rsidRPr="000E0E97">
        <w:rPr>
          <w:rFonts w:eastAsia="Times New Roman" w:cs="Times New Roman"/>
          <w:sz w:val="24"/>
          <w:szCs w:val="24"/>
          <w:lang w:eastAsia="en-AU"/>
        </w:rPr>
        <w:lastRenderedPageBreak/>
        <w:t xml:space="preserve">diet estimates, correction factors can be developed to take into account known biological differences between taxa in mixtures </w:t>
      </w:r>
      <w:r w:rsidR="005C127F">
        <w:rPr>
          <w:rFonts w:eastAsia="Times New Roman" w:cs="Times New Roman"/>
          <w:sz w:val="24"/>
          <w:szCs w:val="24"/>
          <w:lang w:eastAsia="en-AU"/>
        </w:rPr>
        <w:fldChar w:fldCharType="begin">
          <w:fldData xml:space="preserve">PEVuZE5vdGU+PENpdGU+PEF1dGhvcj5BbmdseTwvQXV0aG9yPjxZZWFyPjIwMTQ8L1llYXI+PFJl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PEVuZE5vdGU+PENpdGU+PEF1dGhvcj5BbmdseTwvQXV0aG9yPjxZZWFyPjIwMTQ8L1llYXI+PFJl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(e.g. gene copy number differences; Angly</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 Vasselon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2018)</w:t>
      </w:r>
      <w:r w:rsidR="005C127F">
        <w:rPr>
          <w:rFonts w:eastAsia="Times New Roman" w:cs="Times New Roman"/>
          <w:sz w:val="24"/>
          <w:szCs w:val="24"/>
          <w:lang w:eastAsia="en-AU"/>
        </w:rPr>
        <w:fldChar w:fldCharType="end"/>
      </w:r>
      <w:r w:rsidR="00580A04" w:rsidRPr="000E0E97">
        <w:rPr>
          <w:rFonts w:eastAsia="Times New Roman" w:cs="Times New Roman"/>
          <w:sz w:val="24"/>
          <w:szCs w:val="24"/>
          <w:lang w:eastAsia="en-AU"/>
        </w:rPr>
        <w:t xml:space="preserve">. Such species-specific correction factors have been developed for fish, with the intent of applying them in field-collected </w:t>
      </w:r>
      <w:r w:rsidR="00120227">
        <w:rPr>
          <w:rFonts w:eastAsia="Times New Roman" w:cs="Times New Roman"/>
          <w:sz w:val="24"/>
          <w:szCs w:val="24"/>
          <w:lang w:eastAsia="en-AU"/>
        </w:rPr>
        <w:t xml:space="preserve">seal </w:t>
      </w:r>
      <w:r w:rsidR="00580A04" w:rsidRPr="000E0E97">
        <w:rPr>
          <w:rFonts w:eastAsia="Times New Roman" w:cs="Times New Roman"/>
          <w:sz w:val="24"/>
          <w:szCs w:val="24"/>
          <w:lang w:eastAsia="en-AU"/>
        </w:rPr>
        <w:t xml:space="preserve">diet samples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&lt;EndNote&gt;&lt;Cite&gt;&lt;Author&gt;Thomas&lt;/Author&gt;&lt;Year&gt;2016&lt;/Year&gt;&lt;RecNum&gt;82&lt;/RecNum&gt;&lt;DisplayText&gt;(Thomas&lt;style face="italic"&gt; et al.&lt;/style&gt; 2016)&lt;/DisplayText&gt;&lt;record&gt;&lt;rec-number&gt;82&lt;/rec-number&gt;&lt;foreign-keys&gt;&lt;key app="EN" db-id="vxwftvzwixe9fle2r0npv9aursx0pzd0pat2" timestamp="1517984776"&gt;82&lt;/key&gt;&lt;/foreign-keys&gt;&lt;ref-type name="Journal Article"&gt;17&lt;/ref-type&gt;&lt;contributors&gt;&lt;authors&gt;&lt;author&gt;Thomas, Austen C&lt;/author&gt;&lt;author&gt;Deagle, Bruce E&lt;/author&gt;&lt;author&gt;Eveson, J Paige&lt;/author&gt;&lt;author&gt;Harsch, Corie H&lt;/author&gt;&lt;author&gt;Trites, Andrew W&lt;/author&gt;&lt;/authors&gt;&lt;/contributors&gt;&lt;titles&gt;&lt;title&gt;Quantitative DNA metabarcoding: improved estimates of species proportional biomass using correction factors derived from control material&lt;/title&gt;&lt;secondary-title&gt;Molecular ecology resources&lt;/secondary-title&gt;&lt;/titles&gt;&lt;periodical&gt;&lt;full-title&gt;Molecular Ecology Resources&lt;/full-title&gt;&lt;/periodical&gt;&lt;pages&gt;714-726&lt;/pages&gt;&lt;volume&gt;16&lt;/volume&gt;&lt;number&gt;3&lt;/number&gt;&lt;dates&gt;&lt;year&gt;2016&lt;/year&gt;&lt;/dates&gt;&lt;isbn&gt;1755-0998&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(Thomas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w:t>
      </w:r>
      <w:r w:rsidR="005C127F">
        <w:rPr>
          <w:rFonts w:eastAsia="Times New Roman" w:cs="Times New Roman"/>
          <w:sz w:val="24"/>
          <w:szCs w:val="24"/>
          <w:lang w:eastAsia="en-AU"/>
        </w:rPr>
        <w:fldChar w:fldCharType="end"/>
      </w:r>
      <w:r w:rsidRPr="000E0E97">
        <w:rPr>
          <w:rFonts w:eastAsia="Times New Roman" w:cs="Times New Roman"/>
          <w:sz w:val="24"/>
          <w:szCs w:val="24"/>
          <w:lang w:eastAsia="en-AU"/>
        </w:rPr>
        <w:t>.</w:t>
      </w:r>
      <w:r w:rsidRPr="000E0E97">
        <w:rPr>
          <w:rFonts w:eastAsia="Times New Roman" w:cs="Times New Roman"/>
          <w:color w:val="000000" w:themeColor="text1"/>
          <w:sz w:val="24"/>
          <w:szCs w:val="24"/>
          <w:lang w:eastAsia="en-AU"/>
        </w:rPr>
        <w:t xml:space="preserve"> </w:t>
      </w:r>
    </w:p>
    <w:p w14:paraId="540F3637" w14:textId="5280C2FA" w:rsidR="00E7377D" w:rsidRDefault="009C5385" w:rsidP="00150442">
      <w:pPr>
        <w:spacing w:after="0" w:line="480" w:lineRule="auto"/>
        <w:ind w:firstLine="720"/>
        <w:rPr>
          <w:rFonts w:eastAsia="Times New Roman" w:cs="Times New Roman"/>
          <w:sz w:val="24"/>
          <w:szCs w:val="24"/>
          <w:lang w:eastAsia="en-AU"/>
        </w:rPr>
      </w:pPr>
      <w:r>
        <w:rPr>
          <w:rFonts w:eastAsia="Times New Roman" w:cs="Times New Roman"/>
          <w:sz w:val="24"/>
          <w:szCs w:val="24"/>
          <w:lang w:eastAsia="en-AU"/>
        </w:rPr>
        <w:t>While</w:t>
      </w:r>
      <w:r w:rsidR="00C20536">
        <w:rPr>
          <w:rFonts w:eastAsia="Times New Roman" w:cs="Times New Roman"/>
          <w:sz w:val="24"/>
          <w:szCs w:val="24"/>
          <w:lang w:eastAsia="en-AU"/>
        </w:rPr>
        <w:t xml:space="preserve"> the effort needed to</w:t>
      </w:r>
      <w:r>
        <w:rPr>
          <w:rFonts w:eastAsia="Times New Roman" w:cs="Times New Roman"/>
          <w:sz w:val="24"/>
          <w:szCs w:val="24"/>
          <w:lang w:eastAsia="en-AU"/>
        </w:rPr>
        <w:t xml:space="preserve"> justify the RRA approach </w:t>
      </w:r>
      <w:r w:rsidR="00C20536">
        <w:rPr>
          <w:rFonts w:eastAsia="Times New Roman" w:cs="Times New Roman"/>
          <w:sz w:val="24"/>
          <w:szCs w:val="24"/>
          <w:lang w:eastAsia="en-AU"/>
        </w:rPr>
        <w:t xml:space="preserve">may be </w:t>
      </w:r>
      <w:r w:rsidR="00BD1236">
        <w:rPr>
          <w:rFonts w:eastAsia="Times New Roman" w:cs="Times New Roman"/>
          <w:sz w:val="24"/>
          <w:szCs w:val="24"/>
          <w:lang w:eastAsia="en-AU"/>
        </w:rPr>
        <w:t>challenging</w:t>
      </w:r>
      <w:r w:rsidR="00E7377D">
        <w:rPr>
          <w:rFonts w:eastAsia="Times New Roman" w:cs="Times New Roman"/>
          <w:sz w:val="24"/>
          <w:szCs w:val="24"/>
          <w:lang w:eastAsia="en-AU"/>
        </w:rPr>
        <w:t>,</w:t>
      </w:r>
      <w:r w:rsidR="00BD1236">
        <w:rPr>
          <w:rFonts w:eastAsia="Times New Roman" w:cs="Times New Roman"/>
          <w:sz w:val="24"/>
          <w:szCs w:val="24"/>
          <w:lang w:eastAsia="en-AU"/>
        </w:rPr>
        <w:t xml:space="preserve"> the possibility of obtaining more accurate diet estimate</w:t>
      </w:r>
      <w:r w:rsidR="00C20536">
        <w:rPr>
          <w:rFonts w:eastAsia="Times New Roman" w:cs="Times New Roman"/>
          <w:sz w:val="24"/>
          <w:szCs w:val="24"/>
          <w:lang w:eastAsia="en-AU"/>
        </w:rPr>
        <w:t>s</w:t>
      </w:r>
      <w:r w:rsidR="00BD1236">
        <w:rPr>
          <w:rFonts w:eastAsia="Times New Roman" w:cs="Times New Roman"/>
          <w:sz w:val="24"/>
          <w:szCs w:val="24"/>
          <w:lang w:eastAsia="en-AU"/>
        </w:rPr>
        <w:t xml:space="preserve"> will make it worth</w:t>
      </w:r>
      <w:r w:rsidR="00C20536">
        <w:rPr>
          <w:rFonts w:eastAsia="Times New Roman" w:cs="Times New Roman"/>
          <w:sz w:val="24"/>
          <w:szCs w:val="24"/>
          <w:lang w:eastAsia="en-AU"/>
        </w:rPr>
        <w:t>while</w:t>
      </w:r>
      <w:r w:rsidR="00BD1236">
        <w:rPr>
          <w:rFonts w:eastAsia="Times New Roman" w:cs="Times New Roman"/>
          <w:sz w:val="24"/>
          <w:szCs w:val="24"/>
          <w:lang w:eastAsia="en-AU"/>
        </w:rPr>
        <w:t xml:space="preserve"> in many situatio</w:t>
      </w:r>
      <w:r w:rsidR="006959B7">
        <w:rPr>
          <w:rFonts w:eastAsia="Times New Roman" w:cs="Times New Roman"/>
          <w:sz w:val="24"/>
          <w:szCs w:val="24"/>
          <w:lang w:eastAsia="en-AU"/>
        </w:rPr>
        <w:t xml:space="preserve">ns. We have seen </w:t>
      </w:r>
      <w:r w:rsidR="00C20536">
        <w:rPr>
          <w:rFonts w:eastAsia="Times New Roman" w:cs="Times New Roman"/>
          <w:sz w:val="24"/>
          <w:szCs w:val="24"/>
          <w:lang w:eastAsia="en-AU"/>
        </w:rPr>
        <w:t>such effort undertaken</w:t>
      </w:r>
      <w:r w:rsidR="008C5F09">
        <w:rPr>
          <w:rFonts w:eastAsia="Times New Roman" w:cs="Times New Roman"/>
          <w:sz w:val="24"/>
          <w:szCs w:val="24"/>
          <w:lang w:eastAsia="en-AU"/>
        </w:rPr>
        <w:t xml:space="preserve"> </w:t>
      </w:r>
      <w:r w:rsidR="00BD1236">
        <w:rPr>
          <w:rFonts w:eastAsia="Times New Roman" w:cs="Times New Roman"/>
          <w:sz w:val="24"/>
          <w:szCs w:val="24"/>
          <w:lang w:eastAsia="en-AU"/>
        </w:rPr>
        <w:t xml:space="preserve">in </w:t>
      </w:r>
      <w:r w:rsidR="00E67F68">
        <w:rPr>
          <w:rFonts w:eastAsia="Times New Roman" w:cs="Times New Roman"/>
          <w:sz w:val="24"/>
          <w:szCs w:val="24"/>
          <w:lang w:eastAsia="en-AU"/>
        </w:rPr>
        <w:t>papers addressi</w:t>
      </w:r>
      <w:r w:rsidR="002A360B">
        <w:rPr>
          <w:rFonts w:eastAsia="Times New Roman" w:cs="Times New Roman"/>
          <w:sz w:val="24"/>
          <w:szCs w:val="24"/>
          <w:lang w:eastAsia="en-AU"/>
        </w:rPr>
        <w:t xml:space="preserve">ng broad ecological questions </w:t>
      </w:r>
      <w:r w:rsidR="005C127F">
        <w:rPr>
          <w:rFonts w:eastAsia="Times New Roman" w:cs="Times New Roman"/>
          <w:sz w:val="24"/>
          <w:szCs w:val="24"/>
          <w:lang w:eastAsia="en-AU"/>
        </w:rPr>
        <w:fldChar w:fldCharType="begin">
          <w:fldData xml:space="preserve">PEVuZE5vdGU+PENpdGU+PEF1dGhvcj5LYXJ0emluZWw8L0F1dGhvcj48WWVhcj4yMDE1PC9ZZWFy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PEVuZE5vdGU+PENpdGU+PEF1dGhvcj5LYXJ0emluZWw8L0F1dGhvcj48WWVhcj4yMDE1PC9ZZWFy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(Kartzinel</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2015; Willerslev</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w:t>
      </w:r>
      <w:r w:rsidR="005C127F">
        <w:rPr>
          <w:rFonts w:eastAsia="Times New Roman" w:cs="Times New Roman"/>
          <w:sz w:val="24"/>
          <w:szCs w:val="24"/>
          <w:lang w:eastAsia="en-AU"/>
        </w:rPr>
        <w:fldChar w:fldCharType="end"/>
      </w:r>
      <w:r w:rsidR="00E67F68">
        <w:rPr>
          <w:rFonts w:eastAsia="Times New Roman" w:cs="Times New Roman"/>
          <w:sz w:val="24"/>
          <w:szCs w:val="24"/>
          <w:lang w:eastAsia="en-AU"/>
        </w:rPr>
        <w:t>,</w:t>
      </w:r>
      <w:r w:rsidR="00C20536">
        <w:rPr>
          <w:rFonts w:eastAsia="Times New Roman" w:cs="Times New Roman"/>
          <w:sz w:val="24"/>
          <w:szCs w:val="24"/>
          <w:lang w:eastAsia="en-AU"/>
        </w:rPr>
        <w:t xml:space="preserve"> and in</w:t>
      </w:r>
      <w:r w:rsidR="00E67F68">
        <w:rPr>
          <w:rFonts w:eastAsia="Times New Roman" w:cs="Times New Roman"/>
          <w:sz w:val="24"/>
          <w:szCs w:val="24"/>
          <w:lang w:eastAsia="en-AU"/>
        </w:rPr>
        <w:t xml:space="preserve"> </w:t>
      </w:r>
      <w:r w:rsidR="00BD1236">
        <w:rPr>
          <w:rFonts w:eastAsia="Times New Roman" w:cs="Times New Roman"/>
          <w:sz w:val="24"/>
          <w:szCs w:val="24"/>
          <w:lang w:eastAsia="en-AU"/>
        </w:rPr>
        <w:t xml:space="preserve">diet studies of </w:t>
      </w:r>
      <w:r w:rsidR="0056781D">
        <w:rPr>
          <w:rFonts w:eastAsia="Times New Roman" w:cs="Times New Roman"/>
          <w:sz w:val="24"/>
          <w:szCs w:val="24"/>
          <w:lang w:eastAsia="en-AU"/>
        </w:rPr>
        <w:t>marine predators</w:t>
      </w:r>
      <w:r w:rsidR="00C20536">
        <w:rPr>
          <w:rFonts w:eastAsia="Times New Roman" w:cs="Times New Roman"/>
          <w:sz w:val="24"/>
          <w:szCs w:val="24"/>
          <w:lang w:eastAsia="en-AU"/>
        </w:rPr>
        <w:t>,</w:t>
      </w:r>
      <w:r w:rsidR="00BD1236">
        <w:rPr>
          <w:rFonts w:eastAsia="Times New Roman" w:cs="Times New Roman"/>
          <w:sz w:val="24"/>
          <w:szCs w:val="24"/>
          <w:lang w:eastAsia="en-AU"/>
        </w:rPr>
        <w:t xml:space="preserve"> where population c</w:t>
      </w:r>
      <w:r w:rsidR="00BD1236" w:rsidRPr="00F37FCE">
        <w:rPr>
          <w:rFonts w:eastAsia="Times New Roman" w:cs="Times New Roman"/>
          <w:sz w:val="24"/>
          <w:szCs w:val="24"/>
          <w:lang w:eastAsia="en-AU"/>
        </w:rPr>
        <w:t xml:space="preserve">onsumption </w:t>
      </w:r>
      <w:r w:rsidR="00BD1236">
        <w:rPr>
          <w:rFonts w:eastAsia="Times New Roman" w:cs="Times New Roman"/>
          <w:sz w:val="24"/>
          <w:szCs w:val="24"/>
          <w:lang w:eastAsia="en-AU"/>
        </w:rPr>
        <w:t>have significant fisheries management implications</w:t>
      </w:r>
      <w:r w:rsidR="00D17CA1">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PEVuZE5vdGU+PENpdGU+PEF1dGhvcj5UaG9tYXM8L0F1dGhvcj48WWVhcj4yMDE3PC9ZZWFyPjxS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PEVuZE5vdGU+PENpdGU+PEF1dGhvcj5UaG9tYXM8L0F1dGhvcj48WWVhcj4yMDE3PC9ZZWFyPjxS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(Ford</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2016; Thomas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BD1236">
        <w:rPr>
          <w:rFonts w:eastAsia="Times New Roman" w:cs="Times New Roman"/>
          <w:sz w:val="24"/>
          <w:szCs w:val="24"/>
          <w:lang w:eastAsia="en-AU"/>
        </w:rPr>
        <w:t xml:space="preserve">. </w:t>
      </w:r>
      <w:r w:rsidR="0061307F">
        <w:rPr>
          <w:rFonts w:eastAsia="Times New Roman" w:cs="Times New Roman"/>
          <w:sz w:val="24"/>
          <w:szCs w:val="24"/>
          <w:lang w:eastAsia="en-AU"/>
        </w:rPr>
        <w:t>This approach should also be possible in monitoring pr</w:t>
      </w:r>
      <w:r w:rsidR="005F74BB">
        <w:rPr>
          <w:rFonts w:eastAsia="Times New Roman" w:cs="Times New Roman"/>
          <w:sz w:val="24"/>
          <w:szCs w:val="24"/>
          <w:lang w:eastAsia="en-AU"/>
        </w:rPr>
        <w:t>ograms</w:t>
      </w:r>
      <w:r w:rsidR="00E67F68">
        <w:rPr>
          <w:rFonts w:eastAsia="Times New Roman" w:cs="Times New Roman"/>
          <w:sz w:val="24"/>
          <w:szCs w:val="24"/>
          <w:lang w:eastAsia="en-AU"/>
        </w:rPr>
        <w:t>,</w:t>
      </w:r>
      <w:r w:rsidR="005F74BB">
        <w:rPr>
          <w:rFonts w:eastAsia="Times New Roman" w:cs="Times New Roman"/>
          <w:sz w:val="24"/>
          <w:szCs w:val="24"/>
          <w:lang w:eastAsia="en-AU"/>
        </w:rPr>
        <w:t xml:space="preserve"> </w:t>
      </w:r>
      <w:r w:rsidR="00BD1236">
        <w:rPr>
          <w:rFonts w:eastAsia="Times New Roman" w:cs="Times New Roman"/>
          <w:sz w:val="24"/>
          <w:szCs w:val="24"/>
          <w:lang w:eastAsia="en-AU"/>
        </w:rPr>
        <w:t xml:space="preserve">such </w:t>
      </w:r>
      <w:r w:rsidR="005F74BB">
        <w:rPr>
          <w:rFonts w:eastAsia="Times New Roman" w:cs="Times New Roman"/>
          <w:sz w:val="24"/>
          <w:szCs w:val="24"/>
          <w:lang w:eastAsia="en-AU"/>
        </w:rPr>
        <w:t>as those carried out on seabird diet</w:t>
      </w:r>
      <w:r w:rsidR="005E0B99">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fldData xml:space="preserve">PEVuZE5vdGU+PENpdGU+PEF1dGhvcj5KYXJtYW48L0F1dGhvcj48WWVhcj4yMDEzPC9ZZWFyPjxS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</w:fldData>
        </w:fldChar>
      </w:r>
      <w:r w:rsidR="005C127F">
        <w:rPr>
          <w:rFonts w:eastAsia="Times New Roman" w:cs="Times New Roman"/>
          <w:sz w:val="24"/>
          <w:szCs w:val="24"/>
          <w:lang w:eastAsia="en-AU"/>
        </w:rPr>
        <w:instrText xml:space="preserve"> ADDIN EN.CITE </w:instrText>
      </w:r>
      <w:r w:rsidR="005C127F">
        <w:rPr>
          <w:rFonts w:eastAsia="Times New Roman" w:cs="Times New Roman"/>
          <w:sz w:val="24"/>
          <w:szCs w:val="24"/>
          <w:lang w:eastAsia="en-AU"/>
        </w:rPr>
        <w:fldChar w:fldCharType="begin">
          <w:fldData xml:space="preserve">PEVuZE5vdGU+PENpdGU+PEF1dGhvcj5KYXJtYW48L0F1dGhvcj48WWVhcj4yMDEzPC9ZZWFyPjxS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</w:fldData>
        </w:fldChar>
      </w:r>
      <w:r w:rsidR="005C127F">
        <w:rPr>
          <w:rFonts w:eastAsia="Times New Roman" w:cs="Times New Roman"/>
          <w:sz w:val="24"/>
          <w:szCs w:val="24"/>
          <w:lang w:eastAsia="en-AU"/>
        </w:rPr>
        <w:instrText xml:space="preserve"> ADDIN EN.CITE.DATA </w:instrText>
      </w:r>
      <w:r w:rsidR="005C127F">
        <w:rPr>
          <w:rFonts w:eastAsia="Times New Roman" w:cs="Times New Roman"/>
          <w:sz w:val="24"/>
          <w:szCs w:val="24"/>
          <w:lang w:eastAsia="en-AU"/>
        </w:rPr>
      </w:r>
      <w:r w:rsidR="005C127F">
        <w:rPr>
          <w:rFonts w:eastAsia="Times New Roman" w:cs="Times New Roman"/>
          <w:sz w:val="24"/>
          <w:szCs w:val="24"/>
          <w:lang w:eastAsia="en-AU"/>
        </w:rPr>
        <w:fldChar w:fldCharType="end"/>
      </w:r>
      <w:r w:rsidR="005C127F">
        <w:rPr>
          <w:rFonts w:eastAsia="Times New Roman" w:cs="Times New Roman"/>
          <w:sz w:val="24"/>
          <w:szCs w:val="24"/>
          <w:lang w:eastAsia="en-AU"/>
        </w:rPr>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(Jarman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2013; Sydeman</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E67F68">
        <w:rPr>
          <w:rFonts w:eastAsia="Times New Roman" w:cs="Times New Roman"/>
          <w:sz w:val="24"/>
          <w:szCs w:val="24"/>
          <w:lang w:eastAsia="en-AU"/>
        </w:rPr>
        <w:t xml:space="preserve">, where the </w:t>
      </w:r>
      <w:r w:rsidR="005F74BB">
        <w:rPr>
          <w:rFonts w:eastAsia="Times New Roman" w:cs="Times New Roman"/>
          <w:sz w:val="24"/>
          <w:szCs w:val="24"/>
          <w:lang w:eastAsia="en-AU"/>
        </w:rPr>
        <w:t xml:space="preserve">long-term investment warrants the </w:t>
      </w:r>
      <w:r w:rsidR="0061307F" w:rsidRPr="0061307F">
        <w:rPr>
          <w:rFonts w:eastAsia="Times New Roman" w:cs="Times New Roman"/>
          <w:sz w:val="24"/>
          <w:szCs w:val="24"/>
          <w:lang w:eastAsia="en-AU"/>
        </w:rPr>
        <w:t xml:space="preserve">development of robust DNA-based methods that provide </w:t>
      </w:r>
      <w:r w:rsidR="005F74BB">
        <w:rPr>
          <w:rFonts w:eastAsia="Times New Roman" w:cs="Times New Roman"/>
          <w:sz w:val="24"/>
          <w:szCs w:val="24"/>
          <w:lang w:eastAsia="en-AU"/>
        </w:rPr>
        <w:t>the best possible data.</w:t>
      </w:r>
    </w:p>
    <w:p w14:paraId="42DA3D14" w14:textId="77777777" w:rsidR="006430AD" w:rsidRDefault="006430AD" w:rsidP="00150442">
      <w:pPr>
        <w:spacing w:after="0" w:line="480" w:lineRule="auto"/>
        <w:ind w:firstLine="720"/>
        <w:rPr>
          <w:rFonts w:eastAsia="Times New Roman" w:cs="Times New Roman"/>
          <w:sz w:val="24"/>
          <w:szCs w:val="24"/>
          <w:lang w:eastAsia="en-AU"/>
        </w:rPr>
      </w:pPr>
    </w:p>
    <w:p w14:paraId="66777960" w14:textId="02732C88" w:rsidR="00D17CA1" w:rsidRPr="00B70C3D" w:rsidRDefault="00D17CA1" w:rsidP="00150442">
      <w:pPr>
        <w:spacing w:after="0" w:line="480" w:lineRule="auto"/>
        <w:ind w:firstLine="720"/>
        <w:rPr>
          <w:rFonts w:eastAsia="Times New Roman" w:cs="Times New Roman"/>
          <w:b/>
          <w:i/>
          <w:sz w:val="24"/>
          <w:szCs w:val="24"/>
          <w:lang w:eastAsia="en-AU"/>
        </w:rPr>
      </w:pPr>
      <w:r w:rsidRPr="00B70C3D">
        <w:rPr>
          <w:rFonts w:eastAsia="Times New Roman" w:cs="Times New Roman"/>
          <w:b/>
          <w:i/>
          <w:sz w:val="24"/>
          <w:szCs w:val="24"/>
          <w:lang w:eastAsia="en-AU"/>
        </w:rPr>
        <w:t>5.</w:t>
      </w:r>
      <w:r>
        <w:rPr>
          <w:rFonts w:eastAsia="Times New Roman" w:cs="Times New Roman"/>
          <w:b/>
          <w:i/>
          <w:sz w:val="24"/>
          <w:szCs w:val="24"/>
          <w:lang w:eastAsia="en-AU"/>
        </w:rPr>
        <w:t>3</w:t>
      </w:r>
      <w:r w:rsidRPr="00B70C3D">
        <w:rPr>
          <w:rFonts w:eastAsia="Times New Roman" w:cs="Times New Roman"/>
          <w:b/>
          <w:i/>
          <w:sz w:val="24"/>
          <w:szCs w:val="24"/>
          <w:lang w:eastAsia="en-AU"/>
        </w:rPr>
        <w:t xml:space="preserve"> </w:t>
      </w:r>
      <w:r>
        <w:rPr>
          <w:rFonts w:eastAsia="Times New Roman" w:cs="Times New Roman"/>
          <w:b/>
          <w:i/>
          <w:sz w:val="24"/>
          <w:szCs w:val="24"/>
          <w:lang w:eastAsia="en-AU"/>
        </w:rPr>
        <w:t>Outstanding issues</w:t>
      </w:r>
    </w:p>
    <w:p w14:paraId="64F0A335" w14:textId="6F86B515" w:rsidR="0057412C" w:rsidRDefault="00A55E90"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t xml:space="preserve">There are a number of issues in the diet metabarcoding literature that have an impact on both occurrence and RRA summaries </w:t>
      </w:r>
      <w:r w:rsidR="002D3946">
        <w:rPr>
          <w:rFonts w:eastAsia="Times New Roman" w:cs="Times New Roman"/>
          <w:sz w:val="24"/>
          <w:szCs w:val="24"/>
          <w:lang w:eastAsia="en-AU"/>
        </w:rPr>
        <w:t xml:space="preserve">that </w:t>
      </w:r>
      <w:r w:rsidR="00227966">
        <w:rPr>
          <w:rFonts w:eastAsia="Times New Roman" w:cs="Times New Roman"/>
          <w:sz w:val="24"/>
          <w:szCs w:val="24"/>
          <w:lang w:eastAsia="en-AU"/>
        </w:rPr>
        <w:t>have yet to be clearly addressed</w:t>
      </w:r>
      <w:r>
        <w:rPr>
          <w:rFonts w:eastAsia="Times New Roman" w:cs="Times New Roman"/>
          <w:sz w:val="24"/>
          <w:szCs w:val="24"/>
          <w:lang w:eastAsia="en-AU"/>
        </w:rPr>
        <w:t xml:space="preserve">. </w:t>
      </w:r>
      <w:r w:rsidR="00430A1E" w:rsidRPr="00430A1E">
        <w:rPr>
          <w:rFonts w:eastAsia="Times New Roman" w:cs="Times New Roman"/>
          <w:sz w:val="24"/>
          <w:szCs w:val="24"/>
          <w:lang w:eastAsia="en-AU"/>
        </w:rPr>
        <w:t>Appropriate statistical analysis of metabarcoding data is o</w:t>
      </w:r>
      <w:r w:rsidR="00430A1E">
        <w:rPr>
          <w:rFonts w:eastAsia="Times New Roman" w:cs="Times New Roman"/>
          <w:sz w:val="24"/>
          <w:szCs w:val="24"/>
          <w:lang w:eastAsia="en-AU"/>
        </w:rPr>
        <w:t>ne area that needs more develop</w:t>
      </w:r>
      <w:r w:rsidR="00430A1E" w:rsidRPr="00430A1E">
        <w:rPr>
          <w:rFonts w:eastAsia="Times New Roman" w:cs="Times New Roman"/>
          <w:sz w:val="24"/>
          <w:szCs w:val="24"/>
          <w:lang w:eastAsia="en-AU"/>
        </w:rPr>
        <w:t>ment, in particular how to deal with potentially biased unit sum constrained data produced by both POO and RRA summaries (i.e. data from each sample adds to 100% and bias from one food item impacts all others).</w:t>
      </w:r>
      <w:r w:rsidR="00430A1E">
        <w:rPr>
          <w:rFonts w:eastAsia="Times New Roman" w:cs="Times New Roman"/>
          <w:sz w:val="24"/>
          <w:szCs w:val="24"/>
          <w:lang w:eastAsia="en-AU"/>
        </w:rPr>
        <w:t xml:space="preserve"> </w:t>
      </w:r>
      <w:r w:rsidR="007C23AF">
        <w:rPr>
          <w:rFonts w:eastAsia="Times New Roman" w:cs="Times New Roman"/>
          <w:sz w:val="24"/>
          <w:szCs w:val="24"/>
          <w:lang w:eastAsia="en-AU"/>
        </w:rPr>
        <w:t xml:space="preserve">Comparisons between populations eating different </w:t>
      </w:r>
      <w:r w:rsidR="00A13A62">
        <w:rPr>
          <w:rFonts w:eastAsia="Times New Roman" w:cs="Times New Roman"/>
          <w:sz w:val="24"/>
          <w:szCs w:val="24"/>
          <w:lang w:eastAsia="en-AU"/>
        </w:rPr>
        <w:t xml:space="preserve">food </w:t>
      </w:r>
      <w:r w:rsidR="007C23AF">
        <w:rPr>
          <w:rFonts w:eastAsia="Times New Roman" w:cs="Times New Roman"/>
          <w:sz w:val="24"/>
          <w:szCs w:val="24"/>
          <w:lang w:eastAsia="en-AU"/>
        </w:rPr>
        <w:t xml:space="preserve">taxa is particularly problematic since some biases </w:t>
      </w:r>
      <w:r w:rsidR="00A13A62">
        <w:rPr>
          <w:rFonts w:eastAsia="Times New Roman" w:cs="Times New Roman"/>
          <w:sz w:val="24"/>
          <w:szCs w:val="24"/>
          <w:lang w:eastAsia="en-AU"/>
        </w:rPr>
        <w:t>may</w:t>
      </w:r>
      <w:r w:rsidR="007C23AF">
        <w:rPr>
          <w:rFonts w:eastAsia="Times New Roman" w:cs="Times New Roman"/>
          <w:sz w:val="24"/>
          <w:szCs w:val="24"/>
          <w:lang w:eastAsia="en-AU"/>
        </w:rPr>
        <w:t xml:space="preserve"> only be </w:t>
      </w:r>
      <w:r w:rsidR="00A13A62">
        <w:rPr>
          <w:rFonts w:eastAsia="Times New Roman" w:cs="Times New Roman"/>
          <w:sz w:val="24"/>
          <w:szCs w:val="24"/>
          <w:lang w:eastAsia="en-AU"/>
        </w:rPr>
        <w:t>i</w:t>
      </w:r>
      <w:r w:rsidR="007C23AF">
        <w:rPr>
          <w:rFonts w:eastAsia="Times New Roman" w:cs="Times New Roman"/>
          <w:sz w:val="24"/>
          <w:szCs w:val="24"/>
          <w:lang w:eastAsia="en-AU"/>
        </w:rPr>
        <w:t>mpacting one population</w:t>
      </w:r>
      <w:r w:rsidR="00A13A62">
        <w:rPr>
          <w:rFonts w:eastAsia="Times New Roman" w:cs="Times New Roman"/>
          <w:sz w:val="24"/>
          <w:szCs w:val="24"/>
          <w:lang w:eastAsia="en-AU"/>
        </w:rPr>
        <w:t xml:space="preserve"> </w:t>
      </w:r>
      <w:r w:rsidR="00A13A62">
        <w:rPr>
          <w:rFonts w:eastAsia="Times New Roman" w:cs="Times New Roman"/>
          <w:sz w:val="24"/>
          <w:szCs w:val="24"/>
          <w:lang w:eastAsia="en-AU"/>
        </w:rPr>
        <w:fldChar w:fldCharType="begin"/>
      </w:r>
      <w:r w:rsidR="00A13A62">
        <w:rPr>
          <w:rFonts w:eastAsia="Times New Roman" w:cs="Times New Roman"/>
          <w:sz w:val="24"/>
          <w:szCs w:val="24"/>
          <w:lang w:eastAsia="en-AU"/>
        </w:rPr>
        <w:instrText xml:space="preserve"> ADDIN EN.CITE &lt;EndNote&gt;&lt;Cite&gt;&lt;Author&gt;Aizpurua&lt;/Author&gt;&lt;Year&gt;2018&lt;/Year&gt;&lt;RecNum&gt;71&lt;/RecNum&gt;&lt;DisplayText&gt;(Aizpurua&lt;style face="italic"&gt; et al.&lt;/style&gt; 2018)&lt;/DisplayText&gt;&lt;record&gt;&lt;rec-number&gt;71&lt;/rec-number&gt;&lt;foreign-keys&gt;&lt;key app="EN" db-id="vxwftvzwixe9fle2r0npv9aursx0pzd0pat2" timestamp="1517812794"&gt;71&lt;/key&gt;&lt;/foreign-keys&gt;&lt;ref-type name="Journal Article"&gt;17&lt;/ref-type&gt;&lt;contributors&gt;&lt;authors&gt;&lt;author&gt;Aizpurua, Ostaizka&lt;/author&gt;&lt;author&gt;Budinski, Ivana&lt;/author&gt;&lt;author&gt;Georgiakakis, Panagiotis&lt;/author&gt;&lt;author&gt;Gopalakrishnan, Shyam&lt;/author&gt;&lt;author&gt;Ibañez, Carlos&lt;/author&gt;&lt;author&gt;Mata, Vanessa&lt;/author&gt;&lt;author&gt;Rebelo, Hugo&lt;/author&gt;&lt;author&gt;Russo, Danilo&lt;/author&gt;&lt;author&gt;Szodoray‐Parádi, Farkas&lt;/author&gt;&lt;author&gt;Zhelyazkova, Violeta&lt;/author&gt;&lt;/authors&gt;&lt;/contributors&gt;&lt;titles&gt;&lt;title&gt;Agriculture shapes the trophic niche of a bat preying on multiple pest arthropods across Europe: evidence from DNA metabarcoding&lt;/title&gt;&lt;secondary-title&gt;Molecular ecology&lt;/secondary-title&gt;&lt;/titles&gt;&lt;periodical&gt;&lt;full-title&gt;Molecular Ecology&lt;/full-title&gt;&lt;/periodical&gt;&lt;pages&gt;815–825&lt;/pages&gt;&lt;volume&gt;27&lt;/volume&gt;&lt;dates&gt;&lt;year&gt;2018&lt;/year&gt;&lt;/dates&gt;&lt;isbn&gt;1365-294X&lt;/isbn&gt;&lt;urls&gt;&lt;/urls&gt;&lt;/record&gt;&lt;/Cite&gt;&lt;/EndNote&gt;</w:instrText>
      </w:r>
      <w:r w:rsidR="00A13A62">
        <w:rPr>
          <w:rFonts w:eastAsia="Times New Roman" w:cs="Times New Roman"/>
          <w:sz w:val="24"/>
          <w:szCs w:val="24"/>
          <w:lang w:eastAsia="en-AU"/>
        </w:rPr>
        <w:fldChar w:fldCharType="separate"/>
      </w:r>
      <w:r w:rsidR="00A13A62">
        <w:rPr>
          <w:rFonts w:eastAsia="Times New Roman" w:cs="Times New Roman"/>
          <w:noProof/>
          <w:sz w:val="24"/>
          <w:szCs w:val="24"/>
          <w:lang w:eastAsia="en-AU"/>
        </w:rPr>
        <w:t>(Aizpurua</w:t>
      </w:r>
      <w:r w:rsidR="00A13A62" w:rsidRPr="00A13A62">
        <w:rPr>
          <w:rFonts w:eastAsia="Times New Roman" w:cs="Times New Roman"/>
          <w:i/>
          <w:noProof/>
          <w:sz w:val="24"/>
          <w:szCs w:val="24"/>
          <w:lang w:eastAsia="en-AU"/>
        </w:rPr>
        <w:t xml:space="preserve"> et al.</w:t>
      </w:r>
      <w:r w:rsidR="00A13A62">
        <w:rPr>
          <w:rFonts w:eastAsia="Times New Roman" w:cs="Times New Roman"/>
          <w:noProof/>
          <w:sz w:val="24"/>
          <w:szCs w:val="24"/>
          <w:lang w:eastAsia="en-AU"/>
        </w:rPr>
        <w:t xml:space="preserve"> 2018)</w:t>
      </w:r>
      <w:r w:rsidR="00A13A62">
        <w:rPr>
          <w:rFonts w:eastAsia="Times New Roman" w:cs="Times New Roman"/>
          <w:sz w:val="24"/>
          <w:szCs w:val="24"/>
          <w:lang w:eastAsia="en-AU"/>
        </w:rPr>
        <w:fldChar w:fldCharType="end"/>
      </w:r>
      <w:r w:rsidR="007C23AF">
        <w:rPr>
          <w:rFonts w:eastAsia="Times New Roman" w:cs="Times New Roman"/>
          <w:sz w:val="24"/>
          <w:szCs w:val="24"/>
          <w:lang w:eastAsia="en-AU"/>
        </w:rPr>
        <w:t xml:space="preserve">. </w:t>
      </w:r>
      <w:r w:rsidR="00DE05CB">
        <w:rPr>
          <w:rFonts w:eastAsia="Times New Roman" w:cs="Times New Roman"/>
          <w:sz w:val="24"/>
          <w:szCs w:val="24"/>
          <w:lang w:eastAsia="en-AU"/>
        </w:rPr>
        <w:t>Another issue</w:t>
      </w:r>
      <w:r>
        <w:rPr>
          <w:rFonts w:eastAsia="Times New Roman" w:cs="Times New Roman"/>
          <w:sz w:val="24"/>
          <w:szCs w:val="24"/>
          <w:lang w:eastAsia="en-AU"/>
        </w:rPr>
        <w:t xml:space="preserve"> is </w:t>
      </w:r>
      <w:r w:rsidR="006959B7">
        <w:rPr>
          <w:rFonts w:eastAsia="Times New Roman" w:cs="Times New Roman"/>
          <w:sz w:val="24"/>
          <w:szCs w:val="24"/>
          <w:lang w:eastAsia="en-AU"/>
        </w:rPr>
        <w:t>the impact of</w:t>
      </w:r>
      <w:r w:rsidR="002C0E5A">
        <w:rPr>
          <w:rFonts w:eastAsia="Times New Roman" w:cs="Times New Roman"/>
          <w:sz w:val="24"/>
          <w:szCs w:val="24"/>
          <w:lang w:eastAsia="en-AU"/>
        </w:rPr>
        <w:t xml:space="preserve"> </w:t>
      </w:r>
      <w:r w:rsidR="00D17CA1">
        <w:rPr>
          <w:rFonts w:eastAsia="Times New Roman" w:cs="Times New Roman"/>
          <w:sz w:val="24"/>
          <w:szCs w:val="24"/>
          <w:lang w:eastAsia="en-AU"/>
        </w:rPr>
        <w:t xml:space="preserve">collecting data with markers that have low taxonomic resolution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&lt;EndNote&gt;&lt;Cite&gt;&lt;Author&gt;McInnes&lt;/Author&gt;&lt;Year&gt;2017&lt;/Year&gt;&lt;RecNum&gt;6&lt;/RecNum&gt;&lt;DisplayText&gt;(McInnes&lt;style face="italic"&gt; et al.&lt;/style&gt; 2017b)&lt;/DisplayText&gt;&lt;record&gt;&lt;rec-number&gt;6&lt;/rec-number&gt;&lt;foreign-keys&gt;&lt;key app="EN" db-id="vxwftvzwixe9fle2r0npv9aursx0pzd0pat2" timestamp="1513902755"&gt;6&lt;/key&gt;&lt;/foreign-keys&gt;&lt;ref-type name="Journal Article"&gt;17&lt;/ref-type&gt;&lt;contributors&gt;&lt;authors&gt;&lt;author&gt;McInnes, Julie C.&lt;/author&gt;&lt;author&gt;Alderman, Rachael&lt;/author&gt;&lt;author&gt;Lea, Mary-Anne&lt;/author&gt;&lt;author&gt;Raymond, Ben&lt;/author&gt;&lt;author&gt;Deagle, Bruce E.&lt;/author&gt;&lt;author&gt;Phillips, Richard A.&lt;/author&gt;&lt;author&gt;Stanworth, Andrew&lt;/author&gt;&lt;author&gt;Thompson, David R.&lt;/author&gt;&lt;author&gt;Catry, Paulo&lt;/author&gt;&lt;author&gt;Weimerskirch, Henri&lt;/author&gt;&lt;author&gt;Suazo, Cristián G.&lt;/author&gt;&lt;author&gt;Gras, Michaël&lt;/author&gt;&lt;author&gt;Jarman, Simon N.&lt;/author&gt;&lt;/authors&gt;&lt;/contributors&gt;&lt;titles&gt;&lt;title&gt;High occurrence of jellyfish predation by black-browed and Campbell albatross identified by DNA metabarcoding&lt;/title&gt;&lt;secondary-title&gt;Molecular Ecology&lt;/secondary-title&gt;&lt;/titles&gt;&lt;periodical&gt;&lt;full-title&gt;Molecular Ecology&lt;/full-title&gt;&lt;/periodical&gt;&lt;pages&gt;4831-4845&lt;/pages&gt;&lt;volume&gt;26&lt;/volume&gt;&lt;number&gt;18&lt;/number&gt;&lt;keywords&gt;&lt;keyword&gt;climate change&lt;/keyword&gt;&lt;keyword&gt;cnidarians&lt;/keyword&gt;&lt;keyword&gt;faeces&lt;/keyword&gt;&lt;keyword&gt;food&lt;/keyword&gt;&lt;keyword&gt;indicator species&lt;/keyword&gt;&lt;keyword&gt;scats&lt;/keyword&gt;&lt;keyword&gt;seabird&lt;/keyword&gt;&lt;/keywords&gt;&lt;dates&gt;&lt;year&gt;2017&lt;/year&gt;&lt;/dates&gt;&lt;isbn&gt;1365-294X&lt;/isbn&gt;&lt;urls&gt;&lt;related-urls&gt;&lt;url&gt;http://dx.doi.org/10.1111/mec.14245&lt;/url&gt;&lt;/related-urls&gt;&lt;/urls&gt;&lt;electronic-resource-num&gt;10.1111/mec.14245&lt;/electronic-resource-num&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(McInnes</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2017b)</w:t>
      </w:r>
      <w:r w:rsidR="005C127F">
        <w:rPr>
          <w:rFonts w:eastAsia="Times New Roman" w:cs="Times New Roman"/>
          <w:sz w:val="24"/>
          <w:szCs w:val="24"/>
          <w:lang w:eastAsia="en-AU"/>
        </w:rPr>
        <w:fldChar w:fldCharType="end"/>
      </w:r>
      <w:r w:rsidR="009704F4">
        <w:rPr>
          <w:rFonts w:eastAsia="Times New Roman" w:cs="Times New Roman"/>
          <w:sz w:val="24"/>
          <w:szCs w:val="24"/>
          <w:lang w:eastAsia="en-AU"/>
        </w:rPr>
        <w:t xml:space="preserve"> </w:t>
      </w:r>
      <w:r w:rsidR="00D17CA1">
        <w:rPr>
          <w:rFonts w:eastAsia="Times New Roman" w:cs="Times New Roman"/>
          <w:sz w:val="24"/>
          <w:szCs w:val="24"/>
          <w:lang w:eastAsia="en-AU"/>
        </w:rPr>
        <w:t xml:space="preserve">or collating data at </w:t>
      </w:r>
      <w:r w:rsidR="00D17CA1">
        <w:rPr>
          <w:rFonts w:eastAsia="Times New Roman" w:cs="Times New Roman"/>
          <w:sz w:val="24"/>
          <w:szCs w:val="24"/>
          <w:lang w:eastAsia="en-AU"/>
        </w:rPr>
        <w:lastRenderedPageBreak/>
        <w:t>higher taxonomic levels to increase certainty in taxonomic assignment</w:t>
      </w:r>
      <w:r w:rsidR="009704F4">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&lt;EndNote&gt;&lt;Cite&gt;&lt;Author&gt;Biffi&lt;/Author&gt;&lt;Year&gt;2017&lt;/Year&gt;&lt;RecNum&gt;24&lt;/RecNum&gt;&lt;DisplayText&gt;(Biffi&lt;style face="italic"&gt; et al.&lt;/style&gt; 2017)&lt;/DisplayText&gt;&lt;record&gt;&lt;rec-number&gt;24&lt;/rec-number&gt;&lt;foreign-keys&gt;&lt;key app="EN" db-id="vxwftvzwixe9fle2r0npv9aursx0pzd0pat2" timestamp="1516082849"&gt;24&lt;/key&gt;&lt;/foreign-keys&gt;&lt;ref-type name="Journal Article"&gt;17&lt;/ref-type&gt;&lt;contributors&gt;&lt;authors&gt;&lt;author&gt;Biffi, Marjorie&lt;/author&gt;&lt;author&gt;Gillet, François&lt;/author&gt;&lt;author&gt;Laffaille, Pascal&lt;/author&gt;&lt;author&gt;Colas, Fanny&lt;/author&gt;&lt;author&gt;Aulagnier, Stéphane&lt;/author&gt;&lt;author&gt;Blanc, Frédéric&lt;/author&gt;&lt;author&gt;Galan, Maxime&lt;/author&gt;&lt;author&gt;Tiouchichine, Marie-Laure&lt;/author&gt;&lt;author&gt;Némoz, Mélanie&lt;/author&gt;&lt;author&gt;Buisson, Laëtitia&lt;/author&gt;&lt;/authors&gt;&lt;/contributors&gt;&lt;titles&gt;&lt;title&gt;&lt;style face="normal" font="default" size="100%"&gt;Novel insights into the diet of the Pyrenean desman (&lt;/style&gt;&lt;style face="italic" font="default" size="100%"&gt;Galemys pyrenaicus&lt;/style&gt;&lt;style face="normal" font="default" size="100%"&gt;) using next-generation sequencing molecular analyses&lt;/style&gt;&lt;/title&gt;&lt;secondary-title&gt;Journal of Mammalogy&lt;/secondary-title&gt;&lt;/titles&gt;&lt;periodical&gt;&lt;full-title&gt;Journal of Mammalogy&lt;/full-title&gt;&lt;/periodical&gt;&lt;dates&gt;&lt;year&gt;2017&lt;/year&gt;&lt;/dates&gt;&lt;urls&gt;&lt;/urls&gt;&lt;/record&gt;&lt;/Cite&gt;&lt;/EndNote&gt;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(Biffi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2C0E5A">
        <w:rPr>
          <w:rFonts w:eastAsia="Times New Roman" w:cs="Times New Roman"/>
          <w:sz w:val="24"/>
          <w:szCs w:val="24"/>
          <w:lang w:eastAsia="en-AU"/>
        </w:rPr>
        <w:t xml:space="preserve">. </w:t>
      </w:r>
      <w:r w:rsidR="003C79A9">
        <w:rPr>
          <w:rFonts w:eastAsia="Times New Roman" w:cs="Times New Roman"/>
          <w:sz w:val="24"/>
          <w:szCs w:val="24"/>
          <w:lang w:eastAsia="en-AU"/>
        </w:rPr>
        <w:t>Depending on how broad the grouping are</w:t>
      </w:r>
      <w:r w:rsidR="009704F4">
        <w:rPr>
          <w:rFonts w:eastAsia="Times New Roman" w:cs="Times New Roman"/>
          <w:sz w:val="24"/>
          <w:szCs w:val="24"/>
          <w:lang w:eastAsia="en-AU"/>
        </w:rPr>
        <w:t>,</w:t>
      </w:r>
      <w:r w:rsidR="003C79A9">
        <w:rPr>
          <w:rFonts w:eastAsia="Times New Roman" w:cs="Times New Roman"/>
          <w:sz w:val="24"/>
          <w:szCs w:val="24"/>
          <w:lang w:eastAsia="en-AU"/>
        </w:rPr>
        <w:t xml:space="preserve"> </w:t>
      </w:r>
      <w:r w:rsidR="0032062A">
        <w:rPr>
          <w:rFonts w:eastAsia="Times New Roman" w:cs="Times New Roman"/>
          <w:sz w:val="24"/>
          <w:szCs w:val="24"/>
          <w:lang w:eastAsia="en-AU"/>
        </w:rPr>
        <w:t xml:space="preserve">occurrence </w:t>
      </w:r>
      <w:r w:rsidR="006430AD">
        <w:rPr>
          <w:rFonts w:eastAsia="Times New Roman" w:cs="Times New Roman"/>
          <w:sz w:val="24"/>
          <w:szCs w:val="24"/>
          <w:lang w:eastAsia="en-AU"/>
        </w:rPr>
        <w:t>s</w:t>
      </w:r>
      <w:r w:rsidR="00DB1067">
        <w:rPr>
          <w:rFonts w:eastAsia="Times New Roman" w:cs="Times New Roman"/>
          <w:sz w:val="24"/>
          <w:szCs w:val="24"/>
          <w:lang w:eastAsia="en-AU"/>
        </w:rPr>
        <w:t xml:space="preserve">ummaries </w:t>
      </w:r>
      <w:r w:rsidR="006430AD">
        <w:rPr>
          <w:rFonts w:eastAsia="Times New Roman" w:cs="Times New Roman"/>
          <w:sz w:val="24"/>
          <w:szCs w:val="24"/>
          <w:lang w:eastAsia="en-AU"/>
        </w:rPr>
        <w:t>may</w:t>
      </w:r>
      <w:r w:rsidR="002C0E5A">
        <w:rPr>
          <w:rFonts w:eastAsia="Times New Roman" w:cs="Times New Roman"/>
          <w:sz w:val="24"/>
          <w:szCs w:val="24"/>
          <w:lang w:eastAsia="en-AU"/>
        </w:rPr>
        <w:t xml:space="preserve"> </w:t>
      </w:r>
      <w:r w:rsidR="00E67F68">
        <w:rPr>
          <w:rFonts w:eastAsia="Times New Roman" w:cs="Times New Roman"/>
          <w:sz w:val="24"/>
          <w:szCs w:val="24"/>
          <w:lang w:eastAsia="en-AU"/>
        </w:rPr>
        <w:t xml:space="preserve">not </w:t>
      </w:r>
      <w:r w:rsidR="006430AD">
        <w:rPr>
          <w:rFonts w:eastAsia="Times New Roman" w:cs="Times New Roman"/>
          <w:sz w:val="24"/>
          <w:szCs w:val="24"/>
          <w:lang w:eastAsia="en-AU"/>
        </w:rPr>
        <w:t xml:space="preserve">be </w:t>
      </w:r>
      <w:r w:rsidR="00E67F68">
        <w:rPr>
          <w:rFonts w:eastAsia="Times New Roman" w:cs="Times New Roman"/>
          <w:sz w:val="24"/>
          <w:szCs w:val="24"/>
          <w:lang w:eastAsia="en-AU"/>
        </w:rPr>
        <w:t>very informative</w:t>
      </w:r>
      <w:r w:rsidR="006430AD">
        <w:rPr>
          <w:rFonts w:eastAsia="Times New Roman" w:cs="Times New Roman"/>
          <w:sz w:val="24"/>
          <w:szCs w:val="24"/>
          <w:lang w:eastAsia="en-AU"/>
        </w:rPr>
        <w:t xml:space="preserve"> </w:t>
      </w:r>
      <w:r w:rsidR="003C79A9">
        <w:rPr>
          <w:rFonts w:eastAsia="Times New Roman" w:cs="Times New Roman"/>
          <w:sz w:val="24"/>
          <w:szCs w:val="24"/>
          <w:lang w:eastAsia="en-AU"/>
        </w:rPr>
        <w:t xml:space="preserve">as </w:t>
      </w:r>
      <w:r w:rsidR="009704F4">
        <w:rPr>
          <w:rFonts w:eastAsia="Times New Roman" w:cs="Times New Roman"/>
          <w:sz w:val="24"/>
          <w:szCs w:val="24"/>
          <w:lang w:eastAsia="en-AU"/>
        </w:rPr>
        <w:t xml:space="preserve">many </w:t>
      </w:r>
      <w:r w:rsidR="006430AD">
        <w:rPr>
          <w:rFonts w:eastAsia="Times New Roman" w:cs="Times New Roman"/>
          <w:sz w:val="24"/>
          <w:szCs w:val="24"/>
          <w:lang w:eastAsia="en-AU"/>
        </w:rPr>
        <w:t xml:space="preserve">occurrences are </w:t>
      </w:r>
      <w:r w:rsidR="009704F4">
        <w:rPr>
          <w:rFonts w:eastAsia="Times New Roman" w:cs="Times New Roman"/>
          <w:sz w:val="24"/>
          <w:szCs w:val="24"/>
          <w:lang w:eastAsia="en-AU"/>
        </w:rPr>
        <w:t xml:space="preserve">potentially </w:t>
      </w:r>
      <w:r w:rsidR="006430AD">
        <w:rPr>
          <w:rFonts w:eastAsia="Times New Roman" w:cs="Times New Roman"/>
          <w:sz w:val="24"/>
          <w:szCs w:val="24"/>
          <w:lang w:eastAsia="en-AU"/>
        </w:rPr>
        <w:t>pooled</w:t>
      </w:r>
      <w:r w:rsidR="00DB1067">
        <w:rPr>
          <w:rFonts w:eastAsia="Times New Roman" w:cs="Times New Roman"/>
          <w:sz w:val="24"/>
          <w:szCs w:val="24"/>
          <w:lang w:eastAsia="en-AU"/>
        </w:rPr>
        <w:t>.</w:t>
      </w:r>
      <w:r w:rsidR="002C0E5A">
        <w:rPr>
          <w:rFonts w:eastAsia="Times New Roman" w:cs="Times New Roman"/>
          <w:sz w:val="24"/>
          <w:szCs w:val="24"/>
          <w:lang w:eastAsia="en-AU"/>
        </w:rPr>
        <w:t xml:space="preserve"> </w:t>
      </w:r>
      <w:r w:rsidR="00741589">
        <w:rPr>
          <w:rFonts w:eastAsia="Times New Roman" w:cs="Times New Roman"/>
          <w:sz w:val="24"/>
          <w:szCs w:val="24"/>
          <w:lang w:eastAsia="en-AU"/>
        </w:rPr>
        <w:t>For RRA it is unclear whether</w:t>
      </w:r>
      <w:r w:rsidR="00D17CA1" w:rsidRPr="00D17CA1">
        <w:rPr>
          <w:rFonts w:eastAsia="Times New Roman" w:cs="Times New Roman"/>
          <w:sz w:val="24"/>
          <w:szCs w:val="24"/>
          <w:lang w:eastAsia="en-AU"/>
        </w:rPr>
        <w:t xml:space="preserve"> pooling counts from multiple taxa </w:t>
      </w:r>
      <w:r w:rsidR="00741589">
        <w:rPr>
          <w:rFonts w:eastAsia="Times New Roman" w:cs="Times New Roman"/>
          <w:sz w:val="24"/>
          <w:szCs w:val="24"/>
          <w:lang w:eastAsia="en-AU"/>
        </w:rPr>
        <w:t>will</w:t>
      </w:r>
      <w:r w:rsidR="00D17CA1" w:rsidRPr="00D17CA1">
        <w:rPr>
          <w:rFonts w:eastAsia="Times New Roman" w:cs="Times New Roman"/>
          <w:sz w:val="24"/>
          <w:szCs w:val="24"/>
          <w:lang w:eastAsia="en-AU"/>
        </w:rPr>
        <w:t xml:space="preserve"> nullify fine-scale stochasticity in recovery biases</w:t>
      </w:r>
      <w:r w:rsidR="00741589">
        <w:rPr>
          <w:rFonts w:eastAsia="Times New Roman" w:cs="Times New Roman"/>
          <w:sz w:val="24"/>
          <w:szCs w:val="24"/>
          <w:lang w:eastAsia="en-AU"/>
        </w:rPr>
        <w:t xml:space="preserve">, </w:t>
      </w:r>
      <w:r w:rsidR="003C79A9">
        <w:rPr>
          <w:rFonts w:eastAsia="Times New Roman" w:cs="Times New Roman"/>
          <w:sz w:val="24"/>
          <w:szCs w:val="24"/>
          <w:lang w:eastAsia="en-AU"/>
        </w:rPr>
        <w:t xml:space="preserve">or </w:t>
      </w:r>
      <w:r w:rsidR="00D17CA1" w:rsidRPr="00D17CA1">
        <w:rPr>
          <w:rFonts w:eastAsia="Times New Roman" w:cs="Times New Roman"/>
          <w:sz w:val="24"/>
          <w:szCs w:val="24"/>
          <w:lang w:eastAsia="en-AU"/>
        </w:rPr>
        <w:t xml:space="preserve">magnify lineage-specific biases. A related issue is how to summarise data from diet metabarcoding studies using multiple markers. </w:t>
      </w:r>
      <w:r w:rsidR="009C0853">
        <w:rPr>
          <w:rFonts w:eastAsia="Times New Roman" w:cs="Times New Roman"/>
          <w:sz w:val="24"/>
          <w:szCs w:val="24"/>
          <w:lang w:eastAsia="en-AU"/>
        </w:rPr>
        <w:t>When markers are targeting the same food taxa</w:t>
      </w:r>
      <w:r w:rsidR="00F277C9">
        <w:rPr>
          <w:rFonts w:eastAsia="Times New Roman" w:cs="Times New Roman"/>
          <w:sz w:val="24"/>
          <w:szCs w:val="24"/>
          <w:lang w:eastAsia="en-AU"/>
        </w:rPr>
        <w:t>,</w:t>
      </w:r>
      <w:r w:rsidR="009C0853">
        <w:rPr>
          <w:rFonts w:eastAsia="Times New Roman" w:cs="Times New Roman"/>
          <w:sz w:val="24"/>
          <w:szCs w:val="24"/>
          <w:lang w:eastAsia="en-AU"/>
        </w:rPr>
        <w:t xml:space="preserve"> </w:t>
      </w:r>
      <w:r w:rsidR="002D3946">
        <w:rPr>
          <w:rFonts w:eastAsia="Times New Roman" w:cs="Times New Roman"/>
          <w:sz w:val="24"/>
          <w:szCs w:val="24"/>
          <w:lang w:eastAsia="en-AU"/>
        </w:rPr>
        <w:t xml:space="preserve">either </w:t>
      </w:r>
      <w:r w:rsidR="009C0853">
        <w:rPr>
          <w:rFonts w:eastAsia="Times New Roman" w:cs="Times New Roman"/>
          <w:sz w:val="24"/>
          <w:szCs w:val="24"/>
          <w:lang w:eastAsia="en-AU"/>
        </w:rPr>
        <w:t xml:space="preserve">additive </w:t>
      </w:r>
      <w:r w:rsidR="00D17CA1">
        <w:rPr>
          <w:rFonts w:eastAsia="Times New Roman" w:cs="Times New Roman"/>
          <w:sz w:val="24"/>
          <w:szCs w:val="24"/>
          <w:lang w:eastAsia="en-AU"/>
        </w:rPr>
        <w:t xml:space="preserve">(i.e. include detections by any marker) </w:t>
      </w:r>
      <w:r w:rsidR="002D3946">
        <w:rPr>
          <w:rFonts w:eastAsia="Times New Roman" w:cs="Times New Roman"/>
          <w:sz w:val="24"/>
          <w:szCs w:val="24"/>
          <w:lang w:eastAsia="en-AU"/>
        </w:rPr>
        <w:t xml:space="preserve">or </w:t>
      </w:r>
      <w:r w:rsidR="009C0853">
        <w:rPr>
          <w:rFonts w:eastAsia="Times New Roman" w:cs="Times New Roman"/>
          <w:sz w:val="24"/>
          <w:szCs w:val="24"/>
          <w:lang w:eastAsia="en-AU"/>
        </w:rPr>
        <w:t xml:space="preserve">restrictive strategies </w:t>
      </w:r>
      <w:r w:rsidR="00D17CA1">
        <w:rPr>
          <w:rFonts w:eastAsia="Times New Roman" w:cs="Times New Roman"/>
          <w:sz w:val="24"/>
          <w:szCs w:val="24"/>
          <w:lang w:eastAsia="en-AU"/>
        </w:rPr>
        <w:t xml:space="preserve">(only include food detected by all markers) </w:t>
      </w:r>
      <w:r w:rsidR="00F45FEC">
        <w:rPr>
          <w:rFonts w:eastAsia="Times New Roman" w:cs="Times New Roman"/>
          <w:sz w:val="24"/>
          <w:szCs w:val="24"/>
          <w:lang w:eastAsia="en-AU"/>
        </w:rPr>
        <w:t>could be logically applied in</w:t>
      </w:r>
      <w:r w:rsidR="002A360B">
        <w:rPr>
          <w:rFonts w:eastAsia="Times New Roman" w:cs="Times New Roman"/>
          <w:sz w:val="24"/>
          <w:szCs w:val="24"/>
          <w:lang w:eastAsia="en-AU"/>
        </w:rPr>
        <w:t xml:space="preserve"> occurrence and RRA summaries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&lt;EndNote&gt;&lt;Cite&gt;&lt;Author&gt;Alberdi&lt;/Author&gt;&lt;Year&gt;2017&lt;/Year&gt;&lt;RecNum&gt;64&lt;/RecNum&gt;&lt;DisplayText&gt;(Alberdi&lt;style face="italic"&gt; et al.&lt;/style&gt; 2017)&lt;/DisplayText&gt;&lt;record&gt;&lt;rec-number&gt;64&lt;/rec-number&gt;&lt;foreign-keys&gt;&lt;key app="EN" db-id="vxwftvzwixe9fle2r0npv9aursx0pzd0pat2" timestamp="1517357494"&gt;64&lt;/key&gt;&lt;/foreign-keys&gt;&lt;ref-type name="Journal Article"&gt;17&lt;/ref-type&gt;&lt;contributors&gt;&lt;authors&gt;&lt;author&gt;Alberdi, Antton&lt;/author&gt;&lt;author&gt;Aizpurua, Ostaizka&lt;/author&gt;&lt;author&gt;Gilbert, M Thomas P&lt;/author&gt;&lt;author&gt;Bohmann, Kristine&lt;/author&gt;&lt;/authors&gt;&lt;/contributors&gt;&lt;titles&gt;&lt;title&gt;Scrutinizing key steps for reliable metabarcoding of environmental samples&lt;/title&gt;&lt;secondary-title&gt;Methods in Ecology and Evolution&lt;/secondary-title&gt;&lt;/titles&gt;&lt;periodical&gt;&lt;full-title&gt;Methods in Ecology and Evolution&lt;/full-title&gt;&lt;/periodical&gt;&lt;dates&gt;&lt;year&gt;2017&lt;/year&gt;&lt;/dates&gt;&lt;isbn&gt;2041-210X&lt;/isbn&gt;&lt;urls&gt;&lt;/urls&gt;&lt;/record&gt;&lt;/Cite&gt;&lt;/EndNote&gt;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(Alberdi</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2017)</w:t>
      </w:r>
      <w:r w:rsidR="005C127F">
        <w:rPr>
          <w:rFonts w:eastAsia="Times New Roman" w:cs="Times New Roman"/>
          <w:sz w:val="24"/>
          <w:szCs w:val="24"/>
          <w:lang w:eastAsia="en-AU"/>
        </w:rPr>
        <w:fldChar w:fldCharType="end"/>
      </w:r>
      <w:r w:rsidR="00F45FEC">
        <w:rPr>
          <w:rFonts w:eastAsia="Times New Roman" w:cs="Times New Roman"/>
          <w:sz w:val="24"/>
          <w:szCs w:val="24"/>
          <w:lang w:eastAsia="en-AU"/>
        </w:rPr>
        <w:t xml:space="preserve">. </w:t>
      </w:r>
      <w:r w:rsidR="002D3946">
        <w:rPr>
          <w:rFonts w:eastAsia="Times New Roman" w:cs="Times New Roman"/>
          <w:sz w:val="24"/>
          <w:szCs w:val="24"/>
          <w:lang w:eastAsia="en-AU"/>
        </w:rPr>
        <w:t>The</w:t>
      </w:r>
      <w:r w:rsidR="00F45FEC">
        <w:rPr>
          <w:rFonts w:eastAsia="Times New Roman" w:cs="Times New Roman"/>
          <w:sz w:val="24"/>
          <w:szCs w:val="24"/>
          <w:lang w:eastAsia="en-AU"/>
        </w:rPr>
        <w:t xml:space="preserve"> situation</w:t>
      </w:r>
      <w:r w:rsidR="002D3946">
        <w:rPr>
          <w:rFonts w:eastAsia="Times New Roman" w:cs="Times New Roman"/>
          <w:sz w:val="24"/>
          <w:szCs w:val="24"/>
          <w:lang w:eastAsia="en-AU"/>
        </w:rPr>
        <w:t xml:space="preserve"> is </w:t>
      </w:r>
      <w:r w:rsidR="00E26729">
        <w:rPr>
          <w:rFonts w:eastAsia="Times New Roman" w:cs="Times New Roman"/>
          <w:sz w:val="24"/>
          <w:szCs w:val="24"/>
          <w:lang w:eastAsia="en-AU"/>
        </w:rPr>
        <w:t xml:space="preserve">even </w:t>
      </w:r>
      <w:r w:rsidR="002D3946">
        <w:rPr>
          <w:rFonts w:eastAsia="Times New Roman" w:cs="Times New Roman"/>
          <w:sz w:val="24"/>
          <w:szCs w:val="24"/>
          <w:lang w:eastAsia="en-AU"/>
        </w:rPr>
        <w:t xml:space="preserve">more complex </w:t>
      </w:r>
      <w:r w:rsidR="003E4EBB">
        <w:rPr>
          <w:rFonts w:eastAsia="Times New Roman" w:cs="Times New Roman"/>
          <w:sz w:val="24"/>
          <w:szCs w:val="24"/>
          <w:lang w:eastAsia="en-AU"/>
        </w:rPr>
        <w:t>when</w:t>
      </w:r>
      <w:r w:rsidR="0011510F">
        <w:rPr>
          <w:rFonts w:eastAsia="Times New Roman" w:cs="Times New Roman"/>
          <w:sz w:val="24"/>
          <w:szCs w:val="24"/>
          <w:lang w:eastAsia="en-AU"/>
        </w:rPr>
        <w:t xml:space="preserve"> </w:t>
      </w:r>
      <w:r w:rsidR="00F45FEC">
        <w:rPr>
          <w:rFonts w:eastAsia="Times New Roman" w:cs="Times New Roman"/>
          <w:sz w:val="24"/>
          <w:szCs w:val="24"/>
          <w:lang w:eastAsia="en-AU"/>
        </w:rPr>
        <w:t>a “universal” primer set is used to define</w:t>
      </w:r>
      <w:r w:rsidR="002D3946">
        <w:rPr>
          <w:rFonts w:eastAsia="Times New Roman" w:cs="Times New Roman"/>
          <w:sz w:val="24"/>
          <w:szCs w:val="24"/>
          <w:lang w:eastAsia="en-AU"/>
        </w:rPr>
        <w:t xml:space="preserve"> the</w:t>
      </w:r>
      <w:r w:rsidR="00F45FEC">
        <w:rPr>
          <w:rFonts w:eastAsia="Times New Roman" w:cs="Times New Roman"/>
          <w:sz w:val="24"/>
          <w:szCs w:val="24"/>
          <w:lang w:eastAsia="en-AU"/>
        </w:rPr>
        <w:t xml:space="preserve"> broad diet and group-specific primers </w:t>
      </w:r>
      <w:r w:rsidR="00D17CA1">
        <w:rPr>
          <w:rFonts w:eastAsia="Times New Roman" w:cs="Times New Roman"/>
          <w:sz w:val="24"/>
          <w:szCs w:val="24"/>
          <w:lang w:eastAsia="en-AU"/>
        </w:rPr>
        <w:t>subsequently</w:t>
      </w:r>
      <w:r w:rsidR="00F45FEC">
        <w:rPr>
          <w:rFonts w:eastAsia="Times New Roman" w:cs="Times New Roman"/>
          <w:sz w:val="24"/>
          <w:szCs w:val="24"/>
          <w:lang w:eastAsia="en-AU"/>
        </w:rPr>
        <w:t xml:space="preserve"> improve taxonomic resolution for particular groups </w:t>
      </w:r>
      <w:r w:rsidR="00D17CA1">
        <w:rPr>
          <w:rFonts w:eastAsia="Times New Roman" w:cs="Times New Roman"/>
          <w:sz w:val="24"/>
          <w:szCs w:val="24"/>
          <w:lang w:eastAsia="en-AU"/>
        </w:rPr>
        <w:t>(e.g. a marker targeting all plants together with several that offer greater resolution for specific plant families). Errors based on the universal marker will be propagated when attempting to incorporate data from the other primer sets (i.e. if the grass family is estimated to be 20% of a diet instead of the true 40%, then the perceived importance of each grass species is reduced).</w:t>
      </w:r>
      <w:r w:rsidR="002D3946">
        <w:rPr>
          <w:rFonts w:eastAsia="Times New Roman" w:cs="Times New Roman"/>
          <w:sz w:val="24"/>
          <w:szCs w:val="24"/>
          <w:lang w:eastAsia="en-AU"/>
        </w:rPr>
        <w:t>This problem can be avoided t</w:t>
      </w:r>
      <w:r w:rsidR="0011510F">
        <w:rPr>
          <w:rFonts w:eastAsia="Times New Roman" w:cs="Times New Roman"/>
          <w:sz w:val="24"/>
          <w:szCs w:val="24"/>
          <w:lang w:eastAsia="en-AU"/>
        </w:rPr>
        <w:t xml:space="preserve">o some extent by reporting each component separately, but this provides an unsatisfactory synthesis </w:t>
      </w:r>
      <w:r w:rsidR="00AA1F0D">
        <w:rPr>
          <w:rFonts w:eastAsia="Times New Roman" w:cs="Times New Roman"/>
          <w:sz w:val="24"/>
          <w:szCs w:val="24"/>
          <w:lang w:eastAsia="en-AU"/>
        </w:rPr>
        <w:t>for omnivorous and other</w:t>
      </w:r>
      <w:r w:rsidR="003E4EBB">
        <w:rPr>
          <w:rFonts w:eastAsia="Times New Roman" w:cs="Times New Roman"/>
          <w:sz w:val="24"/>
          <w:szCs w:val="24"/>
          <w:lang w:eastAsia="en-AU"/>
        </w:rPr>
        <w:t xml:space="preserve"> species with a</w:t>
      </w:r>
      <w:r w:rsidR="0011510F">
        <w:rPr>
          <w:rFonts w:eastAsia="Times New Roman" w:cs="Times New Roman"/>
          <w:sz w:val="24"/>
          <w:szCs w:val="24"/>
          <w:lang w:eastAsia="en-AU"/>
        </w:rPr>
        <w:t xml:space="preserve"> very diverse diet that can only be characterised with several markers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&lt;EndNote&gt;&lt;Cite&gt;&lt;Author&gt;De Barba&lt;/Author&gt;&lt;Year&gt;2014&lt;/Year&gt;&lt;RecNum&gt;48&lt;/RecNum&gt;&lt;DisplayText&gt;(De Barba&lt;style face="italic"&gt; et al.&lt;/style&gt; 2014)&lt;/DisplayText&gt;&lt;record&gt;&lt;rec-number&gt;48&lt;/rec-number&gt;&lt;foreign-keys&gt;&lt;key app="EN" db-id="vxwftvzwixe9fle2r0npv9aursx0pzd0pat2" timestamp="1517201732"&gt;48&lt;/key&gt;&lt;/foreign-keys&gt;&lt;ref-type name="Journal Article"&gt;17&lt;/ref-type&gt;&lt;contributors&gt;&lt;authors&gt;&lt;author&gt;De Barba, M&lt;/author&gt;&lt;author&gt;Miquel, C&lt;/author&gt;&lt;author&gt;Boyer, F&lt;/author&gt;&lt;author&gt;Mercier, C&lt;/author&gt;&lt;author&gt;Rioux, D&lt;/author&gt;&lt;author&gt;Coissac, E&lt;/author&gt;&lt;author&gt;Taberlet, P&lt;/author&gt;&lt;/authors&gt;&lt;/contributors&gt;&lt;titles&gt;&lt;title&gt;DNA metabarcoding multiplexing and validation of data accuracy for diet assessment: application to omnivorous diet&lt;/title&gt;&lt;secondary-title&gt;Molecular Ecology Resources&lt;/secondary-title&gt;&lt;/titles&gt;&lt;periodical&gt;&lt;full-title&gt;Molecular Ecology Resources&lt;/full-title&gt;&lt;/periodical&gt;&lt;pages&gt;306-323&lt;/pages&gt;&lt;volume&gt;14&lt;/volume&gt;&lt;number&gt;2&lt;/number&gt;&lt;dates&gt;&lt;year&gt;2014&lt;/year&gt;&lt;/dates&gt;&lt;isbn&gt;1755-0998&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(De Barba</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2014)</w:t>
      </w:r>
      <w:r w:rsidR="005C127F">
        <w:rPr>
          <w:rFonts w:eastAsia="Times New Roman" w:cs="Times New Roman"/>
          <w:sz w:val="24"/>
          <w:szCs w:val="24"/>
          <w:lang w:eastAsia="en-AU"/>
        </w:rPr>
        <w:fldChar w:fldCharType="end"/>
      </w:r>
      <w:r w:rsidR="0011510F">
        <w:rPr>
          <w:rFonts w:eastAsia="Times New Roman" w:cs="Times New Roman"/>
          <w:sz w:val="24"/>
          <w:szCs w:val="24"/>
          <w:lang w:eastAsia="en-AU"/>
        </w:rPr>
        <w:t xml:space="preserve">. </w:t>
      </w:r>
      <w:r w:rsidR="00227966">
        <w:rPr>
          <w:rFonts w:eastAsia="Times New Roman" w:cs="Times New Roman"/>
          <w:sz w:val="24"/>
          <w:szCs w:val="24"/>
          <w:lang w:eastAsia="en-AU"/>
        </w:rPr>
        <w:t>Studies that use a marker capturing only one component of the diet</w:t>
      </w:r>
      <w:r w:rsidR="00AA1F0D">
        <w:rPr>
          <w:rFonts w:eastAsia="Times New Roman" w:cs="Times New Roman"/>
          <w:sz w:val="24"/>
          <w:szCs w:val="24"/>
          <w:lang w:eastAsia="en-AU"/>
        </w:rPr>
        <w:t xml:space="preserve"> need to be </w:t>
      </w:r>
      <w:r w:rsidR="0056781D">
        <w:rPr>
          <w:rFonts w:eastAsia="Times New Roman" w:cs="Times New Roman"/>
          <w:sz w:val="24"/>
          <w:szCs w:val="24"/>
          <w:lang w:eastAsia="en-AU"/>
        </w:rPr>
        <w:t xml:space="preserve">very </w:t>
      </w:r>
      <w:r w:rsidR="00AA1F0D">
        <w:rPr>
          <w:rFonts w:eastAsia="Times New Roman" w:cs="Times New Roman"/>
          <w:sz w:val="24"/>
          <w:szCs w:val="24"/>
          <w:lang w:eastAsia="en-AU"/>
        </w:rPr>
        <w:t xml:space="preserve">clear that the </w:t>
      </w:r>
      <w:r w:rsidR="00227966">
        <w:rPr>
          <w:rFonts w:eastAsia="Times New Roman" w:cs="Times New Roman"/>
          <w:sz w:val="24"/>
          <w:szCs w:val="24"/>
          <w:lang w:eastAsia="en-AU"/>
        </w:rPr>
        <w:t xml:space="preserve">results </w:t>
      </w:r>
      <w:r w:rsidR="00AA1F0D">
        <w:rPr>
          <w:rFonts w:eastAsia="Times New Roman" w:cs="Times New Roman"/>
          <w:sz w:val="24"/>
          <w:szCs w:val="24"/>
          <w:lang w:eastAsia="en-AU"/>
        </w:rPr>
        <w:t>comprise an unknown amount of the total</w:t>
      </w:r>
      <w:r w:rsidR="00E26729">
        <w:rPr>
          <w:rFonts w:eastAsia="Times New Roman" w:cs="Times New Roman"/>
          <w:sz w:val="24"/>
          <w:szCs w:val="24"/>
          <w:lang w:eastAsia="en-AU"/>
        </w:rPr>
        <w:t xml:space="preserve"> diet</w:t>
      </w:r>
      <w:r w:rsidR="00AA1F0D">
        <w:rPr>
          <w:rFonts w:eastAsia="Times New Roman" w:cs="Times New Roman"/>
          <w:sz w:val="24"/>
          <w:szCs w:val="24"/>
          <w:lang w:eastAsia="en-AU"/>
        </w:rPr>
        <w:t>.</w:t>
      </w:r>
    </w:p>
    <w:p w14:paraId="0F39DB84" w14:textId="6BB5053C" w:rsidR="003C79A9" w:rsidRDefault="003C79A9" w:rsidP="00150442">
      <w:pPr>
        <w:spacing w:after="0" w:line="480" w:lineRule="auto"/>
        <w:rPr>
          <w:rFonts w:eastAsia="Times New Roman" w:cs="Times New Roman"/>
          <w:sz w:val="24"/>
          <w:szCs w:val="24"/>
          <w:lang w:eastAsia="en-AU"/>
        </w:rPr>
      </w:pPr>
      <w:r>
        <w:rPr>
          <w:rFonts w:eastAsia="Times New Roman" w:cs="Times New Roman"/>
          <w:sz w:val="24"/>
          <w:szCs w:val="24"/>
          <w:lang w:eastAsia="en-AU"/>
        </w:rPr>
        <w:tab/>
      </w:r>
      <w:r w:rsidRPr="003C79A9">
        <w:rPr>
          <w:rFonts w:eastAsia="Times New Roman" w:cs="Times New Roman"/>
          <w:sz w:val="24"/>
          <w:szCs w:val="24"/>
          <w:lang w:eastAsia="en-AU"/>
        </w:rPr>
        <w:t xml:space="preserve">Simulations such as the ones outlined in this paper can help establish which scenarios are most sensitive to biases </w:t>
      </w:r>
      <w:r w:rsidR="003972EF">
        <w:rPr>
          <w:rFonts w:eastAsia="Times New Roman" w:cs="Times New Roman"/>
          <w:sz w:val="24"/>
          <w:szCs w:val="24"/>
          <w:lang w:eastAsia="en-AU"/>
        </w:rPr>
        <w:t xml:space="preserve">from </w:t>
      </w:r>
      <w:r w:rsidR="003972EF" w:rsidRPr="009704F4">
        <w:rPr>
          <w:rFonts w:eastAsia="Times New Roman" w:cs="Times New Roman"/>
          <w:sz w:val="24"/>
          <w:szCs w:val="24"/>
          <w:lang w:eastAsia="en-AU"/>
        </w:rPr>
        <w:t>alternate summaries</w:t>
      </w:r>
      <w:r w:rsidR="003972EF" w:rsidRPr="003C79A9">
        <w:rPr>
          <w:rFonts w:eastAsia="Times New Roman" w:cs="Times New Roman"/>
          <w:sz w:val="24"/>
          <w:szCs w:val="24"/>
          <w:lang w:eastAsia="en-AU"/>
        </w:rPr>
        <w:t xml:space="preserve"> </w:t>
      </w:r>
      <w:r w:rsidRPr="003C79A9">
        <w:rPr>
          <w:rFonts w:eastAsia="Times New Roman" w:cs="Times New Roman"/>
          <w:sz w:val="24"/>
          <w:szCs w:val="24"/>
          <w:lang w:eastAsia="en-AU"/>
        </w:rPr>
        <w:t xml:space="preserve">(either occurrence or RRA). When informed by experimental work to assign an error range to each parameter, and combined with sensitivity analysis, this can identify which sources of bias have </w:t>
      </w:r>
      <w:r w:rsidR="001E2BBF">
        <w:rPr>
          <w:rFonts w:eastAsia="Times New Roman" w:cs="Times New Roman"/>
          <w:sz w:val="24"/>
          <w:szCs w:val="24"/>
          <w:lang w:eastAsia="en-AU"/>
        </w:rPr>
        <w:t>the</w:t>
      </w:r>
      <w:r w:rsidRPr="003C79A9">
        <w:rPr>
          <w:rFonts w:eastAsia="Times New Roman" w:cs="Times New Roman"/>
          <w:sz w:val="24"/>
          <w:szCs w:val="24"/>
          <w:lang w:eastAsia="en-AU"/>
        </w:rPr>
        <w:t xml:space="preserve"> large</w:t>
      </w:r>
      <w:r w:rsidR="001E2BBF">
        <w:rPr>
          <w:rFonts w:eastAsia="Times New Roman" w:cs="Times New Roman"/>
          <w:sz w:val="24"/>
          <w:szCs w:val="24"/>
          <w:lang w:eastAsia="en-AU"/>
        </w:rPr>
        <w:t>st</w:t>
      </w:r>
      <w:r w:rsidRPr="003C79A9">
        <w:rPr>
          <w:rFonts w:eastAsia="Times New Roman" w:cs="Times New Roman"/>
          <w:sz w:val="24"/>
          <w:szCs w:val="24"/>
          <w:lang w:eastAsia="en-AU"/>
        </w:rPr>
        <w:t xml:space="preserve"> </w:t>
      </w:r>
      <w:r w:rsidRPr="003C79A9">
        <w:rPr>
          <w:rFonts w:eastAsia="Times New Roman" w:cs="Times New Roman"/>
          <w:sz w:val="24"/>
          <w:szCs w:val="24"/>
          <w:lang w:eastAsia="en-AU"/>
        </w:rPr>
        <w:lastRenderedPageBreak/>
        <w:t xml:space="preserve">impact on conclusions. </w:t>
      </w:r>
      <w:r w:rsidR="003972EF" w:rsidRPr="003972EF">
        <w:rPr>
          <w:rFonts w:eastAsia="Times New Roman" w:cs="Times New Roman"/>
          <w:sz w:val="24"/>
          <w:szCs w:val="24"/>
          <w:lang w:eastAsia="en-AU"/>
        </w:rPr>
        <w:t>There are many downstream application and we have not considered impacts in specific situations</w:t>
      </w:r>
      <w:r w:rsidRPr="003C79A9">
        <w:rPr>
          <w:rFonts w:eastAsia="Times New Roman" w:cs="Times New Roman"/>
          <w:sz w:val="24"/>
          <w:szCs w:val="24"/>
          <w:lang w:eastAsia="en-AU"/>
        </w:rPr>
        <w:t>. For example, it would be very interesting to see how switching between occurrence and RRA datasets affects outputs in the context of food web studies</w:t>
      </w:r>
      <w:r w:rsidR="005C127F">
        <w:rPr>
          <w:rFonts w:eastAsia="Times New Roman" w:cs="Times New Roman"/>
          <w:sz w:val="24"/>
          <w:szCs w:val="24"/>
          <w:lang w:eastAsia="en-AU"/>
        </w:rPr>
        <w:t xml:space="preserve"> </w:t>
      </w:r>
      <w:r w:rsidR="005C127F">
        <w:rPr>
          <w:rFonts w:eastAsia="Times New Roman" w:cs="Times New Roman"/>
          <w:sz w:val="24"/>
          <w:szCs w:val="24"/>
          <w:lang w:eastAsia="en-AU"/>
        </w:rPr>
        <w:fldChar w:fldCharType="begin"/>
      </w:r>
      <w:r w:rsidR="005C127F">
        <w:rPr>
          <w:rFonts w:eastAsia="Times New Roman" w:cs="Times New Roman"/>
          <w:sz w:val="24"/>
          <w:szCs w:val="24"/>
          <w:lang w:eastAsia="en-AU"/>
        </w:rPr>
        <w:instrText xml:space="preserve"> ADDIN EN.CITE &lt;EndNote&gt;&lt;Cite&gt;&lt;Author&gt;Banašek-Richter&lt;/Author&gt;&lt;Year&gt;2009&lt;/Year&gt;&lt;RecNum&gt;130&lt;/RecNum&gt;&lt;DisplayText&gt;(Banašek-Richter&lt;style face="italic"&gt; et al.&lt;/style&gt; 2009; Roslin &amp;amp; Majaneva 2016)&lt;/DisplayText&gt;&lt;record&gt;&lt;rec-number&gt;130&lt;/rec-number&gt;&lt;foreign-keys&gt;&lt;key app="EN" db-id="vxwftvzwixe9fle2r0npv9aursx0pzd0pat2" timestamp="1526829648"&gt;130&lt;/key&gt;&lt;/foreign-keys&gt;&lt;ref-type name="Journal Article"&gt;17&lt;/ref-type&gt;&lt;contributors&gt;&lt;authors&gt;&lt;author&gt;Banašek-Richter, Carolin&lt;/author&gt;&lt;author&gt;Bersier, Louis-Félix&lt;/author&gt;&lt;author&gt;Cattin, Marie-France&lt;/author&gt;&lt;author&gt;Baltensperger, Richard&lt;/author&gt;&lt;author&gt;Gabriel, Jean-Pierre&lt;/author&gt;&lt;author&gt;Merz, Yves&lt;/author&gt;&lt;author&gt;Ulanowicz, Robert E&lt;/author&gt;&lt;author&gt;Tavares, Annette F&lt;/author&gt;&lt;author&gt;Williams, D Dudley&lt;/author&gt;&lt;author&gt;Ruiter, Peter Cde&lt;/author&gt;&lt;/authors&gt;&lt;/contributors&gt;&lt;titles&gt;&lt;title&gt;Complexity in quantitative food webs&lt;/title&gt;&lt;secondary-title&gt;Ecology&lt;/secondary-title&gt;&lt;/titles&gt;&lt;periodical&gt;&lt;full-title&gt;Ecology&lt;/full-title&gt;&lt;/periodical&gt;&lt;pages&gt;1470-1477&lt;/pages&gt;&lt;volume&gt;90&lt;/volume&gt;&lt;number&gt;6&lt;/number&gt;&lt;dates&gt;&lt;year&gt;2009&lt;/year&gt;&lt;/dates&gt;&lt;isbn&gt;1939-9170&lt;/isbn&gt;&lt;urls&gt;&lt;/urls&gt;&lt;/record&gt;&lt;/Cite&gt;&lt;Cite&gt;&lt;Author&gt;Roslin&lt;/Author&gt;&lt;Year&gt;2016&lt;/Year&gt;&lt;RecNum&gt;80&lt;/RecNum&gt;&lt;record&gt;&lt;rec-number&gt;80&lt;/rec-number&gt;&lt;foreign-keys&gt;&lt;key app="EN" db-id="vxwftvzwixe9fle2r0npv9aursx0pzd0pat2" timestamp="1517894131"&gt;80&lt;/key&gt;&lt;/foreign-keys&gt;&lt;ref-type name="Journal Article"&gt;17&lt;/ref-type&gt;&lt;contributors&gt;&lt;authors&gt;&lt;author&gt;Roslin, Tomas&lt;/author&gt;&lt;author&gt;Majaneva, Sanna&lt;/author&gt;&lt;/authors&gt;&lt;/contributors&gt;&lt;titles&gt;&lt;title&gt;The use of DNA barcodes in food web construction—terrestrial and aquatic ecologists unite!&lt;/title&gt;&lt;secondary-title&gt;Genome&lt;/secondary-title&gt;&lt;/titles&gt;&lt;periodical&gt;&lt;full-title&gt;Genome&lt;/full-title&gt;&lt;/periodical&gt;&lt;pages&gt;603-628&lt;/pages&gt;&lt;volume&gt;59&lt;/volume&gt;&lt;number&gt;9&lt;/number&gt;&lt;dates&gt;&lt;year&gt;2016&lt;/year&gt;&lt;/dates&gt;&lt;isbn&gt;0831-2796&lt;/isbn&gt;&lt;urls&gt;&lt;/urls&gt;&lt;/record&gt;&lt;/Cite&gt;&lt;/EndNote&gt;</w:instrText>
      </w:r>
      <w:r w:rsidR="005C127F">
        <w:rPr>
          <w:rFonts w:eastAsia="Times New Roman" w:cs="Times New Roman"/>
          <w:sz w:val="24"/>
          <w:szCs w:val="24"/>
          <w:lang w:eastAsia="en-AU"/>
        </w:rPr>
        <w:fldChar w:fldCharType="separate"/>
      </w:r>
      <w:r w:rsidR="005C127F">
        <w:rPr>
          <w:rFonts w:eastAsia="Times New Roman" w:cs="Times New Roman"/>
          <w:noProof/>
          <w:sz w:val="24"/>
          <w:szCs w:val="24"/>
          <w:lang w:eastAsia="en-AU"/>
        </w:rPr>
        <w:t>(Banašek-Richter</w:t>
      </w:r>
      <w:r w:rsidR="005C127F" w:rsidRPr="005C127F">
        <w:rPr>
          <w:rFonts w:eastAsia="Times New Roman" w:cs="Times New Roman"/>
          <w:i/>
          <w:noProof/>
          <w:sz w:val="24"/>
          <w:szCs w:val="24"/>
          <w:lang w:eastAsia="en-AU"/>
        </w:rPr>
        <w:t xml:space="preserve"> et al.</w:t>
      </w:r>
      <w:r w:rsidR="005C127F">
        <w:rPr>
          <w:rFonts w:eastAsia="Times New Roman" w:cs="Times New Roman"/>
          <w:noProof/>
          <w:sz w:val="24"/>
          <w:szCs w:val="24"/>
          <w:lang w:eastAsia="en-AU"/>
        </w:rPr>
        <w:t xml:space="preserve"> 2009; Roslin &amp; Majaneva 2016)</w:t>
      </w:r>
      <w:r w:rsidR="005C127F">
        <w:rPr>
          <w:rFonts w:eastAsia="Times New Roman" w:cs="Times New Roman"/>
          <w:sz w:val="24"/>
          <w:szCs w:val="24"/>
          <w:lang w:eastAsia="en-AU"/>
        </w:rPr>
        <w:fldChar w:fldCharType="end"/>
      </w:r>
      <w:r w:rsidRPr="003C79A9">
        <w:rPr>
          <w:rFonts w:eastAsia="Times New Roman" w:cs="Times New Roman"/>
          <w:sz w:val="24"/>
          <w:szCs w:val="24"/>
          <w:lang w:eastAsia="en-AU"/>
        </w:rPr>
        <w:t>.</w:t>
      </w:r>
    </w:p>
    <w:p w14:paraId="4BFC500F" w14:textId="12BBB416" w:rsidR="00085B48" w:rsidRDefault="00D17CA1" w:rsidP="00085B48">
      <w:pPr>
        <w:spacing w:after="0" w:line="480" w:lineRule="auto"/>
        <w:rPr>
          <w:rFonts w:eastAsia="Times New Roman" w:cs="Times New Roman"/>
          <w:sz w:val="24"/>
          <w:szCs w:val="24"/>
          <w:lang w:eastAsia="en-AU"/>
        </w:rPr>
      </w:pPr>
      <w:r>
        <w:rPr>
          <w:rFonts w:eastAsia="Times New Roman" w:cs="Times New Roman"/>
          <w:sz w:val="24"/>
          <w:szCs w:val="24"/>
          <w:lang w:eastAsia="en-AU"/>
        </w:rPr>
        <w:tab/>
        <w:t xml:space="preserve">The ultimate test for how to deal with sequence counts in HTS diet analyses will remain in </w:t>
      </w:r>
      <w:r w:rsidRPr="00227966">
        <w:rPr>
          <w:rFonts w:eastAsia="Times New Roman" w:cs="Times New Roman"/>
          <w:sz w:val="24"/>
          <w:szCs w:val="24"/>
          <w:lang w:eastAsia="en-AU"/>
        </w:rPr>
        <w:t>empirical studies</w:t>
      </w:r>
      <w:r>
        <w:rPr>
          <w:rFonts w:eastAsia="Times New Roman" w:cs="Times New Roman"/>
          <w:sz w:val="24"/>
          <w:szCs w:val="24"/>
          <w:lang w:eastAsia="en-AU"/>
        </w:rPr>
        <w:t xml:space="preserve">. We hope this opinion piece will be a starting point to highlight the need to consider all sources of bias and to justify the methods used when confronting count data in metabarcoding studies. We also hope that this critique is not discouraging to researchers approaching this new and rapidly developing area of research, as no single study should be rightly expected to address all issues arising from DNA-based diet analyses. Instead, </w:t>
      </w:r>
      <w:r w:rsidR="001E2BBF">
        <w:rPr>
          <w:rFonts w:eastAsia="Times New Roman" w:cs="Times New Roman"/>
          <w:sz w:val="24"/>
          <w:szCs w:val="24"/>
          <w:lang w:eastAsia="en-AU"/>
        </w:rPr>
        <w:t>our aim is</w:t>
      </w:r>
      <w:r>
        <w:rPr>
          <w:rFonts w:eastAsia="Times New Roman" w:cs="Times New Roman"/>
          <w:sz w:val="24"/>
          <w:szCs w:val="24"/>
          <w:lang w:eastAsia="en-AU"/>
        </w:rPr>
        <w:t xml:space="preserve"> to encourage researchers to </w:t>
      </w:r>
      <w:r w:rsidR="00431636">
        <w:rPr>
          <w:rFonts w:eastAsia="Times New Roman" w:cs="Times New Roman"/>
          <w:sz w:val="24"/>
          <w:szCs w:val="24"/>
          <w:lang w:eastAsia="en-AU"/>
        </w:rPr>
        <w:t xml:space="preserve">continue to addressing </w:t>
      </w:r>
      <w:r w:rsidR="00431636" w:rsidRPr="00431636">
        <w:rPr>
          <w:rFonts w:eastAsia="Times New Roman" w:cs="Times New Roman"/>
          <w:sz w:val="24"/>
          <w:szCs w:val="24"/>
          <w:lang w:eastAsia="en-AU"/>
        </w:rPr>
        <w:t xml:space="preserve">methodological </w:t>
      </w:r>
      <w:r w:rsidR="00431636">
        <w:rPr>
          <w:rFonts w:eastAsia="Times New Roman" w:cs="Times New Roman"/>
          <w:sz w:val="24"/>
          <w:szCs w:val="24"/>
          <w:lang w:eastAsia="en-AU"/>
        </w:rPr>
        <w:t>challenges</w:t>
      </w:r>
      <w:r>
        <w:rPr>
          <w:rFonts w:eastAsia="Times New Roman" w:cs="Times New Roman"/>
          <w:sz w:val="24"/>
          <w:szCs w:val="24"/>
          <w:lang w:eastAsia="en-AU"/>
        </w:rPr>
        <w:t>, and acknowledge unanswered questions to help spur future investigations. As the field matures, we envisage publication standards will emerge to provide the most robust diet data and provide an accurate indication of the uncertainty associated with dietary assessments.</w:t>
      </w:r>
    </w:p>
    <w:p w14:paraId="2F602F88" w14:textId="77777777" w:rsidR="009544DD" w:rsidRDefault="009544DD">
      <w:pPr>
        <w:spacing w:after="160" w:line="259" w:lineRule="auto"/>
        <w:rPr>
          <w:rFonts w:eastAsia="Times New Roman" w:cs="Times New Roman"/>
          <w:sz w:val="24"/>
          <w:szCs w:val="24"/>
          <w:lang w:eastAsia="en-AU"/>
        </w:rPr>
      </w:pPr>
    </w:p>
    <w:p w14:paraId="7717EFF8" w14:textId="77777777" w:rsidR="009544DD" w:rsidRDefault="009544DD" w:rsidP="009728FD">
      <w:pPr>
        <w:spacing w:after="160" w:line="480" w:lineRule="auto"/>
        <w:rPr>
          <w:rFonts w:eastAsia="Times New Roman" w:cs="Times New Roman"/>
          <w:b/>
          <w:sz w:val="24"/>
          <w:szCs w:val="24"/>
          <w:u w:val="single"/>
          <w:lang w:eastAsia="en-AU"/>
        </w:rPr>
      </w:pPr>
      <w:r w:rsidRPr="009544DD">
        <w:rPr>
          <w:rFonts w:eastAsia="Times New Roman" w:cs="Times New Roman"/>
          <w:b/>
          <w:sz w:val="24"/>
          <w:szCs w:val="24"/>
          <w:u w:val="single"/>
          <w:lang w:eastAsia="en-AU"/>
        </w:rPr>
        <w:t>Data Accessibility</w:t>
      </w:r>
    </w:p>
    <w:p w14:paraId="7675DA9C" w14:textId="77777777" w:rsidR="009728FD" w:rsidRDefault="009544DD" w:rsidP="009728FD">
      <w:pPr>
        <w:spacing w:after="160" w:line="480" w:lineRule="auto"/>
        <w:rPr>
          <w:rFonts w:eastAsia="Times New Roman" w:cs="Times New Roman"/>
          <w:sz w:val="24"/>
          <w:szCs w:val="24"/>
          <w:lang w:eastAsia="en-AU"/>
        </w:rPr>
      </w:pPr>
      <w:r>
        <w:rPr>
          <w:rFonts w:eastAsia="Times New Roman" w:cs="Times New Roman"/>
          <w:sz w:val="24"/>
          <w:szCs w:val="24"/>
          <w:lang w:eastAsia="en-AU"/>
        </w:rPr>
        <w:t>All data in figures is either publically accessible or will be deposited in Dryad</w:t>
      </w:r>
      <w:r w:rsidR="009728FD">
        <w:rPr>
          <w:rFonts w:eastAsia="Times New Roman" w:cs="Times New Roman"/>
          <w:sz w:val="24"/>
          <w:szCs w:val="24"/>
          <w:lang w:eastAsia="en-AU"/>
        </w:rPr>
        <w:t xml:space="preserve"> along with </w:t>
      </w:r>
      <w:r>
        <w:rPr>
          <w:rFonts w:eastAsia="Times New Roman" w:cs="Times New Roman"/>
          <w:sz w:val="24"/>
          <w:szCs w:val="24"/>
          <w:lang w:eastAsia="en-AU"/>
        </w:rPr>
        <w:t>R scripts to produce the figures (includi</w:t>
      </w:r>
      <w:r w:rsidR="009728FD">
        <w:rPr>
          <w:rFonts w:eastAsia="Times New Roman" w:cs="Times New Roman"/>
          <w:sz w:val="24"/>
          <w:szCs w:val="24"/>
          <w:lang w:eastAsia="en-AU"/>
        </w:rPr>
        <w:t>ng simulations).</w:t>
      </w:r>
    </w:p>
    <w:p w14:paraId="4CC29593" w14:textId="3147B5F9" w:rsidR="00085B48" w:rsidRDefault="009728FD" w:rsidP="009728FD">
      <w:pPr>
        <w:spacing w:after="160" w:line="480" w:lineRule="auto"/>
        <w:rPr>
          <w:rFonts w:eastAsia="Times New Roman" w:cs="Times New Roman"/>
          <w:b/>
          <w:sz w:val="24"/>
          <w:szCs w:val="24"/>
          <w:u w:val="single"/>
          <w:lang w:eastAsia="en-AU"/>
        </w:rPr>
      </w:pPr>
      <w:r w:rsidRPr="009728FD">
        <w:rPr>
          <w:rFonts w:eastAsia="Times New Roman" w:cs="Times New Roman"/>
          <w:b/>
          <w:sz w:val="24"/>
          <w:szCs w:val="24"/>
          <w:u w:val="single"/>
          <w:lang w:eastAsia="en-AU"/>
        </w:rPr>
        <w:t>Author Contributions</w:t>
      </w:r>
    </w:p>
    <w:p w14:paraId="0E19B215" w14:textId="2D97FB1E" w:rsidR="00716A92" w:rsidRPr="00716A92" w:rsidRDefault="009728FD" w:rsidP="00716A92">
      <w:pPr>
        <w:spacing w:after="160" w:line="480" w:lineRule="auto"/>
        <w:rPr>
          <w:rFonts w:eastAsia="Times New Roman" w:cs="Times New Roman"/>
          <w:sz w:val="24"/>
          <w:szCs w:val="24"/>
          <w:lang w:eastAsia="en-AU"/>
        </w:rPr>
      </w:pPr>
      <w:r w:rsidRPr="009728FD">
        <w:rPr>
          <w:rFonts w:eastAsia="Times New Roman" w:cs="Times New Roman"/>
          <w:sz w:val="24"/>
          <w:szCs w:val="24"/>
          <w:lang w:eastAsia="en-AU"/>
        </w:rPr>
        <w:t xml:space="preserve">All Authors contributed ideas and </w:t>
      </w:r>
      <w:r>
        <w:rPr>
          <w:rFonts w:eastAsia="Times New Roman" w:cs="Times New Roman"/>
          <w:sz w:val="24"/>
          <w:szCs w:val="24"/>
          <w:lang w:eastAsia="en-AU"/>
        </w:rPr>
        <w:t>to the writing of</w:t>
      </w:r>
      <w:r w:rsidRPr="009728FD">
        <w:rPr>
          <w:rFonts w:eastAsia="Times New Roman" w:cs="Times New Roman"/>
          <w:sz w:val="24"/>
          <w:szCs w:val="24"/>
          <w:lang w:eastAsia="en-AU"/>
        </w:rPr>
        <w:t xml:space="preserve"> the paper</w:t>
      </w:r>
      <w:r w:rsidR="00716A92">
        <w:rPr>
          <w:rFonts w:eastAsia="Times New Roman" w:cs="Times New Roman"/>
          <w:b/>
          <w:sz w:val="24"/>
          <w:szCs w:val="24"/>
          <w:u w:val="single"/>
          <w:lang w:eastAsia="en-AU"/>
        </w:rPr>
        <w:br w:type="page"/>
      </w:r>
    </w:p>
    <w:p w14:paraId="458F4D2E" w14:textId="18EE6EB4" w:rsidR="00672EA6" w:rsidRPr="00716A92" w:rsidRDefault="00716A92" w:rsidP="00746E2B">
      <w:pPr>
        <w:spacing w:after="160" w:line="360" w:lineRule="auto"/>
        <w:jc w:val="both"/>
        <w:rPr>
          <w:rFonts w:eastAsia="Times New Roman" w:cs="Times New Roman"/>
          <w:b/>
          <w:sz w:val="24"/>
          <w:szCs w:val="24"/>
          <w:u w:val="single"/>
          <w:lang w:eastAsia="en-AU"/>
        </w:rPr>
      </w:pPr>
      <w:r w:rsidRPr="00716A92">
        <w:rPr>
          <w:rFonts w:eastAsia="Times New Roman" w:cs="Times New Roman"/>
          <w:b/>
          <w:sz w:val="24"/>
          <w:szCs w:val="24"/>
          <w:u w:val="single"/>
          <w:lang w:eastAsia="en-AU"/>
        </w:rPr>
        <w:lastRenderedPageBreak/>
        <w:t>Figure Captions</w:t>
      </w:r>
    </w:p>
    <w:p w14:paraId="536E7EC1" w14:textId="253A3C5E" w:rsidR="00716A92" w:rsidRDefault="00397DB2" w:rsidP="0060516C">
      <w:pPr>
        <w:spacing w:after="160" w:line="259" w:lineRule="auto"/>
        <w:rPr>
          <w:sz w:val="24"/>
          <w:szCs w:val="24"/>
        </w:rPr>
      </w:pPr>
      <w:r w:rsidRPr="00C9319B">
        <w:rPr>
          <w:b/>
          <w:sz w:val="24"/>
          <w:szCs w:val="24"/>
        </w:rPr>
        <w:t>Figure</w:t>
      </w:r>
      <w:r w:rsidR="00884AD6" w:rsidRPr="00C9319B">
        <w:rPr>
          <w:b/>
          <w:sz w:val="24"/>
          <w:szCs w:val="24"/>
        </w:rPr>
        <w:t xml:space="preserve"> 1:</w:t>
      </w:r>
      <w:r w:rsidR="00884AD6">
        <w:rPr>
          <w:sz w:val="24"/>
          <w:szCs w:val="24"/>
        </w:rPr>
        <w:t xml:space="preserve"> I</w:t>
      </w:r>
      <w:r w:rsidR="00EA1BFC" w:rsidRPr="00397DB2">
        <w:rPr>
          <w:sz w:val="24"/>
          <w:szCs w:val="24"/>
        </w:rPr>
        <w:t xml:space="preserve">nformation in faecal samples from dietary </w:t>
      </w:r>
      <w:r w:rsidR="00EA4586">
        <w:rPr>
          <w:sz w:val="24"/>
          <w:szCs w:val="24"/>
        </w:rPr>
        <w:t>metabarcoding</w:t>
      </w:r>
      <w:r w:rsidR="00EA1BFC" w:rsidRPr="00397DB2">
        <w:rPr>
          <w:sz w:val="24"/>
          <w:szCs w:val="24"/>
        </w:rPr>
        <w:t xml:space="preserve"> datasets of </w:t>
      </w:r>
      <w:r w:rsidR="00872276">
        <w:rPr>
          <w:sz w:val="24"/>
          <w:szCs w:val="24"/>
        </w:rPr>
        <w:t xml:space="preserve">an albatross </w:t>
      </w:r>
      <w:r w:rsidR="005C127F">
        <w:rPr>
          <w:sz w:val="24"/>
          <w:szCs w:val="24"/>
        </w:rPr>
        <w:fldChar w:fldCharType="begin"/>
      </w:r>
      <w:r w:rsidR="005C127F">
        <w:rPr>
          <w:sz w:val="24"/>
          <w:szCs w:val="24"/>
        </w:rPr>
        <w:instrText xml:space="preserve"> ADDIN EN.CITE &lt;EndNote&gt;&lt;Cite&gt;&lt;Author&gt;McInnes&lt;/Author&gt;&lt;Year&gt;2017&lt;/Year&gt;&lt;RecNum&gt;103&lt;/RecNum&gt;&lt;DisplayText&gt;(McInnes&lt;style face="italic"&gt; et al.&lt;/style&gt; 2017c)&lt;/DisplayText&gt;&lt;record&gt;&lt;rec-number&gt;103&lt;/rec-number&gt;&lt;foreign-keys&gt;&lt;key app="EN" db-id="vxwftvzwixe9fle2r0npv9aursx0pzd0pat2" timestamp="1519544105"&gt;103&lt;/key&gt;&lt;/foreign-keys&gt;&lt;ref-type name="Journal Article"&gt;17&lt;/ref-type&gt;&lt;contributors&gt;&lt;authors&gt;&lt;author&gt;McInnes, Julie C&lt;/author&gt;&lt;author&gt;Jarman, Simon N&lt;/author&gt;&lt;author&gt;Lea, Mary-Anne&lt;/author&gt;&lt;author&gt;Raymond, Ben&lt;/author&gt;&lt;author&gt;Deagle, Bruce E&lt;/author&gt;&lt;author&gt;Phillips, Richard A&lt;/author&gt;&lt;author&gt;Catry, Paulo&lt;/author&gt;&lt;author&gt;Stanworth, Andrew&lt;/author&gt;&lt;author&gt;Weimerskirch, Henri&lt;/author&gt;&lt;author&gt;Kusch, Alejandro&lt;/author&gt;&lt;/authors&gt;&lt;/contributors&gt;&lt;titles&gt;&lt;title&gt;DNA metabarcoding as a marine conservation and management tool: a circumpolar examination of fishery discards in the diet of threatened albatrosses&lt;/title&gt;&lt;secondary-title&gt;Frontiers in Marine Science&lt;/secondary-title&gt;&lt;/titles&gt;&lt;periodical&gt;&lt;full-title&gt;Frontiers in Marine Science&lt;/full-title&gt;&lt;/periodical&gt;&lt;pages&gt;277&lt;/pages&gt;&lt;volume&gt;4&lt;/volume&gt;&lt;dates&gt;&lt;year&gt;2017&lt;/year&gt;&lt;/dates&gt;&lt;isbn&gt;2296-7745&lt;/isbn&gt;&lt;urls&gt;&lt;/urls&gt;&lt;/record&gt;&lt;/Cite&gt;&lt;/EndNote&gt;</w:instrText>
      </w:r>
      <w:r w:rsidR="005C127F">
        <w:rPr>
          <w:sz w:val="24"/>
          <w:szCs w:val="24"/>
        </w:rPr>
        <w:fldChar w:fldCharType="separate"/>
      </w:r>
      <w:r w:rsidR="005C127F">
        <w:rPr>
          <w:noProof/>
          <w:sz w:val="24"/>
          <w:szCs w:val="24"/>
        </w:rPr>
        <w:t>(McInnes</w:t>
      </w:r>
      <w:r w:rsidR="005C127F" w:rsidRPr="005C127F">
        <w:rPr>
          <w:i/>
          <w:noProof/>
          <w:sz w:val="24"/>
          <w:szCs w:val="24"/>
        </w:rPr>
        <w:t xml:space="preserve"> et al.</w:t>
      </w:r>
      <w:r w:rsidR="005C127F">
        <w:rPr>
          <w:noProof/>
          <w:sz w:val="24"/>
          <w:szCs w:val="24"/>
        </w:rPr>
        <w:t xml:space="preserve"> 2017c)</w:t>
      </w:r>
      <w:r w:rsidR="005C127F">
        <w:rPr>
          <w:sz w:val="24"/>
          <w:szCs w:val="24"/>
        </w:rPr>
        <w:fldChar w:fldCharType="end"/>
      </w:r>
      <w:r w:rsidR="00EA1BFC" w:rsidRPr="00397DB2">
        <w:rPr>
          <w:sz w:val="24"/>
          <w:szCs w:val="24"/>
        </w:rPr>
        <w:t xml:space="preserve">, an insectivorous bat (Vesterinen </w:t>
      </w:r>
      <w:r w:rsidR="00EA1BFC" w:rsidRPr="00397DB2">
        <w:rPr>
          <w:i/>
          <w:sz w:val="24"/>
          <w:szCs w:val="24"/>
        </w:rPr>
        <w:t>et al.</w:t>
      </w:r>
      <w:r w:rsidR="00EA1BFC" w:rsidRPr="00397DB2">
        <w:rPr>
          <w:sz w:val="24"/>
          <w:szCs w:val="24"/>
        </w:rPr>
        <w:t xml:space="preserve"> 2016) and Grevy’s zebra (Kartzinel </w:t>
      </w:r>
      <w:r w:rsidR="00EA1BFC" w:rsidRPr="00397DB2">
        <w:rPr>
          <w:i/>
          <w:sz w:val="24"/>
          <w:szCs w:val="24"/>
        </w:rPr>
        <w:t>et al.</w:t>
      </w:r>
      <w:r w:rsidR="00EA1BFC" w:rsidRPr="00397DB2">
        <w:rPr>
          <w:sz w:val="24"/>
          <w:szCs w:val="24"/>
        </w:rPr>
        <w:t xml:space="preserve"> 2015). (a) Individual-level data in 10 faecal samples viewed using different metrics. Colours represent differe</w:t>
      </w:r>
      <w:r w:rsidR="00884AD6">
        <w:rPr>
          <w:sz w:val="24"/>
          <w:szCs w:val="24"/>
        </w:rPr>
        <w:t>nt food taxa. (b) P</w:t>
      </w:r>
      <w:r w:rsidR="00431636">
        <w:rPr>
          <w:sz w:val="24"/>
          <w:szCs w:val="24"/>
        </w:rPr>
        <w:t>opulation-</w:t>
      </w:r>
      <w:r w:rsidR="00EA1BFC" w:rsidRPr="00397DB2">
        <w:rPr>
          <w:sz w:val="24"/>
          <w:szCs w:val="24"/>
        </w:rPr>
        <w:t>level summaries of these datasets showing the top 15 food taxa (</w:t>
      </w:r>
      <w:r w:rsidR="00884AD6">
        <w:rPr>
          <w:sz w:val="24"/>
          <w:szCs w:val="24"/>
        </w:rPr>
        <w:t>%</w:t>
      </w:r>
      <w:r w:rsidR="00150442">
        <w:rPr>
          <w:sz w:val="24"/>
          <w:szCs w:val="24"/>
        </w:rPr>
        <w:t>FOO</w:t>
      </w:r>
      <w:r w:rsidR="00EA1BFC" w:rsidRPr="00397DB2">
        <w:rPr>
          <w:sz w:val="24"/>
          <w:szCs w:val="24"/>
        </w:rPr>
        <w:t xml:space="preserve"> ranking</w:t>
      </w:r>
      <w:r w:rsidR="00FF0573">
        <w:rPr>
          <w:sz w:val="24"/>
          <w:szCs w:val="24"/>
        </w:rPr>
        <w:t xml:space="preserve">); 1% threshold used for occurrence in POO and </w:t>
      </w:r>
      <w:r w:rsidR="00C53448">
        <w:rPr>
          <w:sz w:val="24"/>
          <w:szCs w:val="24"/>
        </w:rPr>
        <w:t>wPOO</w:t>
      </w:r>
      <w:r w:rsidR="00FF0573">
        <w:rPr>
          <w:sz w:val="24"/>
          <w:szCs w:val="24"/>
        </w:rPr>
        <w:t xml:space="preserve"> calculations</w:t>
      </w:r>
      <w:r w:rsidR="00EA1BFC" w:rsidRPr="00397DB2">
        <w:rPr>
          <w:sz w:val="24"/>
          <w:szCs w:val="24"/>
        </w:rPr>
        <w:t>. In the lower plots</w:t>
      </w:r>
      <w:r w:rsidR="00872276">
        <w:rPr>
          <w:sz w:val="24"/>
          <w:szCs w:val="24"/>
        </w:rPr>
        <w:t>,</w:t>
      </w:r>
      <w:r w:rsidR="00EA1BFC" w:rsidRPr="00397DB2">
        <w:rPr>
          <w:sz w:val="24"/>
          <w:szCs w:val="24"/>
        </w:rPr>
        <w:t xml:space="preserve"> sum contribution of remaining food taxa are plotted at end</w:t>
      </w:r>
      <w:r w:rsidR="00EA1BFC" w:rsidRPr="00397DB2">
        <w:rPr>
          <w:noProof/>
          <w:sz w:val="24"/>
          <w:szCs w:val="24"/>
          <w:lang w:eastAsia="en-AU"/>
        </w:rPr>
        <w:drawing>
          <wp:anchor distT="0" distB="0" distL="114300" distR="114300" simplePos="0" relativeHeight="251672576" behindDoc="0" locked="0" layoutInCell="1" allowOverlap="1" wp14:anchorId="2CFD0525" wp14:editId="5AF172A7">
            <wp:simplePos x="0" y="0"/>
            <wp:positionH relativeFrom="column">
              <wp:posOffset>13587730</wp:posOffset>
            </wp:positionH>
            <wp:positionV relativeFrom="paragraph">
              <wp:posOffset>969010</wp:posOffset>
            </wp:positionV>
            <wp:extent cx="626515" cy="513227"/>
            <wp:effectExtent l="0" t="0" r="2540" b="1270"/>
            <wp:wrapNone/>
            <wp:docPr id="23" name="Picture 3" descr="C:\Users\bruce_dea\Desktop\Grevy's Zebra silhouette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descr="C:\Users\bruce_dea\Desktop\Grevy's Zebra silhouette v3.png"/>
                    <pic:cNvPicPr>
                      <a:picLocks noChangeAspect="1" noChangeArrowheads="1"/>
                    </pic:cNvPicPr>
                  </pic:nvPicPr>
                  <pic:blipFill>
                    <a:blip r:embed="rId9" cstate="print"/>
                    <a:srcRect/>
                    <a:stretch>
                      <a:fillRect/>
                    </a:stretch>
                  </pic:blipFill>
                  <pic:spPr bwMode="auto">
                    <a:xfrm>
                      <a:off x="0" y="0"/>
                      <a:ext cx="626515" cy="513227"/>
                    </a:xfrm>
                    <a:prstGeom prst="rect">
                      <a:avLst/>
                    </a:prstGeom>
                    <a:noFill/>
                  </pic:spPr>
                </pic:pic>
              </a:graphicData>
            </a:graphic>
          </wp:anchor>
        </w:drawing>
      </w:r>
      <w:r w:rsidR="00A17247" w:rsidRPr="00397DB2">
        <w:rPr>
          <w:sz w:val="24"/>
          <w:szCs w:val="24"/>
        </w:rPr>
        <w:t>.</w:t>
      </w:r>
      <w:r w:rsidR="008B2566">
        <w:rPr>
          <w:sz w:val="24"/>
          <w:szCs w:val="24"/>
        </w:rPr>
        <w:t xml:space="preserve"> </w:t>
      </w:r>
      <w:r w:rsidR="00181B63">
        <w:rPr>
          <w:sz w:val="24"/>
          <w:szCs w:val="24"/>
        </w:rPr>
        <w:t>In each example p</w:t>
      </w:r>
      <w:r w:rsidR="008B2566">
        <w:rPr>
          <w:sz w:val="24"/>
          <w:szCs w:val="24"/>
        </w:rPr>
        <w:t>opulation data include only collections from one site and sam</w:t>
      </w:r>
      <w:r w:rsidR="00BF4DDE">
        <w:rPr>
          <w:sz w:val="24"/>
          <w:szCs w:val="24"/>
        </w:rPr>
        <w:t>ples with &gt;</w:t>
      </w:r>
      <w:r w:rsidR="008B2566">
        <w:rPr>
          <w:sz w:val="24"/>
          <w:szCs w:val="24"/>
        </w:rPr>
        <w:t xml:space="preserve">50 </w:t>
      </w:r>
      <w:r w:rsidR="00BF4DDE">
        <w:rPr>
          <w:sz w:val="24"/>
          <w:szCs w:val="24"/>
        </w:rPr>
        <w:t>food taxa reads</w:t>
      </w:r>
      <w:r w:rsidR="00872276">
        <w:rPr>
          <w:sz w:val="24"/>
          <w:szCs w:val="24"/>
        </w:rPr>
        <w:t>; the albatross data only considers the fish component of the diet</w:t>
      </w:r>
      <w:r w:rsidR="00725395">
        <w:rPr>
          <w:sz w:val="24"/>
          <w:szCs w:val="24"/>
        </w:rPr>
        <w:t xml:space="preserve"> (i.e. fish specific PCR primers)</w:t>
      </w:r>
      <w:r w:rsidR="008B2566">
        <w:rPr>
          <w:sz w:val="24"/>
          <w:szCs w:val="24"/>
        </w:rPr>
        <w:t>.</w:t>
      </w:r>
      <w:r w:rsidR="00872276">
        <w:rPr>
          <w:sz w:val="24"/>
          <w:szCs w:val="24"/>
        </w:rPr>
        <w:t xml:space="preserve"> See </w:t>
      </w:r>
      <w:r w:rsidR="00872276" w:rsidRPr="00D750A7">
        <w:rPr>
          <w:sz w:val="24"/>
          <w:szCs w:val="24"/>
        </w:rPr>
        <w:t xml:space="preserve">supplementary material </w:t>
      </w:r>
      <w:r w:rsidR="00872276">
        <w:rPr>
          <w:sz w:val="24"/>
          <w:szCs w:val="24"/>
        </w:rPr>
        <w:t>for additional details</w:t>
      </w:r>
      <w:r w:rsidR="00872276" w:rsidRPr="00D750A7">
        <w:rPr>
          <w:sz w:val="24"/>
          <w:szCs w:val="24"/>
        </w:rPr>
        <w:t>.</w:t>
      </w:r>
    </w:p>
    <w:p w14:paraId="2100FEC7" w14:textId="2864547E" w:rsidR="00716A92" w:rsidRDefault="00716A92" w:rsidP="00716A92">
      <w:pPr>
        <w:spacing w:after="160" w:line="259" w:lineRule="auto"/>
        <w:rPr>
          <w:sz w:val="24"/>
          <w:szCs w:val="24"/>
          <w:highlight w:val="yellow"/>
        </w:rPr>
      </w:pPr>
      <w:r w:rsidRPr="00716A92">
        <w:rPr>
          <w:b/>
          <w:sz w:val="24"/>
          <w:szCs w:val="24"/>
        </w:rPr>
        <w:t>Figure 2:</w:t>
      </w:r>
      <w:r w:rsidRPr="00716A92">
        <w:rPr>
          <w:sz w:val="24"/>
          <w:szCs w:val="24"/>
        </w:rPr>
        <w:t xml:space="preserve"> Simulation results: (a) difference between estimated population diet and true diet proportions (compared using Bray-Curtis dissimilarity metric) for RRA and POO summary methods under different bias scenarios. The first plot shows an example bias vector (for both low and high bias) used in one simulation with differential recovery values for each food taxa. The boxplots summarise results from 1000 simulations for each bias scenario where the average number of taxa per sample was 3 or 20</w:t>
      </w:r>
      <w:r w:rsidR="00725395">
        <w:rPr>
          <w:sz w:val="24"/>
          <w:szCs w:val="24"/>
        </w:rPr>
        <w:t>, with 100 samples per simulation</w:t>
      </w:r>
      <w:r w:rsidRPr="00716A92">
        <w:rPr>
          <w:sz w:val="24"/>
          <w:szCs w:val="24"/>
        </w:rPr>
        <w:t>. (b) In these simulations the most common taxa (T1) was forced to have the greatest positive bias or the greatest negative bias (low bias scenario = Low T1+ or Low T1-; high bias scenario = High T1+ and High T1-). Plots show the bias vectors and the corresponding population diet summaries are illustrated as bar plots. Numbers on top of bars are Bray-Curtis dissimilarity compared to true diet. Again, the average number of taxa per sample was 3 or 20. See Box 2 text and Supplementary Materials (S3) for details.</w:t>
      </w:r>
    </w:p>
    <w:p w14:paraId="30388199" w14:textId="3E3ACFD1" w:rsidR="00ED7D18" w:rsidRDefault="0002244D" w:rsidP="00D750A7">
      <w:pPr>
        <w:spacing w:after="0" w:line="240" w:lineRule="auto"/>
        <w:rPr>
          <w:sz w:val="24"/>
          <w:szCs w:val="24"/>
        </w:rPr>
      </w:pPr>
      <w:r w:rsidRPr="00C9319B">
        <w:rPr>
          <w:b/>
          <w:sz w:val="24"/>
          <w:szCs w:val="24"/>
        </w:rPr>
        <w:t>Figure</w:t>
      </w:r>
      <w:r w:rsidR="00E63FF3" w:rsidRPr="00C9319B">
        <w:rPr>
          <w:b/>
          <w:sz w:val="24"/>
          <w:szCs w:val="24"/>
        </w:rPr>
        <w:t xml:space="preserve"> </w:t>
      </w:r>
      <w:r w:rsidR="00866ED0">
        <w:rPr>
          <w:b/>
          <w:sz w:val="24"/>
          <w:szCs w:val="24"/>
        </w:rPr>
        <w:t>3</w:t>
      </w:r>
      <w:r w:rsidRPr="00C9319B">
        <w:rPr>
          <w:b/>
          <w:sz w:val="24"/>
          <w:szCs w:val="24"/>
        </w:rPr>
        <w:t>:</w:t>
      </w:r>
      <w:r>
        <w:rPr>
          <w:sz w:val="24"/>
          <w:szCs w:val="24"/>
        </w:rPr>
        <w:t xml:space="preserve"> </w:t>
      </w:r>
      <w:r w:rsidR="00684FBA">
        <w:rPr>
          <w:sz w:val="24"/>
          <w:szCs w:val="24"/>
        </w:rPr>
        <w:t>K</w:t>
      </w:r>
      <w:r w:rsidR="00476B13">
        <w:rPr>
          <w:sz w:val="24"/>
          <w:szCs w:val="24"/>
        </w:rPr>
        <w:t>iller whale diet in the Salish Sea illustrated with b</w:t>
      </w:r>
      <w:r>
        <w:rPr>
          <w:sz w:val="24"/>
          <w:szCs w:val="24"/>
        </w:rPr>
        <w:t xml:space="preserve">ipartite graphs </w:t>
      </w:r>
      <w:r w:rsidR="002546C8">
        <w:rPr>
          <w:sz w:val="24"/>
          <w:szCs w:val="24"/>
        </w:rPr>
        <w:t xml:space="preserve">constructed from data in Ford </w:t>
      </w:r>
      <w:r w:rsidR="002546C8" w:rsidRPr="0002244D">
        <w:rPr>
          <w:i/>
          <w:sz w:val="24"/>
          <w:szCs w:val="24"/>
        </w:rPr>
        <w:t>et al</w:t>
      </w:r>
      <w:r w:rsidR="002546C8">
        <w:rPr>
          <w:sz w:val="24"/>
          <w:szCs w:val="24"/>
        </w:rPr>
        <w:t xml:space="preserve">. (2016) </w:t>
      </w:r>
      <w:r>
        <w:rPr>
          <w:sz w:val="24"/>
          <w:szCs w:val="24"/>
        </w:rPr>
        <w:t xml:space="preserve">using either (a) </w:t>
      </w:r>
      <w:r w:rsidR="00431636">
        <w:rPr>
          <w:sz w:val="24"/>
          <w:szCs w:val="24"/>
        </w:rPr>
        <w:t>RRA</w:t>
      </w:r>
      <w:r>
        <w:rPr>
          <w:sz w:val="24"/>
          <w:szCs w:val="24"/>
        </w:rPr>
        <w:t xml:space="preserve"> (b) </w:t>
      </w:r>
      <w:r w:rsidR="003A419D">
        <w:rPr>
          <w:sz w:val="24"/>
          <w:szCs w:val="24"/>
        </w:rPr>
        <w:t>POO</w:t>
      </w:r>
      <w:r w:rsidR="00224E4C">
        <w:rPr>
          <w:sz w:val="24"/>
          <w:szCs w:val="24"/>
        </w:rPr>
        <w:t xml:space="preserve"> with a 0.1% threshold</w:t>
      </w:r>
      <w:r w:rsidR="0056794A">
        <w:rPr>
          <w:sz w:val="24"/>
          <w:szCs w:val="24"/>
        </w:rPr>
        <w:t xml:space="preserve"> or (c) POO with a 1% threshold</w:t>
      </w:r>
      <w:r>
        <w:rPr>
          <w:sz w:val="24"/>
          <w:szCs w:val="24"/>
        </w:rPr>
        <w:t xml:space="preserve">. Samples </w:t>
      </w:r>
      <w:r w:rsidR="002546C8">
        <w:rPr>
          <w:sz w:val="24"/>
          <w:szCs w:val="24"/>
        </w:rPr>
        <w:t xml:space="preserve">(DNA from faecal material) </w:t>
      </w:r>
      <w:r w:rsidR="00224E4C">
        <w:rPr>
          <w:sz w:val="24"/>
          <w:szCs w:val="24"/>
        </w:rPr>
        <w:t xml:space="preserve">are shown on left of each plot and </w:t>
      </w:r>
      <w:r>
        <w:rPr>
          <w:sz w:val="24"/>
          <w:szCs w:val="24"/>
        </w:rPr>
        <w:t xml:space="preserve">were pooled </w:t>
      </w:r>
      <w:r w:rsidR="002546C8">
        <w:rPr>
          <w:sz w:val="24"/>
          <w:szCs w:val="24"/>
        </w:rPr>
        <w:t xml:space="preserve">according to collection dates </w:t>
      </w:r>
      <w:r w:rsidR="00F573A5">
        <w:rPr>
          <w:sz w:val="24"/>
          <w:szCs w:val="24"/>
        </w:rPr>
        <w:t xml:space="preserve">(Early, Middle, </w:t>
      </w:r>
      <w:r w:rsidR="00F573A5" w:rsidRPr="00865D08">
        <w:rPr>
          <w:sz w:val="24"/>
          <w:szCs w:val="24"/>
        </w:rPr>
        <w:t>Late)</w:t>
      </w:r>
      <w:r w:rsidR="00F573A5">
        <w:rPr>
          <w:sz w:val="24"/>
          <w:szCs w:val="24"/>
        </w:rPr>
        <w:t xml:space="preserve"> </w:t>
      </w:r>
      <w:r w:rsidR="002546C8">
        <w:rPr>
          <w:sz w:val="24"/>
          <w:szCs w:val="24"/>
        </w:rPr>
        <w:t>in different years.</w:t>
      </w:r>
      <w:r>
        <w:rPr>
          <w:sz w:val="24"/>
          <w:szCs w:val="24"/>
        </w:rPr>
        <w:t xml:space="preserve"> </w:t>
      </w:r>
      <w:r w:rsidR="00224E4C">
        <w:rPr>
          <w:sz w:val="24"/>
          <w:szCs w:val="24"/>
        </w:rPr>
        <w:t xml:space="preserve">The overall diet calculated by the different methods is shown on the right </w:t>
      </w:r>
      <w:r w:rsidR="0056794A">
        <w:rPr>
          <w:sz w:val="24"/>
          <w:szCs w:val="24"/>
        </w:rPr>
        <w:t xml:space="preserve">of each plot </w:t>
      </w:r>
      <w:r w:rsidR="00224E4C">
        <w:rPr>
          <w:sz w:val="24"/>
          <w:szCs w:val="24"/>
        </w:rPr>
        <w:t>(includes the seven</w:t>
      </w:r>
      <w:r w:rsidR="002546C8">
        <w:rPr>
          <w:sz w:val="24"/>
          <w:szCs w:val="24"/>
        </w:rPr>
        <w:t xml:space="preserve"> prey </w:t>
      </w:r>
      <w:r w:rsidR="00884AD6">
        <w:rPr>
          <w:sz w:val="24"/>
          <w:szCs w:val="24"/>
        </w:rPr>
        <w:t xml:space="preserve">taxa </w:t>
      </w:r>
      <w:r w:rsidR="002546C8">
        <w:rPr>
          <w:sz w:val="24"/>
          <w:szCs w:val="24"/>
        </w:rPr>
        <w:t>with &gt;1% of sequences in at least one sample</w:t>
      </w:r>
      <w:r w:rsidR="00224E4C">
        <w:rPr>
          <w:sz w:val="24"/>
          <w:szCs w:val="24"/>
        </w:rPr>
        <w:t>).</w:t>
      </w:r>
      <w:r w:rsidR="009E6267">
        <w:rPr>
          <w:sz w:val="24"/>
          <w:szCs w:val="24"/>
        </w:rPr>
        <w:t xml:space="preserve"> Line thickness shows contribution of taxa in each sample to the overall diet.</w:t>
      </w:r>
    </w:p>
    <w:p w14:paraId="04A9F6B1" w14:textId="77777777" w:rsidR="00D750A7" w:rsidRDefault="00D750A7" w:rsidP="00D750A7">
      <w:pPr>
        <w:spacing w:after="0" w:line="240" w:lineRule="auto"/>
        <w:rPr>
          <w:sz w:val="24"/>
          <w:szCs w:val="24"/>
        </w:rPr>
      </w:pPr>
    </w:p>
    <w:p w14:paraId="0CC5FE40" w14:textId="3EB250FC" w:rsidR="00D750A7" w:rsidRPr="00725395" w:rsidRDefault="00D750A7" w:rsidP="00725395">
      <w:pPr>
        <w:spacing w:after="0" w:line="240" w:lineRule="auto"/>
        <w:rPr>
          <w:b/>
          <w:sz w:val="24"/>
          <w:szCs w:val="24"/>
        </w:rPr>
        <w:sectPr w:rsidR="00D750A7" w:rsidRPr="00725395" w:rsidSect="00F13829">
          <w:headerReference w:type="default" r:id="rId10"/>
          <w:footerReference w:type="default" r:id="rId11"/>
          <w:pgSz w:w="11906" w:h="16838"/>
          <w:pgMar w:top="1440" w:right="1440" w:bottom="1440" w:left="1440" w:header="709" w:footer="709" w:gutter="0"/>
          <w:lnNumType w:countBy="1" w:restart="continuous"/>
          <w:cols w:space="708"/>
          <w:docGrid w:linePitch="360"/>
        </w:sectPr>
      </w:pPr>
      <w:r w:rsidRPr="00D750A7">
        <w:rPr>
          <w:b/>
          <w:sz w:val="24"/>
          <w:szCs w:val="24"/>
        </w:rPr>
        <w:t>Figure 4:</w:t>
      </w:r>
      <w:r>
        <w:rPr>
          <w:b/>
          <w:sz w:val="24"/>
          <w:szCs w:val="24"/>
        </w:rPr>
        <w:t xml:space="preserve"> </w:t>
      </w:r>
      <w:r w:rsidRPr="00D750A7">
        <w:rPr>
          <w:sz w:val="24"/>
          <w:szCs w:val="24"/>
        </w:rPr>
        <w:t xml:space="preserve">Comparison between population-level diet percentages for harbour seals calculated with DNA metabarcoding and also parallel analysis of prey hard part remains (data from Thomas </w:t>
      </w:r>
      <w:r w:rsidRPr="00D750A7">
        <w:rPr>
          <w:i/>
          <w:sz w:val="24"/>
          <w:szCs w:val="24"/>
        </w:rPr>
        <w:t>et al</w:t>
      </w:r>
      <w:r>
        <w:rPr>
          <w:sz w:val="24"/>
          <w:szCs w:val="24"/>
        </w:rPr>
        <w:t>. 2017)</w:t>
      </w:r>
      <w:r w:rsidRPr="00D750A7">
        <w:rPr>
          <w:sz w:val="24"/>
          <w:szCs w:val="24"/>
        </w:rPr>
        <w:t>. Each point is a prey taxa, colours show different collection sites and symbols differenti</w:t>
      </w:r>
      <w:r w:rsidR="00AB3B89">
        <w:rPr>
          <w:sz w:val="24"/>
          <w:szCs w:val="24"/>
        </w:rPr>
        <w:t>ate sampling times (e.g. black triangles</w:t>
      </w:r>
      <w:r w:rsidRPr="00D750A7">
        <w:rPr>
          <w:sz w:val="24"/>
          <w:szCs w:val="24"/>
        </w:rPr>
        <w:t xml:space="preserve"> represent all prey at the Fraser site in autumn 201</w:t>
      </w:r>
      <w:r w:rsidR="00AB3B89">
        <w:rPr>
          <w:sz w:val="24"/>
          <w:szCs w:val="24"/>
        </w:rPr>
        <w:t>2</w:t>
      </w:r>
      <w:r w:rsidRPr="00D750A7">
        <w:rPr>
          <w:sz w:val="24"/>
          <w:szCs w:val="24"/>
        </w:rPr>
        <w:t xml:space="preserve">). Data are from over 1000 faecal samples and 14 comparisons </w:t>
      </w:r>
      <w:r w:rsidR="00AB3B89">
        <w:rPr>
          <w:sz w:val="24"/>
          <w:szCs w:val="24"/>
        </w:rPr>
        <w:t xml:space="preserve">are plotted </w:t>
      </w:r>
      <w:r w:rsidRPr="00D750A7">
        <w:rPr>
          <w:sz w:val="24"/>
          <w:szCs w:val="24"/>
        </w:rPr>
        <w:t>(stratified by site, year and season) (a) Relationship between POO and RRA summaries based on a DNA metabarcoding dataset; POO puts more weight on food consumed in small quantities. (b</w:t>
      </w:r>
      <w:r>
        <w:rPr>
          <w:sz w:val="24"/>
          <w:szCs w:val="24"/>
        </w:rPr>
        <w:t xml:space="preserve">) Relationship between RRA and </w:t>
      </w:r>
      <w:r w:rsidRPr="00D750A7">
        <w:rPr>
          <w:sz w:val="24"/>
          <w:szCs w:val="24"/>
        </w:rPr>
        <w:t>prey remain</w:t>
      </w:r>
      <w:r>
        <w:rPr>
          <w:sz w:val="24"/>
          <w:szCs w:val="24"/>
        </w:rPr>
        <w:t xml:space="preserve"> </w:t>
      </w:r>
      <w:r w:rsidRPr="00D750A7">
        <w:rPr>
          <w:sz w:val="24"/>
          <w:szCs w:val="24"/>
        </w:rPr>
        <w:t>(split sample frequency of occurrence model)</w:t>
      </w:r>
      <w:r>
        <w:rPr>
          <w:sz w:val="24"/>
          <w:szCs w:val="24"/>
        </w:rPr>
        <w:t xml:space="preserve"> summaries</w:t>
      </w:r>
      <w:r w:rsidRPr="00D750A7">
        <w:rPr>
          <w:sz w:val="24"/>
          <w:szCs w:val="24"/>
        </w:rPr>
        <w:t xml:space="preserve">, a strong agreement despite biases in both approaches. To allow comparison of hard parts and DNA data higher taxonomic groupings of prey were used in </w:t>
      </w:r>
      <w:r>
        <w:rPr>
          <w:sz w:val="24"/>
          <w:szCs w:val="24"/>
        </w:rPr>
        <w:t>many</w:t>
      </w:r>
      <w:r w:rsidRPr="00D750A7">
        <w:rPr>
          <w:sz w:val="24"/>
          <w:szCs w:val="24"/>
        </w:rPr>
        <w:t xml:space="preserve"> cases (e.g. salmon bones were rarely distinguished to species so DNA detections of salmon species were merged). </w:t>
      </w:r>
      <w:r w:rsidR="00872276">
        <w:rPr>
          <w:sz w:val="24"/>
          <w:szCs w:val="24"/>
        </w:rPr>
        <w:t xml:space="preserve">See </w:t>
      </w:r>
      <w:r w:rsidR="00872276" w:rsidRPr="00D750A7">
        <w:rPr>
          <w:sz w:val="24"/>
          <w:szCs w:val="24"/>
        </w:rPr>
        <w:t xml:space="preserve">supplementary material </w:t>
      </w:r>
      <w:r w:rsidR="00872276">
        <w:rPr>
          <w:sz w:val="24"/>
          <w:szCs w:val="24"/>
        </w:rPr>
        <w:t>for additional details</w:t>
      </w:r>
      <w:r w:rsidRPr="00D750A7">
        <w:rPr>
          <w:sz w:val="24"/>
          <w:szCs w:val="24"/>
        </w:rPr>
        <w:t>.</w:t>
      </w:r>
    </w:p>
    <w:p w14:paraId="14F09BFB" w14:textId="77777777" w:rsidR="005104C7" w:rsidRDefault="005104C7" w:rsidP="00BC4039">
      <w:pPr>
        <w:rPr>
          <w:b/>
        </w:rPr>
      </w:pPr>
    </w:p>
    <w:p w14:paraId="6D381356" w14:textId="77777777" w:rsidR="005104C7" w:rsidRPr="006100E8" w:rsidRDefault="005104C7" w:rsidP="005104C7">
      <w:r w:rsidRPr="003A09B0">
        <w:rPr>
          <w:b/>
        </w:rPr>
        <w:t>Table 1</w:t>
      </w:r>
      <w:r>
        <w:t xml:space="preserve"> Use of sequence counts in 20 metabarcoding</w:t>
      </w:r>
      <w:r w:rsidRPr="003A09B0">
        <w:t xml:space="preserve"> diet studies carried out using faecal DNA </w:t>
      </w:r>
      <w:r>
        <w:t>collected from</w:t>
      </w:r>
      <w:r w:rsidRPr="003A09B0">
        <w:t xml:space="preserve"> a range of different species. </w:t>
      </w:r>
      <w:r>
        <w:t>R</w:t>
      </w:r>
      <w:r w:rsidRPr="003A09B0">
        <w:t>epresentative studies across a range of focal taxa carried out by different research groups</w:t>
      </w:r>
      <w:r>
        <w:t xml:space="preserve"> are shown</w:t>
      </w:r>
      <w:r w:rsidRPr="003A09B0">
        <w:t xml:space="preserve"> </w:t>
      </w:r>
      <w:r>
        <w:t>r</w:t>
      </w:r>
      <w:r w:rsidRPr="003A09B0">
        <w:t xml:space="preserve">ather than trying to summarise all </w:t>
      </w:r>
      <w:r>
        <w:t>dietary metabarcoding studies</w:t>
      </w:r>
      <w:r w:rsidRPr="003A09B0">
        <w:t>.</w:t>
      </w:r>
      <w:r>
        <w:t xml:space="preserve"> </w:t>
      </w:r>
    </w:p>
    <w:tbl>
      <w:tblPr>
        <w:tblStyle w:val="TableGrid"/>
        <w:tblW w:w="5000" w:type="pct"/>
        <w:tblLayout w:type="fixed"/>
        <w:tblLook w:val="04A0" w:firstRow="1" w:lastRow="0" w:firstColumn="1" w:lastColumn="0" w:noHBand="0" w:noVBand="1"/>
      </w:tblPr>
      <w:tblGrid>
        <w:gridCol w:w="1171"/>
        <w:gridCol w:w="1345"/>
        <w:gridCol w:w="597"/>
        <w:gridCol w:w="709"/>
        <w:gridCol w:w="851"/>
        <w:gridCol w:w="851"/>
        <w:gridCol w:w="851"/>
        <w:gridCol w:w="1417"/>
        <w:gridCol w:w="2268"/>
        <w:gridCol w:w="1417"/>
        <w:gridCol w:w="1057"/>
        <w:gridCol w:w="1414"/>
      </w:tblGrid>
      <w:tr w:rsidR="005104C7" w:rsidRPr="0070029F" w14:paraId="28EC5323" w14:textId="77777777" w:rsidTr="005104C7">
        <w:trPr>
          <w:trHeight w:val="288"/>
        </w:trPr>
        <w:tc>
          <w:tcPr>
            <w:tcW w:w="420" w:type="pct"/>
            <w:noWrap/>
            <w:hideMark/>
          </w:tcPr>
          <w:p w14:paraId="1B4ACAC0" w14:textId="77777777" w:rsidR="005104C7" w:rsidRPr="0035359E" w:rsidRDefault="005104C7" w:rsidP="005104C7">
            <w:pPr>
              <w:spacing w:after="0" w:line="240" w:lineRule="auto"/>
              <w:rPr>
                <w:sz w:val="16"/>
                <w:szCs w:val="16"/>
              </w:rPr>
            </w:pPr>
            <w:r w:rsidRPr="0035359E">
              <w:rPr>
                <w:sz w:val="16"/>
                <w:szCs w:val="16"/>
              </w:rPr>
              <w:t>Focal Taxa</w:t>
            </w:r>
          </w:p>
        </w:tc>
        <w:tc>
          <w:tcPr>
            <w:tcW w:w="482" w:type="pct"/>
            <w:noWrap/>
            <w:hideMark/>
          </w:tcPr>
          <w:p w14:paraId="1F50DF93" w14:textId="77777777" w:rsidR="005104C7" w:rsidRPr="0035359E" w:rsidRDefault="005104C7" w:rsidP="005104C7">
            <w:pPr>
              <w:spacing w:after="0" w:line="240" w:lineRule="auto"/>
              <w:rPr>
                <w:b/>
                <w:bCs/>
                <w:sz w:val="16"/>
                <w:szCs w:val="16"/>
              </w:rPr>
            </w:pPr>
            <w:r w:rsidRPr="0035359E">
              <w:rPr>
                <w:b/>
                <w:bCs/>
                <w:sz w:val="16"/>
                <w:szCs w:val="16"/>
              </w:rPr>
              <w:t> Reference</w:t>
            </w:r>
          </w:p>
        </w:tc>
        <w:tc>
          <w:tcPr>
            <w:tcW w:w="214" w:type="pct"/>
            <w:noWrap/>
            <w:hideMark/>
          </w:tcPr>
          <w:p w14:paraId="7C9DCA3D" w14:textId="76B0ABB4" w:rsidR="005104C7" w:rsidRPr="0035359E" w:rsidRDefault="00150442" w:rsidP="005104C7">
            <w:pPr>
              <w:spacing w:after="0" w:line="240" w:lineRule="auto"/>
              <w:rPr>
                <w:b/>
                <w:bCs/>
                <w:sz w:val="16"/>
                <w:szCs w:val="16"/>
              </w:rPr>
            </w:pPr>
            <w:r w:rsidRPr="0035359E">
              <w:rPr>
                <w:b/>
                <w:bCs/>
                <w:sz w:val="16"/>
                <w:szCs w:val="16"/>
              </w:rPr>
              <w:t>FOO</w:t>
            </w:r>
            <w:r w:rsidR="005104C7" w:rsidRPr="0035359E">
              <w:rPr>
                <w:b/>
                <w:bCs/>
                <w:sz w:val="16"/>
                <w:szCs w:val="16"/>
              </w:rPr>
              <w:t>†</w:t>
            </w:r>
          </w:p>
        </w:tc>
        <w:tc>
          <w:tcPr>
            <w:tcW w:w="254" w:type="pct"/>
            <w:noWrap/>
            <w:hideMark/>
          </w:tcPr>
          <w:p w14:paraId="4C647D12" w14:textId="77777777" w:rsidR="005104C7" w:rsidRPr="0035359E" w:rsidRDefault="005104C7" w:rsidP="005104C7">
            <w:pPr>
              <w:spacing w:after="0" w:line="240" w:lineRule="auto"/>
              <w:rPr>
                <w:b/>
                <w:bCs/>
                <w:sz w:val="16"/>
                <w:szCs w:val="16"/>
              </w:rPr>
            </w:pPr>
            <w:r w:rsidRPr="0035359E">
              <w:rPr>
                <w:b/>
                <w:bCs/>
                <w:sz w:val="16"/>
                <w:szCs w:val="16"/>
              </w:rPr>
              <w:t>RRA‡</w:t>
            </w:r>
          </w:p>
        </w:tc>
        <w:tc>
          <w:tcPr>
            <w:tcW w:w="305" w:type="pct"/>
            <w:noWrap/>
            <w:hideMark/>
          </w:tcPr>
          <w:p w14:paraId="461EFF91" w14:textId="77777777" w:rsidR="005104C7" w:rsidRPr="0035359E" w:rsidRDefault="005104C7" w:rsidP="005104C7">
            <w:pPr>
              <w:spacing w:after="0" w:line="240" w:lineRule="auto"/>
              <w:rPr>
                <w:b/>
                <w:bCs/>
                <w:sz w:val="16"/>
                <w:szCs w:val="16"/>
              </w:rPr>
            </w:pPr>
            <w:r w:rsidRPr="0035359E">
              <w:rPr>
                <w:b/>
                <w:bCs/>
                <w:sz w:val="16"/>
                <w:szCs w:val="16"/>
              </w:rPr>
              <w:t>Sample number</w:t>
            </w:r>
          </w:p>
        </w:tc>
        <w:tc>
          <w:tcPr>
            <w:tcW w:w="305" w:type="pct"/>
            <w:noWrap/>
            <w:hideMark/>
          </w:tcPr>
          <w:p w14:paraId="2E3F4A53" w14:textId="6A3CEDBD" w:rsidR="005104C7" w:rsidRPr="0035359E" w:rsidRDefault="005104C7" w:rsidP="005104C7">
            <w:pPr>
              <w:spacing w:after="0" w:line="240" w:lineRule="auto"/>
              <w:rPr>
                <w:b/>
                <w:bCs/>
                <w:sz w:val="16"/>
                <w:szCs w:val="16"/>
              </w:rPr>
            </w:pPr>
            <w:r w:rsidRPr="0035359E">
              <w:rPr>
                <w:b/>
                <w:bCs/>
                <w:sz w:val="16"/>
                <w:szCs w:val="16"/>
              </w:rPr>
              <w:t>Number food taxa</w:t>
            </w:r>
            <w:r w:rsidR="0035359E" w:rsidRPr="0035359E">
              <w:rPr>
                <w:b/>
                <w:bCs/>
                <w:sz w:val="16"/>
                <w:szCs w:val="16"/>
              </w:rPr>
              <w:t>§</w:t>
            </w:r>
          </w:p>
        </w:tc>
        <w:tc>
          <w:tcPr>
            <w:tcW w:w="305" w:type="pct"/>
            <w:noWrap/>
            <w:hideMark/>
          </w:tcPr>
          <w:p w14:paraId="4D13142A" w14:textId="61D84540" w:rsidR="005104C7" w:rsidRPr="0035359E" w:rsidRDefault="005104C7" w:rsidP="005104C7">
            <w:pPr>
              <w:spacing w:after="0" w:line="240" w:lineRule="auto"/>
              <w:rPr>
                <w:b/>
                <w:bCs/>
                <w:sz w:val="16"/>
                <w:szCs w:val="16"/>
              </w:rPr>
            </w:pPr>
            <w:r w:rsidRPr="0035359E">
              <w:rPr>
                <w:b/>
                <w:bCs/>
                <w:sz w:val="16"/>
                <w:szCs w:val="16"/>
              </w:rPr>
              <w:t>Taxa per sample</w:t>
            </w:r>
            <w:r w:rsidR="0035359E" w:rsidRPr="0035359E">
              <w:rPr>
                <w:sz w:val="16"/>
                <w:szCs w:val="16"/>
              </w:rPr>
              <w:t>¶</w:t>
            </w:r>
          </w:p>
        </w:tc>
        <w:tc>
          <w:tcPr>
            <w:tcW w:w="508" w:type="pct"/>
          </w:tcPr>
          <w:p w14:paraId="6FF96A11" w14:textId="77777777" w:rsidR="005104C7" w:rsidRPr="0035359E" w:rsidRDefault="005104C7" w:rsidP="005104C7">
            <w:pPr>
              <w:spacing w:after="0" w:line="240" w:lineRule="auto"/>
              <w:rPr>
                <w:b/>
                <w:bCs/>
                <w:sz w:val="16"/>
                <w:szCs w:val="16"/>
              </w:rPr>
            </w:pPr>
            <w:r w:rsidRPr="0035359E">
              <w:rPr>
                <w:b/>
                <w:bCs/>
                <w:sz w:val="16"/>
                <w:szCs w:val="16"/>
              </w:rPr>
              <w:t>Marker</w:t>
            </w:r>
          </w:p>
        </w:tc>
        <w:tc>
          <w:tcPr>
            <w:tcW w:w="813" w:type="pct"/>
          </w:tcPr>
          <w:p w14:paraId="4E671412" w14:textId="77777777" w:rsidR="005104C7" w:rsidRPr="0035359E" w:rsidRDefault="005104C7" w:rsidP="005104C7">
            <w:pPr>
              <w:spacing w:after="0" w:line="240" w:lineRule="auto"/>
              <w:rPr>
                <w:b/>
                <w:bCs/>
                <w:sz w:val="16"/>
                <w:szCs w:val="16"/>
              </w:rPr>
            </w:pPr>
            <w:r w:rsidRPr="0035359E">
              <w:rPr>
                <w:b/>
                <w:bCs/>
                <w:sz w:val="16"/>
                <w:szCs w:val="16"/>
              </w:rPr>
              <w:t>Target group</w:t>
            </w:r>
          </w:p>
        </w:tc>
        <w:tc>
          <w:tcPr>
            <w:tcW w:w="508" w:type="pct"/>
            <w:noWrap/>
            <w:hideMark/>
          </w:tcPr>
          <w:p w14:paraId="6379E728" w14:textId="77777777" w:rsidR="005104C7" w:rsidRPr="0035359E" w:rsidRDefault="005104C7" w:rsidP="005104C7">
            <w:pPr>
              <w:spacing w:after="0" w:line="240" w:lineRule="auto"/>
              <w:rPr>
                <w:b/>
                <w:bCs/>
                <w:sz w:val="16"/>
                <w:szCs w:val="16"/>
              </w:rPr>
            </w:pPr>
            <w:r w:rsidRPr="0035359E">
              <w:rPr>
                <w:b/>
                <w:bCs/>
                <w:sz w:val="16"/>
                <w:szCs w:val="16"/>
              </w:rPr>
              <w:t>Sequences per sampleᶲ</w:t>
            </w:r>
          </w:p>
        </w:tc>
        <w:tc>
          <w:tcPr>
            <w:tcW w:w="379" w:type="pct"/>
            <w:noWrap/>
            <w:hideMark/>
          </w:tcPr>
          <w:p w14:paraId="56A5C398" w14:textId="77777777" w:rsidR="005104C7" w:rsidRPr="0035359E" w:rsidRDefault="005104C7" w:rsidP="005104C7">
            <w:pPr>
              <w:spacing w:after="0" w:line="240" w:lineRule="auto"/>
              <w:rPr>
                <w:b/>
                <w:bCs/>
                <w:sz w:val="16"/>
                <w:szCs w:val="16"/>
              </w:rPr>
            </w:pPr>
            <w:r w:rsidRPr="0035359E">
              <w:rPr>
                <w:b/>
                <w:bCs/>
                <w:sz w:val="16"/>
                <w:szCs w:val="16"/>
              </w:rPr>
              <w:t>Sequencer</w:t>
            </w:r>
          </w:p>
        </w:tc>
        <w:tc>
          <w:tcPr>
            <w:tcW w:w="507" w:type="pct"/>
            <w:noWrap/>
            <w:hideMark/>
          </w:tcPr>
          <w:p w14:paraId="304D84CC" w14:textId="77777777" w:rsidR="005104C7" w:rsidRPr="0035359E" w:rsidRDefault="005104C7" w:rsidP="005104C7">
            <w:pPr>
              <w:spacing w:after="0" w:line="240" w:lineRule="auto"/>
              <w:rPr>
                <w:b/>
                <w:bCs/>
                <w:sz w:val="16"/>
                <w:szCs w:val="16"/>
              </w:rPr>
            </w:pPr>
            <w:r w:rsidRPr="0035359E">
              <w:rPr>
                <w:b/>
                <w:bCs/>
                <w:sz w:val="16"/>
                <w:szCs w:val="16"/>
              </w:rPr>
              <w:t> Count data Available</w:t>
            </w:r>
          </w:p>
        </w:tc>
      </w:tr>
      <w:tr w:rsidR="005104C7" w:rsidRPr="0070029F" w14:paraId="60CA745B" w14:textId="77777777" w:rsidTr="005104C7">
        <w:trPr>
          <w:trHeight w:val="288"/>
        </w:trPr>
        <w:tc>
          <w:tcPr>
            <w:tcW w:w="420" w:type="pct"/>
            <w:noWrap/>
            <w:hideMark/>
          </w:tcPr>
          <w:p w14:paraId="0D3E3511" w14:textId="77777777" w:rsidR="005104C7" w:rsidRPr="0070029F" w:rsidRDefault="005104C7" w:rsidP="005104C7">
            <w:pPr>
              <w:spacing w:after="0" w:line="240" w:lineRule="auto"/>
              <w:rPr>
                <w:sz w:val="18"/>
                <w:szCs w:val="18"/>
              </w:rPr>
            </w:pPr>
            <w:r w:rsidRPr="0070029F">
              <w:rPr>
                <w:sz w:val="18"/>
                <w:szCs w:val="18"/>
              </w:rPr>
              <w:t>Snail</w:t>
            </w:r>
          </w:p>
        </w:tc>
        <w:tc>
          <w:tcPr>
            <w:tcW w:w="482" w:type="pct"/>
            <w:noWrap/>
            <w:hideMark/>
          </w:tcPr>
          <w:p w14:paraId="26868E5E" w14:textId="4D9DDF19" w:rsidR="005104C7" w:rsidRPr="0070029F" w:rsidRDefault="005C127F" w:rsidP="005C127F">
            <w:pPr>
              <w:spacing w:after="0" w:line="240" w:lineRule="auto"/>
              <w:rPr>
                <w:sz w:val="18"/>
                <w:szCs w:val="18"/>
              </w:rPr>
            </w:pPr>
            <w:r>
              <w:rPr>
                <w:sz w:val="18"/>
                <w:szCs w:val="18"/>
              </w:rPr>
              <w:fldChar w:fldCharType="begin"/>
            </w:r>
            <w:r>
              <w:rPr>
                <w:sz w:val="18"/>
                <w:szCs w:val="18"/>
              </w:rPr>
              <w:instrText xml:space="preserve"> ADDIN EN.CITE &lt;EndNote&gt;&lt;Cite AuthorYear="1"&gt;&lt;Author&gt;O&amp;apos;Rorke&lt;/Author&gt;&lt;Year&gt;2016&lt;/Year&gt;&lt;RecNum&gt;26&lt;/RecNum&gt;&lt;DisplayText&gt;O&amp;apos;Rorke&lt;style face="italic"&gt; et al.&lt;/style&gt; (2016)&lt;/DisplayText&gt;&lt;record&gt;&lt;rec-number&gt;26&lt;/rec-number&gt;&lt;foreign-keys&gt;&lt;key app="EN" db-id="vxwftvzwixe9fle2r0npv9aursx0pzd0pat2" timestamp="1516082853"&gt;26&lt;/key&gt;&lt;/foreign-keys&gt;&lt;ref-type name="Journal Article"&gt;17&lt;/ref-type&gt;&lt;contributors&gt;&lt;authors&gt;&lt;author&gt;O&amp;apos;Rorke, Richard&lt;/author&gt;&lt;author&gt;Holland, Brenden S&lt;/author&gt;&lt;author&gt;Cobian, Gerry M&lt;/author&gt;&lt;author&gt;Gaughen, Kapono&lt;/author&gt;&lt;author&gt;Amend, Anthony S&lt;/author&gt;&lt;/authors&gt;&lt;/contributors&gt;&lt;titles&gt;&lt;title&gt;Dietary preferences of Hawaiian tree snails to inform culture for conservation&lt;/title&gt;&lt;secondary-title&gt;Biological Conservation&lt;/secondary-title&gt;&lt;/titles&gt;&lt;periodical&gt;&lt;full-title&gt;Biological Conservation&lt;/full-title&gt;&lt;/periodical&gt;&lt;pages&gt;177-182&lt;/pages&gt;&lt;volume&gt;198&lt;/volume&gt;&lt;dates&gt;&lt;year&gt;2016&lt;/year&gt;&lt;/dates&gt;&lt;isbn&gt;0006-3207&lt;/isbn&gt;&lt;urls&gt;&lt;/urls&gt;&lt;/record&gt;&lt;/Cite&gt;&lt;/EndNote&gt;</w:instrText>
            </w:r>
            <w:r>
              <w:rPr>
                <w:sz w:val="18"/>
                <w:szCs w:val="18"/>
              </w:rPr>
              <w:fldChar w:fldCharType="separate"/>
            </w:r>
            <w:r>
              <w:rPr>
                <w:noProof/>
                <w:sz w:val="18"/>
                <w:szCs w:val="18"/>
              </w:rPr>
              <w:t>O'Rorke</w:t>
            </w:r>
            <w:r w:rsidRPr="005C127F">
              <w:rPr>
                <w:i/>
                <w:noProof/>
                <w:sz w:val="18"/>
                <w:szCs w:val="18"/>
              </w:rPr>
              <w:t xml:space="preserve"> et al.</w:t>
            </w:r>
            <w:r>
              <w:rPr>
                <w:noProof/>
                <w:sz w:val="18"/>
                <w:szCs w:val="18"/>
              </w:rPr>
              <w:t xml:space="preserve"> (2016)</w:t>
            </w:r>
            <w:r>
              <w:rPr>
                <w:sz w:val="18"/>
                <w:szCs w:val="18"/>
              </w:rPr>
              <w:fldChar w:fldCharType="end"/>
            </w:r>
          </w:p>
        </w:tc>
        <w:tc>
          <w:tcPr>
            <w:tcW w:w="214" w:type="pct"/>
            <w:shd w:val="clear" w:color="auto" w:fill="404040" w:themeFill="text1" w:themeFillTint="BF"/>
            <w:noWrap/>
            <w:hideMark/>
          </w:tcPr>
          <w:p w14:paraId="131060AD" w14:textId="77777777" w:rsidR="005104C7" w:rsidRPr="00420F49" w:rsidRDefault="005104C7" w:rsidP="005104C7">
            <w:pPr>
              <w:spacing w:after="0" w:line="240" w:lineRule="auto"/>
              <w:rPr>
                <w:color w:val="FFFFFF" w:themeColor="background1"/>
                <w:sz w:val="18"/>
                <w:szCs w:val="18"/>
              </w:rPr>
            </w:pPr>
            <w:r w:rsidRPr="00420F49">
              <w:rPr>
                <w:color w:val="FFFFFF" w:themeColor="background1"/>
                <w:sz w:val="18"/>
                <w:szCs w:val="18"/>
              </w:rPr>
              <w:t>N</w:t>
            </w:r>
          </w:p>
        </w:tc>
        <w:tc>
          <w:tcPr>
            <w:tcW w:w="254" w:type="pct"/>
            <w:shd w:val="clear" w:color="auto" w:fill="404040" w:themeFill="text1" w:themeFillTint="BF"/>
            <w:noWrap/>
            <w:hideMark/>
          </w:tcPr>
          <w:p w14:paraId="76598CFC" w14:textId="77777777" w:rsidR="005104C7" w:rsidRPr="00420F49" w:rsidRDefault="005104C7" w:rsidP="005104C7">
            <w:pPr>
              <w:spacing w:after="0" w:line="240" w:lineRule="auto"/>
              <w:rPr>
                <w:color w:val="FFFFFF" w:themeColor="background1"/>
                <w:sz w:val="18"/>
                <w:szCs w:val="18"/>
              </w:rPr>
            </w:pPr>
            <w:r w:rsidRPr="00420F49">
              <w:rPr>
                <w:color w:val="FFFFFF" w:themeColor="background1"/>
                <w:sz w:val="18"/>
                <w:szCs w:val="18"/>
              </w:rPr>
              <w:t>Y</w:t>
            </w:r>
          </w:p>
        </w:tc>
        <w:tc>
          <w:tcPr>
            <w:tcW w:w="305" w:type="pct"/>
            <w:noWrap/>
            <w:hideMark/>
          </w:tcPr>
          <w:p w14:paraId="64828BF7" w14:textId="77777777" w:rsidR="005104C7" w:rsidRPr="0070029F" w:rsidRDefault="005104C7" w:rsidP="005104C7">
            <w:pPr>
              <w:spacing w:after="0" w:line="240" w:lineRule="auto"/>
              <w:rPr>
                <w:sz w:val="18"/>
                <w:szCs w:val="18"/>
              </w:rPr>
            </w:pPr>
            <w:r w:rsidRPr="0070029F">
              <w:rPr>
                <w:sz w:val="18"/>
                <w:szCs w:val="18"/>
              </w:rPr>
              <w:t>35</w:t>
            </w:r>
          </w:p>
        </w:tc>
        <w:tc>
          <w:tcPr>
            <w:tcW w:w="305" w:type="pct"/>
            <w:noWrap/>
            <w:hideMark/>
          </w:tcPr>
          <w:p w14:paraId="7F407CA3" w14:textId="77777777" w:rsidR="005104C7" w:rsidRPr="0070029F" w:rsidRDefault="005104C7" w:rsidP="005104C7">
            <w:pPr>
              <w:spacing w:after="0" w:line="240" w:lineRule="auto"/>
              <w:rPr>
                <w:sz w:val="18"/>
                <w:szCs w:val="18"/>
              </w:rPr>
            </w:pPr>
            <w:r w:rsidRPr="0070029F">
              <w:rPr>
                <w:sz w:val="18"/>
                <w:szCs w:val="18"/>
              </w:rPr>
              <w:t xml:space="preserve">&gt;50 </w:t>
            </w:r>
          </w:p>
        </w:tc>
        <w:tc>
          <w:tcPr>
            <w:tcW w:w="305" w:type="pct"/>
            <w:noWrap/>
            <w:hideMark/>
          </w:tcPr>
          <w:p w14:paraId="67FA675B" w14:textId="77777777" w:rsidR="005104C7" w:rsidRPr="0070029F" w:rsidRDefault="005104C7" w:rsidP="005104C7">
            <w:pPr>
              <w:spacing w:after="0" w:line="240" w:lineRule="auto"/>
              <w:rPr>
                <w:sz w:val="18"/>
                <w:szCs w:val="18"/>
              </w:rPr>
            </w:pPr>
            <w:r>
              <w:rPr>
                <w:sz w:val="18"/>
                <w:szCs w:val="18"/>
              </w:rPr>
              <w:t>NR</w:t>
            </w:r>
          </w:p>
        </w:tc>
        <w:tc>
          <w:tcPr>
            <w:tcW w:w="508" w:type="pct"/>
          </w:tcPr>
          <w:p w14:paraId="0C5C0EDD" w14:textId="77777777" w:rsidR="005104C7" w:rsidRPr="0070029F" w:rsidRDefault="005104C7" w:rsidP="005104C7">
            <w:pPr>
              <w:spacing w:after="0" w:line="240" w:lineRule="auto"/>
              <w:rPr>
                <w:sz w:val="18"/>
                <w:szCs w:val="18"/>
              </w:rPr>
            </w:pPr>
            <w:r>
              <w:rPr>
                <w:sz w:val="18"/>
                <w:szCs w:val="18"/>
              </w:rPr>
              <w:t>ITS</w:t>
            </w:r>
          </w:p>
        </w:tc>
        <w:tc>
          <w:tcPr>
            <w:tcW w:w="813" w:type="pct"/>
          </w:tcPr>
          <w:p w14:paraId="42B2F0FA" w14:textId="77777777" w:rsidR="005104C7" w:rsidRPr="0070029F" w:rsidRDefault="005104C7" w:rsidP="005104C7">
            <w:pPr>
              <w:spacing w:after="0" w:line="240" w:lineRule="auto"/>
              <w:rPr>
                <w:sz w:val="18"/>
                <w:szCs w:val="18"/>
              </w:rPr>
            </w:pPr>
            <w:r>
              <w:rPr>
                <w:sz w:val="18"/>
                <w:szCs w:val="18"/>
              </w:rPr>
              <w:t>fungus</w:t>
            </w:r>
          </w:p>
        </w:tc>
        <w:tc>
          <w:tcPr>
            <w:tcW w:w="508" w:type="pct"/>
            <w:noWrap/>
            <w:hideMark/>
          </w:tcPr>
          <w:p w14:paraId="65D3859A" w14:textId="50F98D82" w:rsidR="005104C7" w:rsidRPr="0070029F" w:rsidRDefault="005104C7" w:rsidP="005104C7">
            <w:pPr>
              <w:spacing w:after="0" w:line="240" w:lineRule="auto"/>
              <w:rPr>
                <w:sz w:val="18"/>
                <w:szCs w:val="18"/>
              </w:rPr>
            </w:pPr>
            <w:r w:rsidRPr="0070029F">
              <w:rPr>
                <w:sz w:val="18"/>
                <w:szCs w:val="18"/>
              </w:rPr>
              <w:t>3500</w:t>
            </w:r>
            <w:r w:rsidR="005A2154">
              <w:rPr>
                <w:sz w:val="18"/>
                <w:szCs w:val="18"/>
              </w:rPr>
              <w:t xml:space="preserve"> (r</w:t>
            </w:r>
            <w:r w:rsidR="005A2154" w:rsidRPr="0070029F">
              <w:rPr>
                <w:sz w:val="18"/>
                <w:szCs w:val="18"/>
              </w:rPr>
              <w:t>arefied</w:t>
            </w:r>
            <w:r w:rsidR="005A2154">
              <w:rPr>
                <w:sz w:val="18"/>
                <w:szCs w:val="18"/>
              </w:rPr>
              <w:t>)</w:t>
            </w:r>
          </w:p>
        </w:tc>
        <w:tc>
          <w:tcPr>
            <w:tcW w:w="379" w:type="pct"/>
            <w:noWrap/>
            <w:hideMark/>
          </w:tcPr>
          <w:p w14:paraId="7EB95C87" w14:textId="77777777" w:rsidR="005104C7" w:rsidRPr="0070029F" w:rsidRDefault="005104C7" w:rsidP="005104C7">
            <w:pPr>
              <w:spacing w:after="0" w:line="240" w:lineRule="auto"/>
              <w:rPr>
                <w:sz w:val="18"/>
                <w:szCs w:val="18"/>
              </w:rPr>
            </w:pPr>
            <w:r w:rsidRPr="0070029F">
              <w:rPr>
                <w:sz w:val="18"/>
                <w:szCs w:val="18"/>
              </w:rPr>
              <w:t>MiSeq</w:t>
            </w:r>
          </w:p>
        </w:tc>
        <w:tc>
          <w:tcPr>
            <w:tcW w:w="507" w:type="pct"/>
            <w:noWrap/>
          </w:tcPr>
          <w:p w14:paraId="281FA35A" w14:textId="77777777" w:rsidR="005104C7" w:rsidRPr="0070029F" w:rsidRDefault="005104C7" w:rsidP="005104C7">
            <w:pPr>
              <w:spacing w:after="0" w:line="240" w:lineRule="auto"/>
              <w:rPr>
                <w:sz w:val="18"/>
                <w:szCs w:val="18"/>
              </w:rPr>
            </w:pPr>
            <w:r>
              <w:rPr>
                <w:sz w:val="18"/>
                <w:szCs w:val="18"/>
              </w:rPr>
              <w:t>Yes</w:t>
            </w:r>
          </w:p>
        </w:tc>
      </w:tr>
      <w:tr w:rsidR="005104C7" w:rsidRPr="0070029F" w14:paraId="0A433F34" w14:textId="77777777" w:rsidTr="005104C7">
        <w:trPr>
          <w:trHeight w:val="252"/>
        </w:trPr>
        <w:tc>
          <w:tcPr>
            <w:tcW w:w="420" w:type="pct"/>
            <w:noWrap/>
            <w:hideMark/>
          </w:tcPr>
          <w:p w14:paraId="51DEBDE5" w14:textId="77777777" w:rsidR="005104C7" w:rsidRPr="0070029F" w:rsidRDefault="005104C7" w:rsidP="005104C7">
            <w:pPr>
              <w:spacing w:after="0" w:line="240" w:lineRule="auto"/>
              <w:rPr>
                <w:sz w:val="18"/>
                <w:szCs w:val="18"/>
              </w:rPr>
            </w:pPr>
            <w:r w:rsidRPr="0070029F">
              <w:rPr>
                <w:sz w:val="18"/>
                <w:szCs w:val="18"/>
              </w:rPr>
              <w:t>Snail</w:t>
            </w:r>
          </w:p>
        </w:tc>
        <w:tc>
          <w:tcPr>
            <w:tcW w:w="482" w:type="pct"/>
            <w:hideMark/>
          </w:tcPr>
          <w:p w14:paraId="6927D72D" w14:textId="6BDCAE13" w:rsidR="005104C7" w:rsidRPr="0070029F" w:rsidRDefault="00084D42" w:rsidP="005C127F">
            <w:pPr>
              <w:spacing w:after="0" w:line="240" w:lineRule="auto"/>
              <w:rPr>
                <w:sz w:val="18"/>
                <w:szCs w:val="18"/>
              </w:rPr>
            </w:pPr>
            <w:r>
              <w:rPr>
                <w:noProof/>
                <w:sz w:val="18"/>
                <w:szCs w:val="18"/>
              </w:rPr>
              <w:t>Waterhouse</w:t>
            </w:r>
            <w:r w:rsidRPr="00BC4039">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ExcludeAuth="1"&gt;&lt;Author&gt;Waterhouse&lt;/Author&gt;&lt;Year&gt;2014&lt;/Year&gt;&lt;RecNum&gt;29&lt;/RecNum&gt;&lt;DisplayText&gt;(2014)&lt;/DisplayText&gt;&lt;record&gt;&lt;rec-number&gt;29&lt;/rec-number&gt;&lt;foreign-keys&gt;&lt;key app="EN" db-id="vxwftvzwixe9fle2r0npv9aursx0pzd0pat2" timestamp="1516082860"&gt;29&lt;/key&gt;&lt;/foreign-keys&gt;&lt;ref-type name="Journal Article"&gt;17&lt;/ref-type&gt;&lt;contributors&gt;&lt;authors&gt;&lt;author&gt;Waterhouse, Benjamin R.&lt;/author&gt;&lt;author&gt;Boyer, Stéphane&lt;/author&gt;&lt;author&gt;Wratten, Steve D.&lt;/author&gt;&lt;/authors&gt;&lt;/contributors&gt;&lt;titles&gt;&lt;title&gt;Pyrosequencing of prey DNA in faeces of carnivorous land snails to facilitate ecological restoration and relocation programmes&lt;/title&gt;&lt;secondary-title&gt;Oecologia&lt;/secondary-title&gt;&lt;/titles&gt;&lt;periodical&gt;&lt;full-title&gt;Oecologia&lt;/full-title&gt;&lt;/periodical&gt;&lt;pages&gt;737-746&lt;/pages&gt;&lt;volume&gt;175&lt;/volume&gt;&lt;number&gt;2&lt;/number&gt;&lt;dates&gt;&lt;year&gt;2014&lt;/year&gt;&lt;pub-dates&gt;&lt;date&gt;June 01&lt;/date&gt;&lt;/pub-dates&gt;&lt;/dates&gt;&lt;isbn&gt;1432-1939&lt;/isbn&gt;&lt;label&gt;Waterhouse2014&lt;/label&gt;&lt;work-type&gt;journal article&lt;/work-type&gt;&lt;urls&gt;&lt;related-urls&gt;&lt;url&gt;https://doi.org/10.1007/s00442-014-2933-7&lt;/url&gt;&lt;/related-urls&gt;&lt;/urls&gt;&lt;electronic-resource-num&gt;10.1007/s00442-014-2933-7&lt;/electronic-resource-num&gt;&lt;/record&gt;&lt;/Cite&gt;&lt;/EndNote&gt;</w:instrText>
            </w:r>
            <w:r w:rsidR="005C127F">
              <w:rPr>
                <w:sz w:val="18"/>
                <w:szCs w:val="18"/>
              </w:rPr>
              <w:fldChar w:fldCharType="separate"/>
            </w:r>
            <w:r w:rsidR="005C127F">
              <w:rPr>
                <w:noProof/>
                <w:sz w:val="18"/>
                <w:szCs w:val="18"/>
              </w:rPr>
              <w:t>(2014)</w:t>
            </w:r>
            <w:r w:rsidR="005C127F">
              <w:rPr>
                <w:sz w:val="18"/>
                <w:szCs w:val="18"/>
              </w:rPr>
              <w:fldChar w:fldCharType="end"/>
            </w:r>
          </w:p>
        </w:tc>
        <w:tc>
          <w:tcPr>
            <w:tcW w:w="214" w:type="pct"/>
            <w:noWrap/>
            <w:hideMark/>
          </w:tcPr>
          <w:p w14:paraId="3876C326" w14:textId="77777777" w:rsidR="005104C7" w:rsidRPr="0070029F" w:rsidRDefault="005104C7" w:rsidP="005104C7">
            <w:pPr>
              <w:spacing w:after="0" w:line="240" w:lineRule="auto"/>
              <w:rPr>
                <w:sz w:val="18"/>
                <w:szCs w:val="18"/>
              </w:rPr>
            </w:pPr>
            <w:r w:rsidRPr="0070029F">
              <w:rPr>
                <w:sz w:val="18"/>
                <w:szCs w:val="18"/>
              </w:rPr>
              <w:t>Y</w:t>
            </w:r>
          </w:p>
        </w:tc>
        <w:tc>
          <w:tcPr>
            <w:tcW w:w="254" w:type="pct"/>
            <w:noWrap/>
            <w:hideMark/>
          </w:tcPr>
          <w:p w14:paraId="3F294E90" w14:textId="77777777" w:rsidR="005104C7" w:rsidRPr="0070029F" w:rsidRDefault="005104C7" w:rsidP="005104C7">
            <w:pPr>
              <w:spacing w:after="0" w:line="240" w:lineRule="auto"/>
              <w:rPr>
                <w:sz w:val="18"/>
                <w:szCs w:val="18"/>
              </w:rPr>
            </w:pPr>
            <w:r w:rsidRPr="0070029F">
              <w:rPr>
                <w:sz w:val="18"/>
                <w:szCs w:val="18"/>
              </w:rPr>
              <w:t>N</w:t>
            </w:r>
          </w:p>
        </w:tc>
        <w:tc>
          <w:tcPr>
            <w:tcW w:w="305" w:type="pct"/>
            <w:noWrap/>
            <w:hideMark/>
          </w:tcPr>
          <w:p w14:paraId="2EB7C846" w14:textId="77777777" w:rsidR="005104C7" w:rsidRPr="0070029F" w:rsidRDefault="005104C7" w:rsidP="005104C7">
            <w:pPr>
              <w:spacing w:after="0" w:line="240" w:lineRule="auto"/>
              <w:rPr>
                <w:sz w:val="18"/>
                <w:szCs w:val="18"/>
              </w:rPr>
            </w:pPr>
            <w:r w:rsidRPr="0070029F">
              <w:rPr>
                <w:sz w:val="18"/>
                <w:szCs w:val="18"/>
              </w:rPr>
              <w:t>60</w:t>
            </w:r>
          </w:p>
        </w:tc>
        <w:tc>
          <w:tcPr>
            <w:tcW w:w="305" w:type="pct"/>
            <w:noWrap/>
            <w:hideMark/>
          </w:tcPr>
          <w:p w14:paraId="5B8AF6BA" w14:textId="77777777" w:rsidR="005104C7" w:rsidRPr="0070029F" w:rsidRDefault="005104C7" w:rsidP="005104C7">
            <w:pPr>
              <w:spacing w:after="0" w:line="240" w:lineRule="auto"/>
              <w:rPr>
                <w:sz w:val="18"/>
                <w:szCs w:val="18"/>
              </w:rPr>
            </w:pPr>
            <w:r w:rsidRPr="0070029F">
              <w:rPr>
                <w:sz w:val="18"/>
                <w:szCs w:val="18"/>
              </w:rPr>
              <w:t xml:space="preserve">26 </w:t>
            </w:r>
          </w:p>
        </w:tc>
        <w:tc>
          <w:tcPr>
            <w:tcW w:w="305" w:type="pct"/>
            <w:noWrap/>
            <w:hideMark/>
          </w:tcPr>
          <w:p w14:paraId="7D281A7A" w14:textId="77777777" w:rsidR="005104C7" w:rsidRPr="0070029F" w:rsidRDefault="005104C7" w:rsidP="005104C7">
            <w:pPr>
              <w:spacing w:after="0" w:line="240" w:lineRule="auto"/>
              <w:rPr>
                <w:sz w:val="18"/>
                <w:szCs w:val="18"/>
              </w:rPr>
            </w:pPr>
            <w:r w:rsidRPr="0070029F">
              <w:rPr>
                <w:sz w:val="18"/>
                <w:szCs w:val="18"/>
              </w:rPr>
              <w:t>4.7</w:t>
            </w:r>
          </w:p>
        </w:tc>
        <w:tc>
          <w:tcPr>
            <w:tcW w:w="508" w:type="pct"/>
          </w:tcPr>
          <w:p w14:paraId="068CC385" w14:textId="77777777" w:rsidR="005104C7" w:rsidRPr="0070029F" w:rsidRDefault="005104C7" w:rsidP="005104C7">
            <w:pPr>
              <w:spacing w:after="0" w:line="240" w:lineRule="auto"/>
              <w:rPr>
                <w:sz w:val="18"/>
                <w:szCs w:val="18"/>
              </w:rPr>
            </w:pPr>
            <w:r>
              <w:rPr>
                <w:sz w:val="18"/>
                <w:szCs w:val="18"/>
              </w:rPr>
              <w:t>16S</w:t>
            </w:r>
          </w:p>
        </w:tc>
        <w:tc>
          <w:tcPr>
            <w:tcW w:w="813" w:type="pct"/>
          </w:tcPr>
          <w:p w14:paraId="613568E8" w14:textId="77777777" w:rsidR="005104C7" w:rsidRPr="0070029F" w:rsidRDefault="005104C7" w:rsidP="005104C7">
            <w:pPr>
              <w:spacing w:after="0" w:line="240" w:lineRule="auto"/>
              <w:rPr>
                <w:sz w:val="18"/>
                <w:szCs w:val="18"/>
              </w:rPr>
            </w:pPr>
            <w:r>
              <w:rPr>
                <w:sz w:val="18"/>
                <w:szCs w:val="18"/>
              </w:rPr>
              <w:t>earthworms</w:t>
            </w:r>
          </w:p>
        </w:tc>
        <w:tc>
          <w:tcPr>
            <w:tcW w:w="508" w:type="pct"/>
            <w:noWrap/>
            <w:hideMark/>
          </w:tcPr>
          <w:p w14:paraId="590670D5" w14:textId="77777777" w:rsidR="005104C7" w:rsidRPr="0070029F" w:rsidRDefault="005104C7" w:rsidP="005104C7">
            <w:pPr>
              <w:spacing w:after="0" w:line="240" w:lineRule="auto"/>
              <w:rPr>
                <w:sz w:val="18"/>
                <w:szCs w:val="18"/>
              </w:rPr>
            </w:pPr>
            <w:r w:rsidRPr="0070029F">
              <w:rPr>
                <w:sz w:val="18"/>
                <w:szCs w:val="18"/>
              </w:rPr>
              <w:t>1047</w:t>
            </w:r>
          </w:p>
        </w:tc>
        <w:tc>
          <w:tcPr>
            <w:tcW w:w="379" w:type="pct"/>
            <w:noWrap/>
            <w:hideMark/>
          </w:tcPr>
          <w:p w14:paraId="67239270" w14:textId="77777777" w:rsidR="005104C7" w:rsidRPr="0070029F" w:rsidRDefault="005104C7" w:rsidP="005104C7">
            <w:pPr>
              <w:spacing w:after="0" w:line="240" w:lineRule="auto"/>
              <w:rPr>
                <w:sz w:val="18"/>
                <w:szCs w:val="18"/>
              </w:rPr>
            </w:pPr>
            <w:r w:rsidRPr="0070029F">
              <w:rPr>
                <w:sz w:val="18"/>
                <w:szCs w:val="18"/>
              </w:rPr>
              <w:t>454</w:t>
            </w:r>
          </w:p>
        </w:tc>
        <w:tc>
          <w:tcPr>
            <w:tcW w:w="507" w:type="pct"/>
            <w:noWrap/>
          </w:tcPr>
          <w:p w14:paraId="5AB5C494" w14:textId="77777777" w:rsidR="005104C7" w:rsidRPr="0070029F" w:rsidRDefault="005104C7" w:rsidP="005104C7">
            <w:pPr>
              <w:spacing w:after="0" w:line="240" w:lineRule="auto"/>
              <w:rPr>
                <w:sz w:val="18"/>
                <w:szCs w:val="18"/>
              </w:rPr>
            </w:pPr>
            <w:r>
              <w:rPr>
                <w:sz w:val="18"/>
                <w:szCs w:val="18"/>
              </w:rPr>
              <w:t>No</w:t>
            </w:r>
          </w:p>
        </w:tc>
      </w:tr>
      <w:tr w:rsidR="005104C7" w:rsidRPr="0070029F" w14:paraId="5573DA8A" w14:textId="77777777" w:rsidTr="005104C7">
        <w:trPr>
          <w:trHeight w:val="343"/>
        </w:trPr>
        <w:tc>
          <w:tcPr>
            <w:tcW w:w="420" w:type="pct"/>
            <w:noWrap/>
            <w:hideMark/>
          </w:tcPr>
          <w:p w14:paraId="50DC74C6" w14:textId="77777777" w:rsidR="005104C7" w:rsidRPr="0070029F" w:rsidRDefault="005104C7" w:rsidP="005104C7">
            <w:pPr>
              <w:spacing w:after="0" w:line="240" w:lineRule="auto"/>
              <w:rPr>
                <w:sz w:val="18"/>
                <w:szCs w:val="18"/>
              </w:rPr>
            </w:pPr>
            <w:r w:rsidRPr="0070029F">
              <w:rPr>
                <w:sz w:val="18"/>
                <w:szCs w:val="18"/>
              </w:rPr>
              <w:t>Pigeon</w:t>
            </w:r>
          </w:p>
        </w:tc>
        <w:tc>
          <w:tcPr>
            <w:tcW w:w="482" w:type="pct"/>
            <w:hideMark/>
          </w:tcPr>
          <w:p w14:paraId="3478A353" w14:textId="08F0DC02" w:rsidR="005104C7" w:rsidRPr="0070029F" w:rsidRDefault="00084D42" w:rsidP="005C127F">
            <w:pPr>
              <w:spacing w:after="0" w:line="240" w:lineRule="auto"/>
              <w:rPr>
                <w:sz w:val="18"/>
                <w:szCs w:val="18"/>
              </w:rPr>
            </w:pPr>
            <w:r>
              <w:rPr>
                <w:noProof/>
                <w:sz w:val="18"/>
                <w:szCs w:val="18"/>
              </w:rPr>
              <w:t>Ando</w:t>
            </w:r>
            <w:r w:rsidRPr="00BC4039">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ExcludeAuth="1"&gt;&lt;Author&gt;Ando&lt;/Author&gt;&lt;Year&gt;2013&lt;/Year&gt;&lt;RecNum&gt;2&lt;/RecNum&gt;&lt;DisplayText&gt;(2013)&lt;/DisplayText&gt;&lt;record&gt;&lt;rec-number&gt;2&lt;/rec-number&gt;&lt;foreign-keys&gt;&lt;key app="EN" db-id="vxwftvzwixe9fle2r0npv9aursx0pzd0pat2" timestamp="1513898938"&gt;2&lt;/key&gt;&lt;/foreign-keys&gt;&lt;ref-type name="Journal Article"&gt;17&lt;/ref-type&gt;&lt;contributors&gt;&lt;authors&gt;&lt;author&gt;Ando, Haruko&lt;/author&gt;&lt;author&gt;Setsuko, Suzuki&lt;/author&gt;&lt;author&gt;Horikoshi, Kazuo&lt;/author&gt;&lt;author&gt;Suzuki, Hajime&lt;/author&gt;&lt;author&gt;Umehara, Shoko&lt;/author&gt;&lt;author&gt;Inoue-Murayama, Miho&lt;/author&gt;&lt;author&gt;Isagi, Yuji&lt;/author&gt;&lt;/authors&gt;&lt;/contributors&gt;&lt;titles&gt;&lt;title&gt;&lt;style face="normal" font="default" size="100%"&gt;Diet analysis by next-generation sequencing indicates the frequent consumption of introduced plants by the critically endangered red-headed wood pigeon (&lt;/style&gt;&lt;style face="italic" font="default" size="100%"&gt;Columba janthina nitens&lt;/style&gt;&lt;style face="normal" font="default" size="100%"&gt;) in oceanic island habitats&lt;/style&gt;&lt;/title&gt;&lt;secondary-title&gt;Ecology and Evolution&lt;/secondary-title&gt;&lt;/titles&gt;&lt;periodical&gt;&lt;full-title&gt;Ecology and Evolution&lt;/full-title&gt;&lt;/periodical&gt;&lt;pages&gt;4057-4069&lt;/pages&gt;&lt;volume&gt;3&lt;/volume&gt;&lt;number&gt;12&lt;/number&gt;&lt;keywords&gt;&lt;keyword&gt;Conservation&lt;/keyword&gt;&lt;keyword&gt;diet analysis&lt;/keyword&gt;&lt;keyword&gt;DNA barcoding&lt;/keyword&gt;&lt;keyword&gt;next-generation sequencer&lt;/keyword&gt;&lt;keyword&gt;oceanic islands&lt;/keyword&gt;&lt;keyword&gt;red-headed wood pigeon.&lt;/keyword&gt;&lt;/keywords&gt;&lt;dates&gt;&lt;year&gt;2013&lt;/year&gt;&lt;/dates&gt;&lt;isbn&gt;2045-7758&lt;/isbn&gt;&lt;urls&gt;&lt;related-urls&gt;&lt;url&gt;http://dx.doi.org/10.1002/ece3.773&lt;/url&gt;&lt;/related-urls&gt;&lt;/urls&gt;&lt;electronic-resource-num&gt;10.1002/ece3.773&lt;/electronic-resource-num&gt;&lt;/record&gt;&lt;/Cite&gt;&lt;/EndNote&gt;</w:instrText>
            </w:r>
            <w:r w:rsidR="005C127F">
              <w:rPr>
                <w:sz w:val="18"/>
                <w:szCs w:val="18"/>
              </w:rPr>
              <w:fldChar w:fldCharType="separate"/>
            </w:r>
            <w:r w:rsidR="005C127F">
              <w:rPr>
                <w:noProof/>
                <w:sz w:val="18"/>
                <w:szCs w:val="18"/>
              </w:rPr>
              <w:t>(2013)</w:t>
            </w:r>
            <w:r w:rsidR="005C127F">
              <w:rPr>
                <w:sz w:val="18"/>
                <w:szCs w:val="18"/>
              </w:rPr>
              <w:fldChar w:fldCharType="end"/>
            </w:r>
          </w:p>
        </w:tc>
        <w:tc>
          <w:tcPr>
            <w:tcW w:w="214" w:type="pct"/>
            <w:shd w:val="clear" w:color="auto" w:fill="D9D9D9" w:themeFill="background1" w:themeFillShade="D9"/>
            <w:noWrap/>
            <w:hideMark/>
          </w:tcPr>
          <w:p w14:paraId="131E875D" w14:textId="77777777" w:rsidR="005104C7" w:rsidRPr="0070029F" w:rsidRDefault="005104C7" w:rsidP="005104C7">
            <w:pPr>
              <w:spacing w:after="0" w:line="240" w:lineRule="auto"/>
              <w:rPr>
                <w:sz w:val="18"/>
                <w:szCs w:val="18"/>
              </w:rPr>
            </w:pPr>
            <w:r w:rsidRPr="0070029F">
              <w:rPr>
                <w:sz w:val="18"/>
                <w:szCs w:val="18"/>
              </w:rPr>
              <w:t>Y</w:t>
            </w:r>
          </w:p>
        </w:tc>
        <w:tc>
          <w:tcPr>
            <w:tcW w:w="254" w:type="pct"/>
            <w:shd w:val="clear" w:color="auto" w:fill="D9D9D9" w:themeFill="background1" w:themeFillShade="D9"/>
            <w:noWrap/>
            <w:hideMark/>
          </w:tcPr>
          <w:p w14:paraId="153BB6F5" w14:textId="77777777" w:rsidR="005104C7" w:rsidRPr="0070029F" w:rsidRDefault="005104C7" w:rsidP="005104C7">
            <w:pPr>
              <w:spacing w:after="0" w:line="240" w:lineRule="auto"/>
              <w:rPr>
                <w:sz w:val="18"/>
                <w:szCs w:val="18"/>
              </w:rPr>
            </w:pPr>
            <w:r w:rsidRPr="0070029F">
              <w:rPr>
                <w:sz w:val="18"/>
                <w:szCs w:val="18"/>
              </w:rPr>
              <w:t xml:space="preserve">Y </w:t>
            </w:r>
          </w:p>
        </w:tc>
        <w:tc>
          <w:tcPr>
            <w:tcW w:w="305" w:type="pct"/>
            <w:noWrap/>
            <w:hideMark/>
          </w:tcPr>
          <w:p w14:paraId="2EE68303" w14:textId="77777777" w:rsidR="005104C7" w:rsidRPr="0070029F" w:rsidRDefault="005104C7" w:rsidP="005104C7">
            <w:pPr>
              <w:spacing w:after="0" w:line="240" w:lineRule="auto"/>
              <w:rPr>
                <w:sz w:val="18"/>
                <w:szCs w:val="18"/>
              </w:rPr>
            </w:pPr>
            <w:r w:rsidRPr="0070029F">
              <w:rPr>
                <w:sz w:val="18"/>
                <w:szCs w:val="18"/>
              </w:rPr>
              <w:t>48</w:t>
            </w:r>
          </w:p>
        </w:tc>
        <w:tc>
          <w:tcPr>
            <w:tcW w:w="305" w:type="pct"/>
            <w:noWrap/>
            <w:hideMark/>
          </w:tcPr>
          <w:p w14:paraId="5C3CD1CB" w14:textId="77777777" w:rsidR="005104C7" w:rsidRPr="0070029F" w:rsidRDefault="005104C7" w:rsidP="005104C7">
            <w:pPr>
              <w:spacing w:after="0" w:line="240" w:lineRule="auto"/>
              <w:rPr>
                <w:sz w:val="18"/>
                <w:szCs w:val="18"/>
              </w:rPr>
            </w:pPr>
            <w:r w:rsidRPr="0070029F">
              <w:rPr>
                <w:sz w:val="18"/>
                <w:szCs w:val="18"/>
              </w:rPr>
              <w:t xml:space="preserve">44 </w:t>
            </w:r>
          </w:p>
        </w:tc>
        <w:tc>
          <w:tcPr>
            <w:tcW w:w="305" w:type="pct"/>
            <w:noWrap/>
            <w:hideMark/>
          </w:tcPr>
          <w:p w14:paraId="2449526F" w14:textId="77777777" w:rsidR="005104C7" w:rsidRPr="0070029F" w:rsidRDefault="005104C7" w:rsidP="005104C7">
            <w:pPr>
              <w:spacing w:after="0" w:line="240" w:lineRule="auto"/>
              <w:rPr>
                <w:sz w:val="18"/>
                <w:szCs w:val="18"/>
              </w:rPr>
            </w:pPr>
            <w:r w:rsidRPr="0070029F">
              <w:rPr>
                <w:sz w:val="18"/>
                <w:szCs w:val="18"/>
              </w:rPr>
              <w:t>6.7</w:t>
            </w:r>
          </w:p>
        </w:tc>
        <w:tc>
          <w:tcPr>
            <w:tcW w:w="508" w:type="pct"/>
          </w:tcPr>
          <w:p w14:paraId="2BEC1F34" w14:textId="77777777" w:rsidR="005104C7" w:rsidRPr="0070029F" w:rsidRDefault="005104C7" w:rsidP="005104C7">
            <w:pPr>
              <w:spacing w:after="0" w:line="240" w:lineRule="auto"/>
              <w:rPr>
                <w:sz w:val="18"/>
                <w:szCs w:val="18"/>
              </w:rPr>
            </w:pPr>
            <w:r>
              <w:rPr>
                <w:sz w:val="18"/>
                <w:szCs w:val="18"/>
              </w:rPr>
              <w:t>trnL</w:t>
            </w:r>
          </w:p>
        </w:tc>
        <w:tc>
          <w:tcPr>
            <w:tcW w:w="813" w:type="pct"/>
          </w:tcPr>
          <w:p w14:paraId="1C75CE2E" w14:textId="77777777" w:rsidR="005104C7" w:rsidRPr="0070029F" w:rsidRDefault="005104C7" w:rsidP="005104C7">
            <w:pPr>
              <w:spacing w:after="0" w:line="240" w:lineRule="auto"/>
              <w:rPr>
                <w:sz w:val="18"/>
                <w:szCs w:val="18"/>
              </w:rPr>
            </w:pPr>
            <w:r>
              <w:rPr>
                <w:sz w:val="18"/>
                <w:szCs w:val="18"/>
              </w:rPr>
              <w:t>plants</w:t>
            </w:r>
          </w:p>
        </w:tc>
        <w:tc>
          <w:tcPr>
            <w:tcW w:w="508" w:type="pct"/>
            <w:noWrap/>
            <w:hideMark/>
          </w:tcPr>
          <w:p w14:paraId="6E738EB4" w14:textId="77777777" w:rsidR="005104C7" w:rsidRPr="0070029F" w:rsidRDefault="005104C7" w:rsidP="005104C7">
            <w:pPr>
              <w:spacing w:after="0" w:line="240" w:lineRule="auto"/>
              <w:rPr>
                <w:sz w:val="18"/>
                <w:szCs w:val="18"/>
              </w:rPr>
            </w:pPr>
            <w:r w:rsidRPr="0070029F">
              <w:rPr>
                <w:sz w:val="18"/>
                <w:szCs w:val="18"/>
              </w:rPr>
              <w:t>743</w:t>
            </w:r>
          </w:p>
        </w:tc>
        <w:tc>
          <w:tcPr>
            <w:tcW w:w="379" w:type="pct"/>
            <w:noWrap/>
            <w:hideMark/>
          </w:tcPr>
          <w:p w14:paraId="623680FB" w14:textId="77777777" w:rsidR="005104C7" w:rsidRPr="0070029F" w:rsidRDefault="005104C7" w:rsidP="005104C7">
            <w:pPr>
              <w:spacing w:after="0" w:line="240" w:lineRule="auto"/>
              <w:rPr>
                <w:sz w:val="18"/>
                <w:szCs w:val="18"/>
              </w:rPr>
            </w:pPr>
            <w:r w:rsidRPr="0070029F">
              <w:rPr>
                <w:sz w:val="18"/>
                <w:szCs w:val="18"/>
              </w:rPr>
              <w:t>454</w:t>
            </w:r>
          </w:p>
        </w:tc>
        <w:tc>
          <w:tcPr>
            <w:tcW w:w="507" w:type="pct"/>
            <w:noWrap/>
          </w:tcPr>
          <w:p w14:paraId="5FFF051C" w14:textId="77777777" w:rsidR="005104C7" w:rsidRPr="0070029F" w:rsidRDefault="005104C7" w:rsidP="005104C7">
            <w:pPr>
              <w:spacing w:after="0" w:line="240" w:lineRule="auto"/>
              <w:rPr>
                <w:sz w:val="18"/>
                <w:szCs w:val="18"/>
              </w:rPr>
            </w:pPr>
            <w:r>
              <w:rPr>
                <w:sz w:val="18"/>
                <w:szCs w:val="18"/>
              </w:rPr>
              <w:t>No</w:t>
            </w:r>
          </w:p>
        </w:tc>
      </w:tr>
      <w:tr w:rsidR="005104C7" w:rsidRPr="0070029F" w14:paraId="78C61832" w14:textId="77777777" w:rsidTr="005104C7">
        <w:trPr>
          <w:trHeight w:val="309"/>
        </w:trPr>
        <w:tc>
          <w:tcPr>
            <w:tcW w:w="420" w:type="pct"/>
            <w:noWrap/>
            <w:hideMark/>
          </w:tcPr>
          <w:p w14:paraId="5893B207" w14:textId="77777777" w:rsidR="005104C7" w:rsidRPr="0070029F" w:rsidRDefault="005104C7" w:rsidP="005104C7">
            <w:pPr>
              <w:spacing w:after="0" w:line="240" w:lineRule="auto"/>
              <w:rPr>
                <w:sz w:val="18"/>
                <w:szCs w:val="18"/>
              </w:rPr>
            </w:pPr>
            <w:r w:rsidRPr="0070029F">
              <w:rPr>
                <w:sz w:val="18"/>
                <w:szCs w:val="18"/>
              </w:rPr>
              <w:t>Albatross</w:t>
            </w:r>
          </w:p>
        </w:tc>
        <w:tc>
          <w:tcPr>
            <w:tcW w:w="482" w:type="pct"/>
            <w:hideMark/>
          </w:tcPr>
          <w:p w14:paraId="3521A4D7" w14:textId="32B3B29B" w:rsidR="005104C7" w:rsidRPr="0070029F" w:rsidRDefault="00084D42" w:rsidP="005C127F">
            <w:pPr>
              <w:spacing w:after="0" w:line="240" w:lineRule="auto"/>
              <w:rPr>
                <w:sz w:val="18"/>
                <w:szCs w:val="18"/>
              </w:rPr>
            </w:pPr>
            <w:r>
              <w:rPr>
                <w:noProof/>
                <w:sz w:val="18"/>
                <w:szCs w:val="18"/>
              </w:rPr>
              <w:t>McInnes</w:t>
            </w:r>
            <w:r w:rsidRPr="000D70EA">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ExcludeAuth="1"&gt;&lt;Author&gt;McInnes&lt;/Author&gt;&lt;Year&gt;2017&lt;/Year&gt;&lt;RecNum&gt;6&lt;/RecNum&gt;&lt;DisplayText&gt;(2017b)&lt;/DisplayText&gt;&lt;record&gt;&lt;rec-number&gt;6&lt;/rec-number&gt;&lt;foreign-keys&gt;&lt;key app="EN" db-id="vxwftvzwixe9fle2r0npv9aursx0pzd0pat2" timestamp="1513902755"&gt;6&lt;/key&gt;&lt;/foreign-keys&gt;&lt;ref-type name="Journal Article"&gt;17&lt;/ref-type&gt;&lt;contributors&gt;&lt;authors&gt;&lt;author&gt;McInnes, Julie C.&lt;/author&gt;&lt;author&gt;Alderman, Rachael&lt;/author&gt;&lt;author&gt;Lea, Mary-Anne&lt;/author&gt;&lt;author&gt;Raymond, Ben&lt;/author&gt;&lt;author&gt;Deagle, Bruce E.&lt;/author&gt;&lt;author&gt;Phillips, Richard A.&lt;/author&gt;&lt;author&gt;Stanworth, Andrew&lt;/author&gt;&lt;author&gt;Thompson, David R.&lt;/author&gt;&lt;author&gt;Catry, Paulo&lt;/author&gt;&lt;author&gt;Weimerskirch, Henri&lt;/author&gt;&lt;author&gt;Suazo, Cristián G.&lt;/author&gt;&lt;author&gt;Gras, Michaël&lt;/author&gt;&lt;author&gt;Jarman, Simon N.&lt;/author&gt;&lt;/authors&gt;&lt;/contributors&gt;&lt;titles&gt;&lt;title&gt;High occurrence of jellyfish predation by black-browed and Campbell albatross identified by DNA metabarcoding&lt;/title&gt;&lt;secondary-title&gt;Molecular Ecology&lt;/secondary-title&gt;&lt;/titles&gt;&lt;periodical&gt;&lt;full-title&gt;Molecular Ecology&lt;/full-title&gt;&lt;/periodical&gt;&lt;pages&gt;4831-4845&lt;/pages&gt;&lt;volume&gt;26&lt;/volume&gt;&lt;number&gt;18&lt;/number&gt;&lt;keywords&gt;&lt;keyword&gt;climate change&lt;/keyword&gt;&lt;keyword&gt;cnidarians&lt;/keyword&gt;&lt;keyword&gt;faeces&lt;/keyword&gt;&lt;keyword&gt;food&lt;/keyword&gt;&lt;keyword&gt;indicator species&lt;/keyword&gt;&lt;keyword&gt;scats&lt;/keyword&gt;&lt;keyword&gt;seabird&lt;/keyword&gt;&lt;/keywords&gt;&lt;dates&gt;&lt;year&gt;2017&lt;/year&gt;&lt;/dates&gt;&lt;isbn&gt;1365-294X&lt;/isbn&gt;&lt;urls&gt;&lt;related-urls&gt;&lt;url&gt;http://dx.doi.org/10.1111/mec.14245&lt;/url&gt;&lt;/related-urls&gt;&lt;/urls&gt;&lt;electronic-resource-num&gt;10.1111/mec.14245&lt;/electronic-resource-num&gt;&lt;/record&gt;&lt;/Cite&gt;&lt;/EndNote&gt;</w:instrText>
            </w:r>
            <w:r w:rsidR="005C127F">
              <w:rPr>
                <w:sz w:val="18"/>
                <w:szCs w:val="18"/>
              </w:rPr>
              <w:fldChar w:fldCharType="separate"/>
            </w:r>
            <w:r w:rsidR="005C127F">
              <w:rPr>
                <w:noProof/>
                <w:sz w:val="18"/>
                <w:szCs w:val="18"/>
              </w:rPr>
              <w:t>(2017b)</w:t>
            </w:r>
            <w:r w:rsidR="005C127F">
              <w:rPr>
                <w:sz w:val="18"/>
                <w:szCs w:val="18"/>
              </w:rPr>
              <w:fldChar w:fldCharType="end"/>
            </w:r>
          </w:p>
        </w:tc>
        <w:tc>
          <w:tcPr>
            <w:tcW w:w="214" w:type="pct"/>
            <w:shd w:val="clear" w:color="auto" w:fill="D9D9D9" w:themeFill="background1" w:themeFillShade="D9"/>
            <w:noWrap/>
            <w:hideMark/>
          </w:tcPr>
          <w:p w14:paraId="66BD8DF7" w14:textId="77777777" w:rsidR="005104C7" w:rsidRPr="0070029F" w:rsidRDefault="005104C7" w:rsidP="005104C7">
            <w:pPr>
              <w:spacing w:after="0" w:line="240" w:lineRule="auto"/>
              <w:rPr>
                <w:sz w:val="18"/>
                <w:szCs w:val="18"/>
              </w:rPr>
            </w:pPr>
            <w:r w:rsidRPr="0070029F">
              <w:rPr>
                <w:sz w:val="18"/>
                <w:szCs w:val="18"/>
              </w:rPr>
              <w:t>Y</w:t>
            </w:r>
          </w:p>
        </w:tc>
        <w:tc>
          <w:tcPr>
            <w:tcW w:w="254" w:type="pct"/>
            <w:shd w:val="clear" w:color="auto" w:fill="D9D9D9" w:themeFill="background1" w:themeFillShade="D9"/>
            <w:noWrap/>
            <w:hideMark/>
          </w:tcPr>
          <w:p w14:paraId="10FC2FF9" w14:textId="77777777" w:rsidR="005104C7" w:rsidRPr="0070029F" w:rsidRDefault="005104C7" w:rsidP="005104C7">
            <w:pPr>
              <w:spacing w:after="0" w:line="240" w:lineRule="auto"/>
              <w:rPr>
                <w:sz w:val="18"/>
                <w:szCs w:val="18"/>
              </w:rPr>
            </w:pPr>
            <w:r w:rsidRPr="0070029F">
              <w:rPr>
                <w:sz w:val="18"/>
                <w:szCs w:val="18"/>
              </w:rPr>
              <w:t>Y</w:t>
            </w:r>
          </w:p>
        </w:tc>
        <w:tc>
          <w:tcPr>
            <w:tcW w:w="305" w:type="pct"/>
            <w:noWrap/>
            <w:hideMark/>
          </w:tcPr>
          <w:p w14:paraId="35C924DF" w14:textId="77777777" w:rsidR="005104C7" w:rsidRPr="0070029F" w:rsidRDefault="005104C7" w:rsidP="005104C7">
            <w:pPr>
              <w:spacing w:after="0" w:line="240" w:lineRule="auto"/>
              <w:rPr>
                <w:sz w:val="18"/>
                <w:szCs w:val="18"/>
              </w:rPr>
            </w:pPr>
            <w:r w:rsidRPr="0070029F">
              <w:rPr>
                <w:sz w:val="18"/>
                <w:szCs w:val="18"/>
              </w:rPr>
              <w:t>447</w:t>
            </w:r>
          </w:p>
        </w:tc>
        <w:tc>
          <w:tcPr>
            <w:tcW w:w="305" w:type="pct"/>
            <w:noWrap/>
            <w:hideMark/>
          </w:tcPr>
          <w:p w14:paraId="00984872" w14:textId="77777777" w:rsidR="005104C7" w:rsidRPr="0070029F" w:rsidRDefault="005104C7" w:rsidP="005104C7">
            <w:pPr>
              <w:spacing w:after="0" w:line="240" w:lineRule="auto"/>
              <w:rPr>
                <w:sz w:val="18"/>
                <w:szCs w:val="18"/>
              </w:rPr>
            </w:pPr>
            <w:r w:rsidRPr="0070029F">
              <w:rPr>
                <w:sz w:val="18"/>
                <w:szCs w:val="18"/>
              </w:rPr>
              <w:t xml:space="preserve">~20 </w:t>
            </w:r>
          </w:p>
        </w:tc>
        <w:tc>
          <w:tcPr>
            <w:tcW w:w="305" w:type="pct"/>
            <w:noWrap/>
            <w:hideMark/>
          </w:tcPr>
          <w:p w14:paraId="6D1FF130" w14:textId="77777777" w:rsidR="005104C7" w:rsidRPr="0070029F" w:rsidRDefault="005104C7" w:rsidP="005104C7">
            <w:pPr>
              <w:spacing w:after="0" w:line="240" w:lineRule="auto"/>
              <w:rPr>
                <w:sz w:val="18"/>
                <w:szCs w:val="18"/>
              </w:rPr>
            </w:pPr>
            <w:r>
              <w:rPr>
                <w:sz w:val="18"/>
                <w:szCs w:val="18"/>
              </w:rPr>
              <w:t>NR</w:t>
            </w:r>
          </w:p>
        </w:tc>
        <w:tc>
          <w:tcPr>
            <w:tcW w:w="508" w:type="pct"/>
          </w:tcPr>
          <w:p w14:paraId="7D74ABFB" w14:textId="77777777" w:rsidR="005104C7" w:rsidRPr="0070029F" w:rsidRDefault="005104C7" w:rsidP="005104C7">
            <w:pPr>
              <w:spacing w:after="0" w:line="240" w:lineRule="auto"/>
              <w:rPr>
                <w:sz w:val="18"/>
                <w:szCs w:val="18"/>
              </w:rPr>
            </w:pPr>
            <w:r>
              <w:rPr>
                <w:sz w:val="18"/>
                <w:szCs w:val="18"/>
              </w:rPr>
              <w:t>18S</w:t>
            </w:r>
          </w:p>
        </w:tc>
        <w:tc>
          <w:tcPr>
            <w:tcW w:w="813" w:type="pct"/>
          </w:tcPr>
          <w:p w14:paraId="7FF6B6FD" w14:textId="77777777" w:rsidR="005104C7" w:rsidRPr="0070029F" w:rsidRDefault="005104C7" w:rsidP="005104C7">
            <w:pPr>
              <w:spacing w:after="0" w:line="240" w:lineRule="auto"/>
              <w:rPr>
                <w:sz w:val="18"/>
                <w:szCs w:val="18"/>
              </w:rPr>
            </w:pPr>
            <w:r>
              <w:rPr>
                <w:sz w:val="18"/>
                <w:szCs w:val="18"/>
              </w:rPr>
              <w:t>metazoan</w:t>
            </w:r>
          </w:p>
        </w:tc>
        <w:tc>
          <w:tcPr>
            <w:tcW w:w="508" w:type="pct"/>
            <w:noWrap/>
            <w:hideMark/>
          </w:tcPr>
          <w:p w14:paraId="36D6FD06" w14:textId="77777777" w:rsidR="005104C7" w:rsidRPr="0070029F" w:rsidRDefault="005104C7" w:rsidP="005104C7">
            <w:pPr>
              <w:spacing w:after="0" w:line="240" w:lineRule="auto"/>
              <w:rPr>
                <w:sz w:val="18"/>
                <w:szCs w:val="18"/>
              </w:rPr>
            </w:pPr>
            <w:r w:rsidRPr="0070029F">
              <w:rPr>
                <w:sz w:val="18"/>
                <w:szCs w:val="18"/>
              </w:rPr>
              <w:t>&gt;100 prey</w:t>
            </w:r>
          </w:p>
        </w:tc>
        <w:tc>
          <w:tcPr>
            <w:tcW w:w="379" w:type="pct"/>
            <w:noWrap/>
            <w:hideMark/>
          </w:tcPr>
          <w:p w14:paraId="70B5A56B" w14:textId="77777777" w:rsidR="005104C7" w:rsidRPr="0070029F" w:rsidRDefault="005104C7" w:rsidP="005104C7">
            <w:pPr>
              <w:spacing w:after="0" w:line="240" w:lineRule="auto"/>
              <w:rPr>
                <w:sz w:val="18"/>
                <w:szCs w:val="18"/>
              </w:rPr>
            </w:pPr>
            <w:r w:rsidRPr="0070029F">
              <w:rPr>
                <w:sz w:val="18"/>
                <w:szCs w:val="18"/>
              </w:rPr>
              <w:t>MiSeq</w:t>
            </w:r>
          </w:p>
        </w:tc>
        <w:tc>
          <w:tcPr>
            <w:tcW w:w="507" w:type="pct"/>
            <w:noWrap/>
          </w:tcPr>
          <w:p w14:paraId="0397FCB3" w14:textId="77777777" w:rsidR="005104C7" w:rsidRPr="0070029F" w:rsidRDefault="005104C7" w:rsidP="005104C7">
            <w:pPr>
              <w:spacing w:after="0" w:line="240" w:lineRule="auto"/>
              <w:rPr>
                <w:sz w:val="18"/>
                <w:szCs w:val="18"/>
              </w:rPr>
            </w:pPr>
            <w:r>
              <w:rPr>
                <w:sz w:val="18"/>
                <w:szCs w:val="18"/>
              </w:rPr>
              <w:t>Yes</w:t>
            </w:r>
          </w:p>
        </w:tc>
      </w:tr>
      <w:tr w:rsidR="005104C7" w:rsidRPr="0070029F" w14:paraId="1708D982" w14:textId="77777777" w:rsidTr="005104C7">
        <w:trPr>
          <w:trHeight w:val="271"/>
        </w:trPr>
        <w:tc>
          <w:tcPr>
            <w:tcW w:w="420" w:type="pct"/>
            <w:noWrap/>
            <w:hideMark/>
          </w:tcPr>
          <w:p w14:paraId="629B26B4" w14:textId="77777777" w:rsidR="005104C7" w:rsidRPr="0070029F" w:rsidRDefault="005104C7" w:rsidP="005104C7">
            <w:pPr>
              <w:spacing w:after="0" w:line="240" w:lineRule="auto"/>
              <w:rPr>
                <w:sz w:val="18"/>
                <w:szCs w:val="18"/>
              </w:rPr>
            </w:pPr>
            <w:r w:rsidRPr="0070029F">
              <w:rPr>
                <w:sz w:val="18"/>
                <w:szCs w:val="18"/>
              </w:rPr>
              <w:t>Puffin</w:t>
            </w:r>
          </w:p>
        </w:tc>
        <w:tc>
          <w:tcPr>
            <w:tcW w:w="482" w:type="pct"/>
            <w:hideMark/>
          </w:tcPr>
          <w:p w14:paraId="7528C0FF" w14:textId="1D8146CB" w:rsidR="005104C7" w:rsidRPr="0070029F" w:rsidRDefault="00084D42" w:rsidP="005C127F">
            <w:pPr>
              <w:spacing w:after="0" w:line="240" w:lineRule="auto"/>
              <w:rPr>
                <w:sz w:val="18"/>
                <w:szCs w:val="18"/>
              </w:rPr>
            </w:pPr>
            <w:r>
              <w:rPr>
                <w:noProof/>
                <w:sz w:val="18"/>
                <w:szCs w:val="18"/>
              </w:rPr>
              <w:t>Bowser</w:t>
            </w:r>
            <w:r w:rsidRPr="00BC4039">
              <w:rPr>
                <w:i/>
                <w:noProof/>
                <w:sz w:val="18"/>
                <w:szCs w:val="18"/>
              </w:rPr>
              <w:t xml:space="preserve"> et al.</w:t>
            </w:r>
            <w:r>
              <w:rPr>
                <w:i/>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ExcludeAuth="1"&gt;&lt;Author&gt;Bowser&lt;/Author&gt;&lt;Year&gt;2013&lt;/Year&gt;&lt;RecNum&gt;28&lt;/RecNum&gt;&lt;DisplayText&gt;(2013)&lt;/DisplayText&gt;&lt;record&gt;&lt;rec-number&gt;28&lt;/rec-number&gt;&lt;foreign-keys&gt;&lt;key app="EN" db-id="vxwftvzwixe9fle2r0npv9aursx0pzd0pat2" timestamp="1516082858"&gt;28&lt;/key&gt;&lt;/foreign-keys&gt;&lt;ref-type name="Journal Article"&gt;17&lt;/ref-type&gt;&lt;contributors&gt;&lt;authors&gt;&lt;author&gt;Bowser, A Kirsten&lt;/author&gt;&lt;author&gt;Diamond, Antony W&lt;/author&gt;&lt;author&gt;Addison, Jason A&lt;/author&gt;&lt;/authors&gt;&lt;/contributors&gt;&lt;titles&gt;&lt;title&gt;From puffins to plankton: a DNA-based analysis of a seabird food chain in the northern Gulf of Maine&lt;/title&gt;&lt;secondary-title&gt;PLoS One&lt;/secondary-title&gt;&lt;/titles&gt;&lt;periodical&gt;&lt;full-title&gt;PLoS One&lt;/full-title&gt;&lt;/periodical&gt;&lt;pages&gt;e83152&lt;/pages&gt;&lt;volume&gt;8&lt;/volume&gt;&lt;number&gt;12&lt;/number&gt;&lt;dates&gt;&lt;year&gt;2013&lt;/year&gt;&lt;/dates&gt;&lt;isbn&gt;1932-6203&lt;/isbn&gt;&lt;urls&gt;&lt;/urls&gt;&lt;/record&gt;&lt;/Cite&gt;&lt;/EndNote&gt;</w:instrText>
            </w:r>
            <w:r w:rsidR="005C127F">
              <w:rPr>
                <w:sz w:val="18"/>
                <w:szCs w:val="18"/>
              </w:rPr>
              <w:fldChar w:fldCharType="separate"/>
            </w:r>
            <w:r w:rsidR="005C127F">
              <w:rPr>
                <w:noProof/>
                <w:sz w:val="18"/>
                <w:szCs w:val="18"/>
              </w:rPr>
              <w:t>(2013)</w:t>
            </w:r>
            <w:r w:rsidR="005C127F">
              <w:rPr>
                <w:sz w:val="18"/>
                <w:szCs w:val="18"/>
              </w:rPr>
              <w:fldChar w:fldCharType="end"/>
            </w:r>
          </w:p>
        </w:tc>
        <w:tc>
          <w:tcPr>
            <w:tcW w:w="214" w:type="pct"/>
            <w:shd w:val="clear" w:color="auto" w:fill="D9D9D9" w:themeFill="background1" w:themeFillShade="D9"/>
            <w:noWrap/>
            <w:hideMark/>
          </w:tcPr>
          <w:p w14:paraId="3780EF46" w14:textId="77777777" w:rsidR="005104C7" w:rsidRPr="0070029F" w:rsidRDefault="005104C7" w:rsidP="005104C7">
            <w:pPr>
              <w:spacing w:after="0" w:line="240" w:lineRule="auto"/>
              <w:rPr>
                <w:sz w:val="18"/>
                <w:szCs w:val="18"/>
              </w:rPr>
            </w:pPr>
            <w:r w:rsidRPr="0070029F">
              <w:rPr>
                <w:sz w:val="18"/>
                <w:szCs w:val="18"/>
              </w:rPr>
              <w:t>Y</w:t>
            </w:r>
          </w:p>
        </w:tc>
        <w:tc>
          <w:tcPr>
            <w:tcW w:w="254" w:type="pct"/>
            <w:shd w:val="clear" w:color="auto" w:fill="D9D9D9" w:themeFill="background1" w:themeFillShade="D9"/>
            <w:noWrap/>
            <w:hideMark/>
          </w:tcPr>
          <w:p w14:paraId="686814FD" w14:textId="77777777" w:rsidR="005104C7" w:rsidRPr="0070029F" w:rsidRDefault="005104C7" w:rsidP="005104C7">
            <w:pPr>
              <w:spacing w:after="0" w:line="240" w:lineRule="auto"/>
              <w:rPr>
                <w:sz w:val="18"/>
                <w:szCs w:val="18"/>
              </w:rPr>
            </w:pPr>
            <w:r w:rsidRPr="0070029F">
              <w:rPr>
                <w:sz w:val="18"/>
                <w:szCs w:val="18"/>
              </w:rPr>
              <w:t>Y</w:t>
            </w:r>
          </w:p>
        </w:tc>
        <w:tc>
          <w:tcPr>
            <w:tcW w:w="305" w:type="pct"/>
            <w:noWrap/>
            <w:hideMark/>
          </w:tcPr>
          <w:p w14:paraId="7BFA0F77" w14:textId="77777777" w:rsidR="005104C7" w:rsidRPr="0070029F" w:rsidRDefault="005104C7" w:rsidP="005104C7">
            <w:pPr>
              <w:spacing w:after="0" w:line="240" w:lineRule="auto"/>
              <w:rPr>
                <w:sz w:val="18"/>
                <w:szCs w:val="18"/>
              </w:rPr>
            </w:pPr>
            <w:r w:rsidRPr="0070029F">
              <w:rPr>
                <w:sz w:val="18"/>
                <w:szCs w:val="18"/>
              </w:rPr>
              <w:t>129</w:t>
            </w:r>
          </w:p>
        </w:tc>
        <w:tc>
          <w:tcPr>
            <w:tcW w:w="305" w:type="pct"/>
            <w:noWrap/>
            <w:hideMark/>
          </w:tcPr>
          <w:p w14:paraId="4330351A" w14:textId="77777777" w:rsidR="005104C7" w:rsidRPr="0070029F" w:rsidRDefault="005104C7" w:rsidP="005104C7">
            <w:pPr>
              <w:spacing w:after="0" w:line="240" w:lineRule="auto"/>
              <w:rPr>
                <w:sz w:val="18"/>
                <w:szCs w:val="18"/>
              </w:rPr>
            </w:pPr>
            <w:r>
              <w:rPr>
                <w:sz w:val="18"/>
                <w:szCs w:val="18"/>
              </w:rPr>
              <w:t>~</w:t>
            </w:r>
            <w:r w:rsidRPr="0070029F">
              <w:rPr>
                <w:sz w:val="18"/>
                <w:szCs w:val="18"/>
              </w:rPr>
              <w:t xml:space="preserve">40 </w:t>
            </w:r>
          </w:p>
        </w:tc>
        <w:tc>
          <w:tcPr>
            <w:tcW w:w="305" w:type="pct"/>
            <w:noWrap/>
            <w:hideMark/>
          </w:tcPr>
          <w:p w14:paraId="2B71FD70" w14:textId="77777777" w:rsidR="005104C7" w:rsidRPr="0070029F" w:rsidRDefault="005104C7" w:rsidP="005104C7">
            <w:pPr>
              <w:spacing w:after="0" w:line="240" w:lineRule="auto"/>
              <w:rPr>
                <w:sz w:val="18"/>
                <w:szCs w:val="18"/>
              </w:rPr>
            </w:pPr>
            <w:r>
              <w:rPr>
                <w:sz w:val="18"/>
                <w:szCs w:val="18"/>
              </w:rPr>
              <w:t>NA</w:t>
            </w:r>
          </w:p>
        </w:tc>
        <w:tc>
          <w:tcPr>
            <w:tcW w:w="508" w:type="pct"/>
          </w:tcPr>
          <w:p w14:paraId="4F14871B" w14:textId="77777777" w:rsidR="005104C7" w:rsidRPr="0070029F" w:rsidRDefault="005104C7" w:rsidP="005104C7">
            <w:pPr>
              <w:spacing w:after="0" w:line="240" w:lineRule="auto"/>
              <w:rPr>
                <w:sz w:val="18"/>
                <w:szCs w:val="18"/>
              </w:rPr>
            </w:pPr>
            <w:r>
              <w:rPr>
                <w:sz w:val="18"/>
                <w:szCs w:val="18"/>
              </w:rPr>
              <w:t>CO1, 16S</w:t>
            </w:r>
          </w:p>
        </w:tc>
        <w:tc>
          <w:tcPr>
            <w:tcW w:w="813" w:type="pct"/>
          </w:tcPr>
          <w:p w14:paraId="618FF358" w14:textId="77777777" w:rsidR="005104C7" w:rsidRPr="0070029F" w:rsidRDefault="005104C7" w:rsidP="005104C7">
            <w:pPr>
              <w:spacing w:after="0" w:line="240" w:lineRule="auto"/>
              <w:rPr>
                <w:sz w:val="18"/>
                <w:szCs w:val="18"/>
              </w:rPr>
            </w:pPr>
            <w:r>
              <w:rPr>
                <w:sz w:val="18"/>
                <w:szCs w:val="18"/>
              </w:rPr>
              <w:t>metazoan</w:t>
            </w:r>
          </w:p>
        </w:tc>
        <w:tc>
          <w:tcPr>
            <w:tcW w:w="508" w:type="pct"/>
            <w:noWrap/>
            <w:hideMark/>
          </w:tcPr>
          <w:p w14:paraId="6A775D52" w14:textId="77777777" w:rsidR="005104C7" w:rsidRPr="0070029F" w:rsidRDefault="005104C7" w:rsidP="005104C7">
            <w:pPr>
              <w:spacing w:after="0" w:line="240" w:lineRule="auto"/>
              <w:rPr>
                <w:sz w:val="18"/>
                <w:szCs w:val="18"/>
              </w:rPr>
            </w:pPr>
            <w:r w:rsidRPr="0070029F">
              <w:rPr>
                <w:sz w:val="18"/>
                <w:szCs w:val="18"/>
              </w:rPr>
              <w:t>&gt;50 prey</w:t>
            </w:r>
          </w:p>
        </w:tc>
        <w:tc>
          <w:tcPr>
            <w:tcW w:w="379" w:type="pct"/>
            <w:noWrap/>
            <w:hideMark/>
          </w:tcPr>
          <w:p w14:paraId="0043F147" w14:textId="77777777" w:rsidR="005104C7" w:rsidRPr="0070029F" w:rsidRDefault="005104C7" w:rsidP="005104C7">
            <w:pPr>
              <w:spacing w:after="0" w:line="240" w:lineRule="auto"/>
              <w:rPr>
                <w:sz w:val="18"/>
                <w:szCs w:val="18"/>
              </w:rPr>
            </w:pPr>
            <w:r w:rsidRPr="0070029F">
              <w:rPr>
                <w:sz w:val="18"/>
                <w:szCs w:val="18"/>
              </w:rPr>
              <w:t>454</w:t>
            </w:r>
          </w:p>
        </w:tc>
        <w:tc>
          <w:tcPr>
            <w:tcW w:w="507" w:type="pct"/>
            <w:noWrap/>
          </w:tcPr>
          <w:p w14:paraId="498BE624" w14:textId="77777777" w:rsidR="005104C7" w:rsidRPr="0070029F" w:rsidRDefault="005104C7" w:rsidP="005104C7">
            <w:pPr>
              <w:spacing w:after="0" w:line="240" w:lineRule="auto"/>
              <w:rPr>
                <w:sz w:val="18"/>
                <w:szCs w:val="18"/>
              </w:rPr>
            </w:pPr>
            <w:r>
              <w:rPr>
                <w:sz w:val="18"/>
                <w:szCs w:val="18"/>
              </w:rPr>
              <w:t>No</w:t>
            </w:r>
          </w:p>
        </w:tc>
      </w:tr>
      <w:tr w:rsidR="005104C7" w:rsidRPr="0070029F" w14:paraId="616162DA" w14:textId="77777777" w:rsidTr="005104C7">
        <w:trPr>
          <w:trHeight w:val="327"/>
        </w:trPr>
        <w:tc>
          <w:tcPr>
            <w:tcW w:w="420" w:type="pct"/>
            <w:noWrap/>
            <w:hideMark/>
          </w:tcPr>
          <w:p w14:paraId="498D1DB4" w14:textId="77777777" w:rsidR="005104C7" w:rsidRPr="0070029F" w:rsidRDefault="005104C7" w:rsidP="005104C7">
            <w:pPr>
              <w:spacing w:after="0" w:line="240" w:lineRule="auto"/>
              <w:rPr>
                <w:sz w:val="18"/>
                <w:szCs w:val="18"/>
              </w:rPr>
            </w:pPr>
            <w:r w:rsidRPr="0070029F">
              <w:rPr>
                <w:sz w:val="18"/>
                <w:szCs w:val="18"/>
              </w:rPr>
              <w:t>Sandpiper</w:t>
            </w:r>
          </w:p>
        </w:tc>
        <w:tc>
          <w:tcPr>
            <w:tcW w:w="482" w:type="pct"/>
            <w:hideMark/>
          </w:tcPr>
          <w:p w14:paraId="45B95530" w14:textId="61578658" w:rsidR="005104C7" w:rsidRPr="0070029F" w:rsidRDefault="00084D42" w:rsidP="005C127F">
            <w:pPr>
              <w:spacing w:after="0" w:line="240" w:lineRule="auto"/>
              <w:rPr>
                <w:sz w:val="18"/>
                <w:szCs w:val="18"/>
              </w:rPr>
            </w:pPr>
            <w:r>
              <w:rPr>
                <w:noProof/>
                <w:sz w:val="18"/>
                <w:szCs w:val="18"/>
              </w:rPr>
              <w:t>Gerwing</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ExcludeAuth="1"&gt;&lt;Author&gt;Gerwing&lt;/Author&gt;&lt;Year&gt;2016&lt;/Year&gt;&lt;RecNum&gt;37&lt;/RecNum&gt;&lt;DisplayText&gt;(2016)&lt;/DisplayText&gt;&lt;record&gt;&lt;rec-number&gt;37&lt;/rec-number&gt;&lt;foreign-keys&gt;&lt;key app="EN" db-id="vxwftvzwixe9fle2r0npv9aursx0pzd0pat2" timestamp="1516082876"&gt;37&lt;/key&gt;&lt;/foreign-keys&gt;&lt;ref-type name="Journal Article"&gt;17&lt;/ref-type&gt;&lt;contributors&gt;&lt;authors&gt;&lt;author&gt;Gerwing, Travis G.&lt;/author&gt;&lt;author&gt;Kim, Jin-Hong&lt;/author&gt;&lt;author&gt;Hamilton, Diana J.&lt;/author&gt;&lt;author&gt;Barbeau, Myriam A.&lt;/author&gt;&lt;author&gt;Addison, Jason A.&lt;/author&gt;&lt;/authors&gt;&lt;/contributors&gt;&lt;titles&gt;&lt;title&gt;Diet reconstruction using next-generation sequencing increases the known ecosystem usage by a shorebird&lt;/title&gt;&lt;secondary-title&gt;The Auk&lt;/secondary-title&gt;&lt;/titles&gt;&lt;periodical&gt;&lt;full-title&gt;The Auk&lt;/full-title&gt;&lt;/periodical&gt;&lt;pages&gt;168-177&lt;/pages&gt;&lt;volume&gt;133&lt;/volume&gt;&lt;number&gt;2&lt;/number&gt;&lt;dates&gt;&lt;year&gt;2016&lt;/year&gt;&lt;pub-dates&gt;&lt;date&gt;2016/04/01&lt;/date&gt;&lt;/pub-dates&gt;&lt;/dates&gt;&lt;publisher&gt;American Ornithological Society&lt;/publisher&gt;&lt;isbn&gt;0004-8038&lt;/isbn&gt;&lt;urls&gt;&lt;related-urls&gt;&lt;url&gt;https://doi.org/10.1642/AUK-15-176.1&lt;/url&gt;&lt;/related-urls&gt;&lt;/urls&gt;&lt;electronic-resource-num&gt;10.1642/AUK-15-176.1&lt;/electronic-resource-num&gt;&lt;access-date&gt;2018/01/15&lt;/access-date&gt;&lt;/record&gt;&lt;/Cite&gt;&lt;/EndNote&gt;</w:instrText>
            </w:r>
            <w:r w:rsidR="005C127F">
              <w:rPr>
                <w:sz w:val="18"/>
                <w:szCs w:val="18"/>
              </w:rPr>
              <w:fldChar w:fldCharType="separate"/>
            </w:r>
            <w:r w:rsidR="005C127F">
              <w:rPr>
                <w:noProof/>
                <w:sz w:val="18"/>
                <w:szCs w:val="18"/>
              </w:rPr>
              <w:t>(2016)</w:t>
            </w:r>
            <w:r w:rsidR="005C127F">
              <w:rPr>
                <w:sz w:val="18"/>
                <w:szCs w:val="18"/>
              </w:rPr>
              <w:fldChar w:fldCharType="end"/>
            </w:r>
          </w:p>
        </w:tc>
        <w:tc>
          <w:tcPr>
            <w:tcW w:w="214" w:type="pct"/>
            <w:noWrap/>
            <w:hideMark/>
          </w:tcPr>
          <w:p w14:paraId="7205E142" w14:textId="77777777" w:rsidR="005104C7" w:rsidRPr="0070029F" w:rsidRDefault="005104C7" w:rsidP="005104C7">
            <w:pPr>
              <w:spacing w:after="0" w:line="240" w:lineRule="auto"/>
              <w:rPr>
                <w:sz w:val="18"/>
                <w:szCs w:val="18"/>
              </w:rPr>
            </w:pPr>
            <w:r w:rsidRPr="0070029F">
              <w:rPr>
                <w:sz w:val="18"/>
                <w:szCs w:val="18"/>
              </w:rPr>
              <w:t>Y</w:t>
            </w:r>
          </w:p>
        </w:tc>
        <w:tc>
          <w:tcPr>
            <w:tcW w:w="254" w:type="pct"/>
            <w:noWrap/>
            <w:hideMark/>
          </w:tcPr>
          <w:p w14:paraId="669FA479" w14:textId="77777777" w:rsidR="005104C7" w:rsidRPr="0070029F" w:rsidRDefault="005104C7" w:rsidP="005104C7">
            <w:pPr>
              <w:spacing w:after="0" w:line="240" w:lineRule="auto"/>
              <w:rPr>
                <w:sz w:val="18"/>
                <w:szCs w:val="18"/>
              </w:rPr>
            </w:pPr>
            <w:r w:rsidRPr="0070029F">
              <w:rPr>
                <w:sz w:val="18"/>
                <w:szCs w:val="18"/>
              </w:rPr>
              <w:t>N</w:t>
            </w:r>
          </w:p>
        </w:tc>
        <w:tc>
          <w:tcPr>
            <w:tcW w:w="305" w:type="pct"/>
            <w:noWrap/>
            <w:hideMark/>
          </w:tcPr>
          <w:p w14:paraId="1575ADC5" w14:textId="77777777" w:rsidR="005104C7" w:rsidRPr="0070029F" w:rsidRDefault="005104C7" w:rsidP="005104C7">
            <w:pPr>
              <w:spacing w:after="0" w:line="240" w:lineRule="auto"/>
              <w:rPr>
                <w:sz w:val="18"/>
                <w:szCs w:val="18"/>
              </w:rPr>
            </w:pPr>
            <w:r w:rsidRPr="0070029F">
              <w:rPr>
                <w:sz w:val="18"/>
                <w:szCs w:val="18"/>
              </w:rPr>
              <w:t>164</w:t>
            </w:r>
          </w:p>
        </w:tc>
        <w:tc>
          <w:tcPr>
            <w:tcW w:w="305" w:type="pct"/>
            <w:noWrap/>
            <w:hideMark/>
          </w:tcPr>
          <w:p w14:paraId="5E98230D" w14:textId="77777777" w:rsidR="005104C7" w:rsidRPr="0070029F" w:rsidRDefault="005104C7" w:rsidP="005104C7">
            <w:pPr>
              <w:spacing w:after="0" w:line="240" w:lineRule="auto"/>
              <w:rPr>
                <w:sz w:val="18"/>
                <w:szCs w:val="18"/>
              </w:rPr>
            </w:pPr>
            <w:r w:rsidRPr="0070029F">
              <w:rPr>
                <w:sz w:val="18"/>
                <w:szCs w:val="18"/>
              </w:rPr>
              <w:t>132</w:t>
            </w:r>
          </w:p>
        </w:tc>
        <w:tc>
          <w:tcPr>
            <w:tcW w:w="305" w:type="pct"/>
            <w:noWrap/>
            <w:hideMark/>
          </w:tcPr>
          <w:p w14:paraId="0D858450" w14:textId="77777777" w:rsidR="005104C7" w:rsidRPr="0070029F" w:rsidRDefault="005104C7" w:rsidP="005104C7">
            <w:pPr>
              <w:spacing w:after="0" w:line="240" w:lineRule="auto"/>
              <w:rPr>
                <w:sz w:val="18"/>
                <w:szCs w:val="18"/>
              </w:rPr>
            </w:pPr>
            <w:r>
              <w:rPr>
                <w:sz w:val="18"/>
                <w:szCs w:val="18"/>
              </w:rPr>
              <w:t>NA</w:t>
            </w:r>
          </w:p>
        </w:tc>
        <w:tc>
          <w:tcPr>
            <w:tcW w:w="508" w:type="pct"/>
          </w:tcPr>
          <w:p w14:paraId="5631BBB1" w14:textId="77777777" w:rsidR="005104C7" w:rsidRPr="0070029F" w:rsidRDefault="005104C7" w:rsidP="005104C7">
            <w:pPr>
              <w:spacing w:after="0" w:line="240" w:lineRule="auto"/>
              <w:rPr>
                <w:sz w:val="18"/>
                <w:szCs w:val="18"/>
              </w:rPr>
            </w:pPr>
            <w:r>
              <w:rPr>
                <w:sz w:val="18"/>
                <w:szCs w:val="18"/>
              </w:rPr>
              <w:t>CO1, 16S</w:t>
            </w:r>
          </w:p>
        </w:tc>
        <w:tc>
          <w:tcPr>
            <w:tcW w:w="813" w:type="pct"/>
          </w:tcPr>
          <w:p w14:paraId="4CFA4BD8" w14:textId="77777777" w:rsidR="005104C7" w:rsidRPr="0070029F" w:rsidRDefault="005104C7" w:rsidP="005104C7">
            <w:pPr>
              <w:spacing w:after="0" w:line="240" w:lineRule="auto"/>
              <w:rPr>
                <w:sz w:val="18"/>
                <w:szCs w:val="18"/>
              </w:rPr>
            </w:pPr>
            <w:r>
              <w:rPr>
                <w:sz w:val="18"/>
                <w:szCs w:val="18"/>
              </w:rPr>
              <w:t>metazoan, fish/cephalopod/crustacea</w:t>
            </w:r>
          </w:p>
        </w:tc>
        <w:tc>
          <w:tcPr>
            <w:tcW w:w="508" w:type="pct"/>
            <w:noWrap/>
            <w:hideMark/>
          </w:tcPr>
          <w:p w14:paraId="393C6F71" w14:textId="6B326F97" w:rsidR="005104C7" w:rsidRPr="0070029F" w:rsidRDefault="005104C7" w:rsidP="005104C7">
            <w:pPr>
              <w:spacing w:after="0" w:line="240" w:lineRule="auto"/>
              <w:rPr>
                <w:sz w:val="18"/>
                <w:szCs w:val="18"/>
              </w:rPr>
            </w:pPr>
            <w:r w:rsidRPr="0070029F">
              <w:rPr>
                <w:sz w:val="18"/>
                <w:szCs w:val="18"/>
              </w:rPr>
              <w:t>721</w:t>
            </w:r>
            <w:r w:rsidRPr="00101389">
              <w:rPr>
                <w:sz w:val="18"/>
                <w:szCs w:val="18"/>
              </w:rPr>
              <w:t>^</w:t>
            </w:r>
          </w:p>
        </w:tc>
        <w:tc>
          <w:tcPr>
            <w:tcW w:w="379" w:type="pct"/>
            <w:noWrap/>
            <w:hideMark/>
          </w:tcPr>
          <w:p w14:paraId="5E8C10F3" w14:textId="77777777" w:rsidR="005104C7" w:rsidRPr="0070029F" w:rsidRDefault="005104C7" w:rsidP="005104C7">
            <w:pPr>
              <w:spacing w:after="0" w:line="240" w:lineRule="auto"/>
              <w:rPr>
                <w:sz w:val="18"/>
                <w:szCs w:val="18"/>
              </w:rPr>
            </w:pPr>
            <w:r w:rsidRPr="0070029F">
              <w:rPr>
                <w:sz w:val="18"/>
                <w:szCs w:val="18"/>
              </w:rPr>
              <w:t>454</w:t>
            </w:r>
          </w:p>
        </w:tc>
        <w:tc>
          <w:tcPr>
            <w:tcW w:w="507" w:type="pct"/>
            <w:noWrap/>
          </w:tcPr>
          <w:p w14:paraId="3E731E62" w14:textId="77777777" w:rsidR="005104C7" w:rsidRPr="0070029F" w:rsidRDefault="005104C7" w:rsidP="005104C7">
            <w:pPr>
              <w:spacing w:after="0" w:line="240" w:lineRule="auto"/>
              <w:rPr>
                <w:sz w:val="18"/>
                <w:szCs w:val="18"/>
              </w:rPr>
            </w:pPr>
            <w:r>
              <w:rPr>
                <w:sz w:val="18"/>
                <w:szCs w:val="18"/>
              </w:rPr>
              <w:t>No</w:t>
            </w:r>
          </w:p>
        </w:tc>
      </w:tr>
      <w:tr w:rsidR="005104C7" w:rsidRPr="0070029F" w14:paraId="4B2E79BB" w14:textId="77777777" w:rsidTr="005104C7">
        <w:trPr>
          <w:trHeight w:val="576"/>
        </w:trPr>
        <w:tc>
          <w:tcPr>
            <w:tcW w:w="420" w:type="pct"/>
            <w:noWrap/>
            <w:hideMark/>
          </w:tcPr>
          <w:p w14:paraId="701A2972" w14:textId="77777777" w:rsidR="005104C7" w:rsidRPr="0070029F" w:rsidRDefault="005104C7" w:rsidP="005104C7">
            <w:pPr>
              <w:spacing w:after="0" w:line="240" w:lineRule="auto"/>
              <w:rPr>
                <w:sz w:val="18"/>
                <w:szCs w:val="18"/>
              </w:rPr>
            </w:pPr>
            <w:r>
              <w:rPr>
                <w:sz w:val="18"/>
                <w:szCs w:val="18"/>
              </w:rPr>
              <w:t>Desman (Rodent)</w:t>
            </w:r>
          </w:p>
        </w:tc>
        <w:tc>
          <w:tcPr>
            <w:tcW w:w="482" w:type="pct"/>
            <w:hideMark/>
          </w:tcPr>
          <w:p w14:paraId="36B4FBF7" w14:textId="41F5559D" w:rsidR="005104C7" w:rsidRPr="0070029F" w:rsidRDefault="00084D42" w:rsidP="005C127F">
            <w:pPr>
              <w:spacing w:after="0" w:line="240" w:lineRule="auto"/>
              <w:rPr>
                <w:sz w:val="18"/>
                <w:szCs w:val="18"/>
              </w:rPr>
            </w:pPr>
            <w:r>
              <w:rPr>
                <w:noProof/>
                <w:sz w:val="18"/>
                <w:szCs w:val="18"/>
              </w:rPr>
              <w:t>Biffi</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ExcludeAuth="1"&gt;&lt;Author&gt;Biffi&lt;/Author&gt;&lt;Year&gt;2017&lt;/Year&gt;&lt;RecNum&gt;24&lt;/RecNum&gt;&lt;DisplayText&gt;(2017)&lt;/DisplayText&gt;&lt;record&gt;&lt;rec-number&gt;24&lt;/rec-number&gt;&lt;foreign-keys&gt;&lt;key app="EN" db-id="vxwftvzwixe9fle2r0npv9aursx0pzd0pat2" timestamp="1516082849"&gt;24&lt;/key&gt;&lt;/foreign-keys&gt;&lt;ref-type name="Journal Article"&gt;17&lt;/ref-type&gt;&lt;contributors&gt;&lt;authors&gt;&lt;author&gt;Biffi, Marjorie&lt;/author&gt;&lt;author&gt;Gillet, François&lt;/author&gt;&lt;author&gt;Laffaille, Pascal&lt;/author&gt;&lt;author&gt;Colas, Fanny&lt;/author&gt;&lt;author&gt;Aulagnier, Stéphane&lt;/author&gt;&lt;author&gt;Blanc, Frédéric&lt;/author&gt;&lt;author&gt;Galan, Maxime&lt;/author&gt;&lt;author&gt;Tiouchichine, Marie-Laure&lt;/author&gt;&lt;author&gt;Némoz, Mélanie&lt;/author&gt;&lt;author&gt;Buisson, Laëtitia&lt;/author&gt;&lt;/authors&gt;&lt;/contributors&gt;&lt;titles&gt;&lt;title&gt;&lt;style face="normal" font="default" size="100%"&gt;Novel insights into the diet of the Pyrenean desman (&lt;/style&gt;&lt;style face="italic" font="default" size="100%"&gt;Galemys pyrenaicus&lt;/style&gt;&lt;style face="normal" font="default" size="100%"&gt;) using next-generation sequencing molecular analyses&lt;/style&gt;&lt;/title&gt;&lt;secondary-title&gt;Journal of Mammalogy&lt;/secondary-title&gt;&lt;/titles&gt;&lt;periodical&gt;&lt;full-title&gt;Journal of Mammalogy&lt;/full-title&gt;&lt;/periodical&gt;&lt;dates&gt;&lt;year&gt;2017&lt;/year&gt;&lt;/dates&gt;&lt;urls&gt;&lt;/urls&gt;&lt;/record&gt;&lt;/Cite&gt;&lt;/EndNote&gt;</w:instrText>
            </w:r>
            <w:r w:rsidR="005C127F">
              <w:rPr>
                <w:sz w:val="18"/>
                <w:szCs w:val="18"/>
              </w:rPr>
              <w:fldChar w:fldCharType="separate"/>
            </w:r>
            <w:r w:rsidR="005C127F">
              <w:rPr>
                <w:noProof/>
                <w:sz w:val="18"/>
                <w:szCs w:val="18"/>
              </w:rPr>
              <w:t>(2017)</w:t>
            </w:r>
            <w:r w:rsidR="005C127F">
              <w:rPr>
                <w:sz w:val="18"/>
                <w:szCs w:val="18"/>
              </w:rPr>
              <w:fldChar w:fldCharType="end"/>
            </w:r>
          </w:p>
        </w:tc>
        <w:tc>
          <w:tcPr>
            <w:tcW w:w="214" w:type="pct"/>
            <w:noWrap/>
            <w:hideMark/>
          </w:tcPr>
          <w:p w14:paraId="58330ED1" w14:textId="77777777" w:rsidR="005104C7" w:rsidRPr="0070029F" w:rsidRDefault="005104C7" w:rsidP="005104C7">
            <w:pPr>
              <w:spacing w:after="0" w:line="240" w:lineRule="auto"/>
              <w:rPr>
                <w:sz w:val="18"/>
                <w:szCs w:val="18"/>
              </w:rPr>
            </w:pPr>
            <w:r w:rsidRPr="0070029F">
              <w:rPr>
                <w:sz w:val="18"/>
                <w:szCs w:val="18"/>
              </w:rPr>
              <w:t>Y</w:t>
            </w:r>
          </w:p>
        </w:tc>
        <w:tc>
          <w:tcPr>
            <w:tcW w:w="254" w:type="pct"/>
            <w:noWrap/>
            <w:hideMark/>
          </w:tcPr>
          <w:p w14:paraId="39CC4AD5" w14:textId="77777777" w:rsidR="005104C7" w:rsidRPr="0070029F" w:rsidRDefault="005104C7" w:rsidP="005104C7">
            <w:pPr>
              <w:spacing w:after="0" w:line="240" w:lineRule="auto"/>
              <w:rPr>
                <w:sz w:val="18"/>
                <w:szCs w:val="18"/>
              </w:rPr>
            </w:pPr>
            <w:r w:rsidRPr="0070029F">
              <w:rPr>
                <w:sz w:val="18"/>
                <w:szCs w:val="18"/>
              </w:rPr>
              <w:t>N</w:t>
            </w:r>
          </w:p>
        </w:tc>
        <w:tc>
          <w:tcPr>
            <w:tcW w:w="305" w:type="pct"/>
            <w:noWrap/>
            <w:hideMark/>
          </w:tcPr>
          <w:p w14:paraId="6D5F9E39" w14:textId="77777777" w:rsidR="005104C7" w:rsidRPr="0070029F" w:rsidRDefault="005104C7" w:rsidP="005104C7">
            <w:pPr>
              <w:spacing w:after="0" w:line="240" w:lineRule="auto"/>
              <w:rPr>
                <w:sz w:val="18"/>
                <w:szCs w:val="18"/>
              </w:rPr>
            </w:pPr>
            <w:r w:rsidRPr="0070029F">
              <w:rPr>
                <w:sz w:val="18"/>
                <w:szCs w:val="18"/>
              </w:rPr>
              <w:t>383</w:t>
            </w:r>
          </w:p>
        </w:tc>
        <w:tc>
          <w:tcPr>
            <w:tcW w:w="305" w:type="pct"/>
            <w:noWrap/>
            <w:hideMark/>
          </w:tcPr>
          <w:p w14:paraId="0845F08A" w14:textId="77777777" w:rsidR="005104C7" w:rsidRPr="0070029F" w:rsidRDefault="005104C7" w:rsidP="005104C7">
            <w:pPr>
              <w:spacing w:after="0" w:line="240" w:lineRule="auto"/>
              <w:rPr>
                <w:sz w:val="18"/>
                <w:szCs w:val="18"/>
              </w:rPr>
            </w:pPr>
            <w:r w:rsidRPr="0070029F">
              <w:rPr>
                <w:sz w:val="18"/>
                <w:szCs w:val="18"/>
              </w:rPr>
              <w:t xml:space="preserve">156 </w:t>
            </w:r>
          </w:p>
        </w:tc>
        <w:tc>
          <w:tcPr>
            <w:tcW w:w="305" w:type="pct"/>
            <w:noWrap/>
            <w:hideMark/>
          </w:tcPr>
          <w:p w14:paraId="7E298D1C" w14:textId="77777777" w:rsidR="005104C7" w:rsidRPr="0070029F" w:rsidRDefault="005104C7" w:rsidP="005104C7">
            <w:pPr>
              <w:spacing w:after="0" w:line="240" w:lineRule="auto"/>
              <w:rPr>
                <w:sz w:val="18"/>
                <w:szCs w:val="18"/>
              </w:rPr>
            </w:pPr>
            <w:r w:rsidRPr="0070029F">
              <w:rPr>
                <w:sz w:val="18"/>
                <w:szCs w:val="18"/>
              </w:rPr>
              <w:t>5.8</w:t>
            </w:r>
          </w:p>
        </w:tc>
        <w:tc>
          <w:tcPr>
            <w:tcW w:w="508" w:type="pct"/>
          </w:tcPr>
          <w:p w14:paraId="1B17671B" w14:textId="77777777" w:rsidR="005104C7" w:rsidRPr="0070029F" w:rsidRDefault="005104C7" w:rsidP="005104C7">
            <w:pPr>
              <w:spacing w:after="0" w:line="240" w:lineRule="auto"/>
              <w:rPr>
                <w:sz w:val="18"/>
                <w:szCs w:val="18"/>
              </w:rPr>
            </w:pPr>
            <w:r>
              <w:rPr>
                <w:sz w:val="18"/>
                <w:szCs w:val="18"/>
              </w:rPr>
              <w:t>CO1</w:t>
            </w:r>
          </w:p>
        </w:tc>
        <w:tc>
          <w:tcPr>
            <w:tcW w:w="813" w:type="pct"/>
          </w:tcPr>
          <w:p w14:paraId="6BDB3B11" w14:textId="77777777" w:rsidR="005104C7" w:rsidRPr="00890BFA" w:rsidRDefault="005104C7" w:rsidP="005104C7">
            <w:pPr>
              <w:spacing w:after="0" w:line="240" w:lineRule="auto"/>
              <w:rPr>
                <w:sz w:val="18"/>
                <w:szCs w:val="18"/>
                <w:highlight w:val="yellow"/>
              </w:rPr>
            </w:pPr>
            <w:r w:rsidRPr="00C95C9E">
              <w:rPr>
                <w:sz w:val="18"/>
                <w:szCs w:val="18"/>
              </w:rPr>
              <w:t>arthropods</w:t>
            </w:r>
          </w:p>
        </w:tc>
        <w:tc>
          <w:tcPr>
            <w:tcW w:w="508" w:type="pct"/>
            <w:noWrap/>
            <w:hideMark/>
          </w:tcPr>
          <w:p w14:paraId="5475E739" w14:textId="77777777" w:rsidR="005104C7" w:rsidRPr="0070029F" w:rsidRDefault="005104C7" w:rsidP="005104C7">
            <w:pPr>
              <w:spacing w:after="0" w:line="240" w:lineRule="auto"/>
              <w:rPr>
                <w:sz w:val="18"/>
                <w:szCs w:val="18"/>
              </w:rPr>
            </w:pPr>
            <w:r>
              <w:rPr>
                <w:sz w:val="18"/>
                <w:szCs w:val="18"/>
              </w:rPr>
              <w:t>6910</w:t>
            </w:r>
            <w:r w:rsidRPr="00101389">
              <w:rPr>
                <w:sz w:val="18"/>
                <w:szCs w:val="18"/>
              </w:rPr>
              <w:t>^</w:t>
            </w:r>
          </w:p>
        </w:tc>
        <w:tc>
          <w:tcPr>
            <w:tcW w:w="379" w:type="pct"/>
            <w:noWrap/>
            <w:hideMark/>
          </w:tcPr>
          <w:p w14:paraId="4A344CD9" w14:textId="77777777" w:rsidR="005104C7" w:rsidRPr="0070029F" w:rsidRDefault="005104C7" w:rsidP="005104C7">
            <w:pPr>
              <w:spacing w:after="0" w:line="240" w:lineRule="auto"/>
              <w:rPr>
                <w:sz w:val="18"/>
                <w:szCs w:val="18"/>
              </w:rPr>
            </w:pPr>
            <w:r w:rsidRPr="0070029F">
              <w:rPr>
                <w:sz w:val="18"/>
                <w:szCs w:val="18"/>
              </w:rPr>
              <w:t>Ion Torrent</w:t>
            </w:r>
          </w:p>
        </w:tc>
        <w:tc>
          <w:tcPr>
            <w:tcW w:w="507" w:type="pct"/>
            <w:noWrap/>
          </w:tcPr>
          <w:p w14:paraId="53750430" w14:textId="77777777" w:rsidR="005104C7" w:rsidRPr="0070029F" w:rsidRDefault="005104C7" w:rsidP="005104C7">
            <w:pPr>
              <w:spacing w:after="0" w:line="240" w:lineRule="auto"/>
              <w:rPr>
                <w:sz w:val="18"/>
                <w:szCs w:val="18"/>
              </w:rPr>
            </w:pPr>
            <w:r>
              <w:rPr>
                <w:sz w:val="18"/>
                <w:szCs w:val="18"/>
              </w:rPr>
              <w:t>No</w:t>
            </w:r>
          </w:p>
        </w:tc>
      </w:tr>
      <w:tr w:rsidR="005104C7" w:rsidRPr="0070029F" w14:paraId="4CDF3FE6" w14:textId="77777777" w:rsidTr="005104C7">
        <w:trPr>
          <w:trHeight w:val="305"/>
        </w:trPr>
        <w:tc>
          <w:tcPr>
            <w:tcW w:w="420" w:type="pct"/>
            <w:noWrap/>
            <w:hideMark/>
          </w:tcPr>
          <w:p w14:paraId="5100E209" w14:textId="77777777" w:rsidR="005104C7" w:rsidRPr="0070029F" w:rsidRDefault="005104C7" w:rsidP="005104C7">
            <w:pPr>
              <w:spacing w:after="0" w:line="240" w:lineRule="auto"/>
              <w:rPr>
                <w:sz w:val="18"/>
                <w:szCs w:val="18"/>
              </w:rPr>
            </w:pPr>
            <w:r w:rsidRPr="0070029F">
              <w:rPr>
                <w:sz w:val="18"/>
                <w:szCs w:val="18"/>
              </w:rPr>
              <w:t>Bat</w:t>
            </w:r>
          </w:p>
        </w:tc>
        <w:tc>
          <w:tcPr>
            <w:tcW w:w="482" w:type="pct"/>
            <w:hideMark/>
          </w:tcPr>
          <w:p w14:paraId="29EC4AB6" w14:textId="02A4E09F" w:rsidR="005104C7" w:rsidRPr="0070029F" w:rsidRDefault="00084D42" w:rsidP="005C127F">
            <w:pPr>
              <w:spacing w:after="0" w:line="240" w:lineRule="auto"/>
              <w:rPr>
                <w:sz w:val="18"/>
                <w:szCs w:val="18"/>
              </w:rPr>
            </w:pPr>
            <w:r>
              <w:rPr>
                <w:noProof/>
                <w:sz w:val="18"/>
                <w:szCs w:val="18"/>
              </w:rPr>
              <w:t>Clare</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ExcludeAuth="1"&gt;&lt;Author&gt;Clare&lt;/Author&gt;&lt;Year&gt;2014&lt;/Year&gt;&lt;RecNum&gt;31&lt;/RecNum&gt;&lt;DisplayText&gt;(2014)&lt;/DisplayText&gt;&lt;record&gt;&lt;rec-number&gt;31&lt;/rec-number&gt;&lt;foreign-keys&gt;&lt;key app="EN" db-id="vxwftvzwixe9fle2r0npv9aursx0pzd0pat2" timestamp="1516082865"&gt;31&lt;/key&gt;&lt;/foreign-keys&gt;&lt;ref-type name="Journal Article"&gt;17&lt;/ref-type&gt;&lt;contributors&gt;&lt;authors&gt;&lt;author&gt;Clare, Elizabeth L.&lt;/author&gt;&lt;author&gt;Symondson, William O. C.&lt;/author&gt;&lt;author&gt;Fenton, Melville Brockett&lt;/author&gt;&lt;/authors&gt;&lt;/contributors&gt;&lt;titles&gt;&lt;title&gt;&lt;style face="normal" font="default" size="100%"&gt;An inordinate fondness for beetles? Variation in seasonal dietary preferences of night-roosting big brown bats (&lt;/style&gt;&lt;style face="italic" font="default" size="100%"&gt;Eptesicus fuscus&lt;/style&gt;&lt;style face="normal" font="default" size="100%"&gt;)&lt;/style&gt;&lt;/title&gt;&lt;secondary-title&gt;Molecular Ecology&lt;/secondary-title&gt;&lt;/titles&gt;&lt;periodical&gt;&lt;full-title&gt;Molecular Ecology&lt;/full-title&gt;&lt;/periodical&gt;&lt;pages&gt;3633-3647&lt;/pages&gt;&lt;volume&gt;23&lt;/volume&gt;&lt;number&gt;15&lt;/number&gt;&lt;keywords&gt;&lt;keyword&gt;insectivores&lt;/keyword&gt;&lt;keyword&gt;molecular diet analysis&lt;/keyword&gt;&lt;keyword&gt;species&amp;apos; interactions&lt;/keyword&gt;&lt;/keywords&gt;&lt;dates&gt;&lt;year&gt;2014&lt;/year&gt;&lt;/dates&gt;&lt;isbn&gt;1365-294X&lt;/isbn&gt;&lt;urls&gt;&lt;related-urls&gt;&lt;url&gt;http://dx.doi.org/10.1111/mec.12519&lt;/url&gt;&lt;/related-urls&gt;&lt;/urls&gt;&lt;electronic-resource-num&gt;10.1111/mec.12519&lt;/electronic-resource-num&gt;&lt;/record&gt;&lt;/Cite&gt;&lt;/EndNote&gt;</w:instrText>
            </w:r>
            <w:r w:rsidR="005C127F">
              <w:rPr>
                <w:sz w:val="18"/>
                <w:szCs w:val="18"/>
              </w:rPr>
              <w:fldChar w:fldCharType="separate"/>
            </w:r>
            <w:r w:rsidR="005C127F">
              <w:rPr>
                <w:noProof/>
                <w:sz w:val="18"/>
                <w:szCs w:val="18"/>
              </w:rPr>
              <w:t>(2014)</w:t>
            </w:r>
            <w:r w:rsidR="005C127F">
              <w:rPr>
                <w:sz w:val="18"/>
                <w:szCs w:val="18"/>
              </w:rPr>
              <w:fldChar w:fldCharType="end"/>
            </w:r>
          </w:p>
        </w:tc>
        <w:tc>
          <w:tcPr>
            <w:tcW w:w="214" w:type="pct"/>
            <w:noWrap/>
            <w:hideMark/>
          </w:tcPr>
          <w:p w14:paraId="68FB00FB" w14:textId="77777777" w:rsidR="005104C7" w:rsidRPr="0070029F" w:rsidRDefault="005104C7" w:rsidP="005104C7">
            <w:pPr>
              <w:spacing w:after="0" w:line="240" w:lineRule="auto"/>
              <w:rPr>
                <w:sz w:val="18"/>
                <w:szCs w:val="18"/>
              </w:rPr>
            </w:pPr>
            <w:r w:rsidRPr="0070029F">
              <w:rPr>
                <w:sz w:val="18"/>
                <w:szCs w:val="18"/>
              </w:rPr>
              <w:t>Y</w:t>
            </w:r>
          </w:p>
        </w:tc>
        <w:tc>
          <w:tcPr>
            <w:tcW w:w="254" w:type="pct"/>
            <w:noWrap/>
            <w:hideMark/>
          </w:tcPr>
          <w:p w14:paraId="0061875C" w14:textId="77777777" w:rsidR="005104C7" w:rsidRPr="0070029F" w:rsidRDefault="005104C7" w:rsidP="005104C7">
            <w:pPr>
              <w:spacing w:after="0" w:line="240" w:lineRule="auto"/>
              <w:rPr>
                <w:sz w:val="18"/>
                <w:szCs w:val="18"/>
              </w:rPr>
            </w:pPr>
            <w:r w:rsidRPr="0070029F">
              <w:rPr>
                <w:sz w:val="18"/>
                <w:szCs w:val="18"/>
              </w:rPr>
              <w:t>N</w:t>
            </w:r>
          </w:p>
        </w:tc>
        <w:tc>
          <w:tcPr>
            <w:tcW w:w="305" w:type="pct"/>
            <w:noWrap/>
            <w:hideMark/>
          </w:tcPr>
          <w:p w14:paraId="389296A9" w14:textId="77777777" w:rsidR="005104C7" w:rsidRPr="0070029F" w:rsidRDefault="005104C7" w:rsidP="005104C7">
            <w:pPr>
              <w:spacing w:after="0" w:line="240" w:lineRule="auto"/>
              <w:rPr>
                <w:sz w:val="18"/>
                <w:szCs w:val="18"/>
              </w:rPr>
            </w:pPr>
            <w:r w:rsidRPr="0070029F">
              <w:rPr>
                <w:sz w:val="18"/>
                <w:szCs w:val="18"/>
              </w:rPr>
              <w:t>25 (pooled)</w:t>
            </w:r>
          </w:p>
        </w:tc>
        <w:tc>
          <w:tcPr>
            <w:tcW w:w="305" w:type="pct"/>
            <w:noWrap/>
            <w:hideMark/>
          </w:tcPr>
          <w:p w14:paraId="6AAA9AC0" w14:textId="77777777" w:rsidR="005104C7" w:rsidRPr="0070029F" w:rsidRDefault="005104C7" w:rsidP="005104C7">
            <w:pPr>
              <w:spacing w:after="0" w:line="240" w:lineRule="auto"/>
              <w:rPr>
                <w:sz w:val="18"/>
                <w:szCs w:val="18"/>
              </w:rPr>
            </w:pPr>
            <w:r w:rsidRPr="0070029F">
              <w:rPr>
                <w:sz w:val="18"/>
                <w:szCs w:val="18"/>
              </w:rPr>
              <w:t>&gt;158</w:t>
            </w:r>
          </w:p>
        </w:tc>
        <w:tc>
          <w:tcPr>
            <w:tcW w:w="305" w:type="pct"/>
            <w:noWrap/>
            <w:hideMark/>
          </w:tcPr>
          <w:p w14:paraId="2DFF994F" w14:textId="77777777" w:rsidR="005104C7" w:rsidRPr="0070029F" w:rsidRDefault="005104C7" w:rsidP="005104C7">
            <w:pPr>
              <w:spacing w:after="0" w:line="240" w:lineRule="auto"/>
              <w:rPr>
                <w:sz w:val="18"/>
                <w:szCs w:val="18"/>
              </w:rPr>
            </w:pPr>
            <w:r w:rsidRPr="0070029F">
              <w:rPr>
                <w:sz w:val="18"/>
                <w:szCs w:val="18"/>
              </w:rPr>
              <w:t>NA</w:t>
            </w:r>
          </w:p>
        </w:tc>
        <w:tc>
          <w:tcPr>
            <w:tcW w:w="508" w:type="pct"/>
          </w:tcPr>
          <w:p w14:paraId="41A93235" w14:textId="77777777" w:rsidR="005104C7" w:rsidRPr="0070029F" w:rsidRDefault="005104C7" w:rsidP="005104C7">
            <w:pPr>
              <w:spacing w:after="0" w:line="240" w:lineRule="auto"/>
              <w:rPr>
                <w:sz w:val="18"/>
                <w:szCs w:val="18"/>
              </w:rPr>
            </w:pPr>
            <w:r>
              <w:rPr>
                <w:sz w:val="18"/>
                <w:szCs w:val="18"/>
              </w:rPr>
              <w:t>CO1</w:t>
            </w:r>
          </w:p>
        </w:tc>
        <w:tc>
          <w:tcPr>
            <w:tcW w:w="813" w:type="pct"/>
          </w:tcPr>
          <w:p w14:paraId="12F7F22C" w14:textId="77777777" w:rsidR="005104C7" w:rsidRPr="0070029F" w:rsidRDefault="005104C7" w:rsidP="005104C7">
            <w:pPr>
              <w:spacing w:after="0" w:line="240" w:lineRule="auto"/>
              <w:rPr>
                <w:sz w:val="18"/>
                <w:szCs w:val="18"/>
              </w:rPr>
            </w:pPr>
            <w:r>
              <w:rPr>
                <w:sz w:val="18"/>
                <w:szCs w:val="18"/>
              </w:rPr>
              <w:t>arthropods</w:t>
            </w:r>
          </w:p>
        </w:tc>
        <w:tc>
          <w:tcPr>
            <w:tcW w:w="508" w:type="pct"/>
            <w:noWrap/>
            <w:hideMark/>
          </w:tcPr>
          <w:p w14:paraId="4D12506F" w14:textId="105B1710" w:rsidR="005104C7" w:rsidRPr="0070029F" w:rsidRDefault="005104C7" w:rsidP="005104C7">
            <w:pPr>
              <w:spacing w:after="0" w:line="240" w:lineRule="auto"/>
              <w:rPr>
                <w:sz w:val="18"/>
                <w:szCs w:val="18"/>
              </w:rPr>
            </w:pPr>
            <w:r>
              <w:rPr>
                <w:sz w:val="18"/>
                <w:szCs w:val="18"/>
              </w:rPr>
              <w:t>&gt;10000</w:t>
            </w:r>
            <w:r w:rsidR="005A2154">
              <w:rPr>
                <w:sz w:val="18"/>
                <w:szCs w:val="18"/>
              </w:rPr>
              <w:t>*</w:t>
            </w:r>
          </w:p>
        </w:tc>
        <w:tc>
          <w:tcPr>
            <w:tcW w:w="379" w:type="pct"/>
            <w:noWrap/>
            <w:hideMark/>
          </w:tcPr>
          <w:p w14:paraId="52A492FB" w14:textId="77777777" w:rsidR="005104C7" w:rsidRPr="0070029F" w:rsidRDefault="005104C7" w:rsidP="005104C7">
            <w:pPr>
              <w:spacing w:after="0" w:line="240" w:lineRule="auto"/>
              <w:rPr>
                <w:sz w:val="18"/>
                <w:szCs w:val="18"/>
              </w:rPr>
            </w:pPr>
            <w:r w:rsidRPr="0070029F">
              <w:rPr>
                <w:sz w:val="18"/>
                <w:szCs w:val="18"/>
              </w:rPr>
              <w:t>Ion Torrent</w:t>
            </w:r>
          </w:p>
        </w:tc>
        <w:tc>
          <w:tcPr>
            <w:tcW w:w="507" w:type="pct"/>
            <w:noWrap/>
          </w:tcPr>
          <w:p w14:paraId="0EA78D2A" w14:textId="77777777" w:rsidR="005104C7" w:rsidRPr="003E444B" w:rsidRDefault="005104C7" w:rsidP="005104C7">
            <w:pPr>
              <w:spacing w:after="0" w:line="240" w:lineRule="auto"/>
              <w:rPr>
                <w:sz w:val="18"/>
                <w:szCs w:val="18"/>
              </w:rPr>
            </w:pPr>
            <w:r>
              <w:rPr>
                <w:sz w:val="18"/>
                <w:szCs w:val="18"/>
              </w:rPr>
              <w:t>No</w:t>
            </w:r>
          </w:p>
        </w:tc>
      </w:tr>
      <w:tr w:rsidR="005104C7" w:rsidRPr="0070029F" w14:paraId="50EC8F64" w14:textId="77777777" w:rsidTr="005104C7">
        <w:trPr>
          <w:trHeight w:val="281"/>
        </w:trPr>
        <w:tc>
          <w:tcPr>
            <w:tcW w:w="420" w:type="pct"/>
            <w:noWrap/>
            <w:hideMark/>
          </w:tcPr>
          <w:p w14:paraId="2BA34AE0" w14:textId="77777777" w:rsidR="005104C7" w:rsidRPr="0070029F" w:rsidRDefault="005104C7" w:rsidP="005104C7">
            <w:pPr>
              <w:spacing w:after="0" w:line="240" w:lineRule="auto"/>
              <w:rPr>
                <w:sz w:val="18"/>
                <w:szCs w:val="18"/>
              </w:rPr>
            </w:pPr>
            <w:r w:rsidRPr="0070029F">
              <w:rPr>
                <w:sz w:val="18"/>
                <w:szCs w:val="18"/>
              </w:rPr>
              <w:t>Bats</w:t>
            </w:r>
          </w:p>
        </w:tc>
        <w:tc>
          <w:tcPr>
            <w:tcW w:w="482" w:type="pct"/>
            <w:hideMark/>
          </w:tcPr>
          <w:p w14:paraId="327C3191" w14:textId="0A75B86E" w:rsidR="005104C7" w:rsidRPr="0070029F" w:rsidRDefault="00084D42" w:rsidP="005C127F">
            <w:pPr>
              <w:spacing w:after="0" w:line="240" w:lineRule="auto"/>
              <w:rPr>
                <w:sz w:val="18"/>
                <w:szCs w:val="18"/>
              </w:rPr>
            </w:pPr>
            <w:r>
              <w:rPr>
                <w:noProof/>
                <w:sz w:val="18"/>
                <w:szCs w:val="18"/>
              </w:rPr>
              <w:t>Burgar</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ExcludeAuth="1"&gt;&lt;Author&gt;Burgar&lt;/Author&gt;&lt;Year&gt;2014&lt;/Year&gt;&lt;RecNum&gt;32&lt;/RecNum&gt;&lt;DisplayText&gt;(2014)&lt;/DisplayText&gt;&lt;record&gt;&lt;rec-number&gt;32&lt;/rec-number&gt;&lt;foreign-keys&gt;&lt;key app="EN" db-id="vxwftvzwixe9fle2r0npv9aursx0pzd0pat2" timestamp="1516082868"&gt;32&lt;/key&gt;&lt;/foreign-keys&gt;&lt;ref-type name="Journal Article"&gt;17&lt;/ref-type&gt;&lt;contributors&gt;&lt;authors&gt;&lt;author&gt;Burgar, Joanna M.&lt;/author&gt;&lt;author&gt;Murray, Daithi C.&lt;/author&gt;&lt;author&gt;Craig, Michael D.&lt;/author&gt;&lt;author&gt;Haile, James&lt;/author&gt;&lt;author&gt;Houston, Jayne&lt;/author&gt;&lt;author&gt;Stokes, Vicki&lt;/author&gt;&lt;author&gt;Bunce, Michael&lt;/author&gt;&lt;/authors&gt;&lt;/contributors&gt;&lt;titles&gt;&lt;title&gt;Who&amp;apos;s for dinner? High-throughput sequencing reveals bat dietary differentiation in a biodiversity hotspot where prey taxonomy is largely undescribed&lt;/title&gt;&lt;secondary-title&gt;Molecular Ecology&lt;/secondary-title&gt;&lt;/titles&gt;&lt;periodical&gt;&lt;full-title&gt;Molecular Ecology&lt;/full-title&gt;&lt;/periodical&gt;&lt;pages&gt;3605-3617&lt;/pages&gt;&lt;volume&gt;23&lt;/volume&gt;&lt;number&gt;15&lt;/number&gt;&lt;keywords&gt;&lt;keyword&gt;Chalinolobus gouldii&lt;/keyword&gt;&lt;keyword&gt;dietary differentiation&lt;/keyword&gt;&lt;keyword&gt;molecular scatology&lt;/keyword&gt;&lt;keyword&gt;next-generation sequencing&lt;/keyword&gt;&lt;keyword&gt;Nyctophilus gouldi&lt;/keyword&gt;&lt;keyword&gt;Vespadelus regulus&lt;/keyword&gt;&lt;/keywords&gt;&lt;dates&gt;&lt;year&gt;2014&lt;/year&gt;&lt;/dates&gt;&lt;isbn&gt;1365-294X&lt;/isbn&gt;&lt;urls&gt;&lt;related-urls&gt;&lt;url&gt;http://dx.doi.org/10.1111/mec.12531&lt;/url&gt;&lt;/related-urls&gt;&lt;/urls&gt;&lt;electronic-resource-num&gt;10.1111/mec.12531&lt;/electronic-resource-num&gt;&lt;/record&gt;&lt;/Cite&gt;&lt;/EndNote&gt;</w:instrText>
            </w:r>
            <w:r w:rsidR="005C127F">
              <w:rPr>
                <w:sz w:val="18"/>
                <w:szCs w:val="18"/>
              </w:rPr>
              <w:fldChar w:fldCharType="separate"/>
            </w:r>
            <w:r w:rsidR="005C127F">
              <w:rPr>
                <w:noProof/>
                <w:sz w:val="18"/>
                <w:szCs w:val="18"/>
              </w:rPr>
              <w:t>(2014)</w:t>
            </w:r>
            <w:r w:rsidR="005C127F">
              <w:rPr>
                <w:sz w:val="18"/>
                <w:szCs w:val="18"/>
              </w:rPr>
              <w:fldChar w:fldCharType="end"/>
            </w:r>
          </w:p>
        </w:tc>
        <w:tc>
          <w:tcPr>
            <w:tcW w:w="214" w:type="pct"/>
            <w:noWrap/>
            <w:hideMark/>
          </w:tcPr>
          <w:p w14:paraId="6186585F" w14:textId="77777777" w:rsidR="005104C7" w:rsidRPr="0070029F" w:rsidRDefault="005104C7" w:rsidP="005104C7">
            <w:pPr>
              <w:spacing w:after="0" w:line="240" w:lineRule="auto"/>
              <w:rPr>
                <w:sz w:val="18"/>
                <w:szCs w:val="18"/>
              </w:rPr>
            </w:pPr>
            <w:r w:rsidRPr="0070029F">
              <w:rPr>
                <w:sz w:val="18"/>
                <w:szCs w:val="18"/>
              </w:rPr>
              <w:t>Y</w:t>
            </w:r>
          </w:p>
        </w:tc>
        <w:tc>
          <w:tcPr>
            <w:tcW w:w="254" w:type="pct"/>
            <w:noWrap/>
            <w:hideMark/>
          </w:tcPr>
          <w:p w14:paraId="79F92666" w14:textId="77777777" w:rsidR="005104C7" w:rsidRPr="0070029F" w:rsidRDefault="005104C7" w:rsidP="005104C7">
            <w:pPr>
              <w:spacing w:after="0" w:line="240" w:lineRule="auto"/>
              <w:rPr>
                <w:sz w:val="18"/>
                <w:szCs w:val="18"/>
              </w:rPr>
            </w:pPr>
            <w:r w:rsidRPr="0070029F">
              <w:rPr>
                <w:sz w:val="18"/>
                <w:szCs w:val="18"/>
              </w:rPr>
              <w:t>N</w:t>
            </w:r>
          </w:p>
        </w:tc>
        <w:tc>
          <w:tcPr>
            <w:tcW w:w="305" w:type="pct"/>
            <w:noWrap/>
            <w:hideMark/>
          </w:tcPr>
          <w:p w14:paraId="66431ADA" w14:textId="77777777" w:rsidR="005104C7" w:rsidRPr="0070029F" w:rsidRDefault="005104C7" w:rsidP="005104C7">
            <w:pPr>
              <w:spacing w:after="0" w:line="240" w:lineRule="auto"/>
              <w:rPr>
                <w:sz w:val="18"/>
                <w:szCs w:val="18"/>
              </w:rPr>
            </w:pPr>
            <w:r w:rsidRPr="0070029F">
              <w:rPr>
                <w:sz w:val="18"/>
                <w:szCs w:val="18"/>
              </w:rPr>
              <w:t>64</w:t>
            </w:r>
          </w:p>
        </w:tc>
        <w:tc>
          <w:tcPr>
            <w:tcW w:w="305" w:type="pct"/>
            <w:noWrap/>
            <w:hideMark/>
          </w:tcPr>
          <w:p w14:paraId="376A0A84" w14:textId="77777777" w:rsidR="005104C7" w:rsidRPr="0070029F" w:rsidRDefault="005104C7" w:rsidP="005104C7">
            <w:pPr>
              <w:spacing w:after="0" w:line="240" w:lineRule="auto"/>
              <w:rPr>
                <w:sz w:val="18"/>
                <w:szCs w:val="18"/>
              </w:rPr>
            </w:pPr>
            <w:r w:rsidRPr="0070029F">
              <w:rPr>
                <w:sz w:val="18"/>
                <w:szCs w:val="18"/>
              </w:rPr>
              <w:t>&gt;120</w:t>
            </w:r>
          </w:p>
        </w:tc>
        <w:tc>
          <w:tcPr>
            <w:tcW w:w="305" w:type="pct"/>
            <w:noWrap/>
            <w:hideMark/>
          </w:tcPr>
          <w:p w14:paraId="7A224450" w14:textId="77777777" w:rsidR="005104C7" w:rsidRPr="0070029F" w:rsidRDefault="005104C7" w:rsidP="005104C7">
            <w:pPr>
              <w:spacing w:after="0" w:line="240" w:lineRule="auto"/>
              <w:rPr>
                <w:sz w:val="18"/>
                <w:szCs w:val="18"/>
              </w:rPr>
            </w:pPr>
            <w:r w:rsidRPr="0070029F">
              <w:rPr>
                <w:sz w:val="18"/>
                <w:szCs w:val="18"/>
              </w:rPr>
              <w:t>15</w:t>
            </w:r>
          </w:p>
        </w:tc>
        <w:tc>
          <w:tcPr>
            <w:tcW w:w="508" w:type="pct"/>
          </w:tcPr>
          <w:p w14:paraId="0FA3B384" w14:textId="77777777" w:rsidR="005104C7" w:rsidRPr="0070029F" w:rsidRDefault="005104C7" w:rsidP="005104C7">
            <w:pPr>
              <w:spacing w:after="0" w:line="240" w:lineRule="auto"/>
              <w:rPr>
                <w:sz w:val="18"/>
                <w:szCs w:val="18"/>
              </w:rPr>
            </w:pPr>
            <w:r>
              <w:rPr>
                <w:sz w:val="18"/>
                <w:szCs w:val="18"/>
              </w:rPr>
              <w:t>CO1</w:t>
            </w:r>
          </w:p>
        </w:tc>
        <w:tc>
          <w:tcPr>
            <w:tcW w:w="813" w:type="pct"/>
          </w:tcPr>
          <w:p w14:paraId="162A8B93" w14:textId="77777777" w:rsidR="005104C7" w:rsidRPr="0070029F" w:rsidRDefault="005104C7" w:rsidP="005104C7">
            <w:pPr>
              <w:spacing w:after="0" w:line="240" w:lineRule="auto"/>
              <w:rPr>
                <w:sz w:val="18"/>
                <w:szCs w:val="18"/>
              </w:rPr>
            </w:pPr>
            <w:r>
              <w:rPr>
                <w:sz w:val="18"/>
                <w:szCs w:val="18"/>
              </w:rPr>
              <w:t>arthropods</w:t>
            </w:r>
          </w:p>
        </w:tc>
        <w:tc>
          <w:tcPr>
            <w:tcW w:w="508" w:type="pct"/>
            <w:noWrap/>
            <w:hideMark/>
          </w:tcPr>
          <w:p w14:paraId="793937DA" w14:textId="77777777" w:rsidR="005104C7" w:rsidRPr="0070029F" w:rsidRDefault="005104C7" w:rsidP="005104C7">
            <w:pPr>
              <w:spacing w:after="0" w:line="240" w:lineRule="auto"/>
              <w:rPr>
                <w:sz w:val="18"/>
                <w:szCs w:val="18"/>
              </w:rPr>
            </w:pPr>
            <w:r w:rsidRPr="0070029F">
              <w:rPr>
                <w:sz w:val="18"/>
                <w:szCs w:val="18"/>
              </w:rPr>
              <w:t>230</w:t>
            </w:r>
          </w:p>
        </w:tc>
        <w:tc>
          <w:tcPr>
            <w:tcW w:w="379" w:type="pct"/>
            <w:noWrap/>
            <w:hideMark/>
          </w:tcPr>
          <w:p w14:paraId="2320A1E7" w14:textId="77777777" w:rsidR="005104C7" w:rsidRPr="0070029F" w:rsidRDefault="005104C7" w:rsidP="005104C7">
            <w:pPr>
              <w:spacing w:after="0" w:line="240" w:lineRule="auto"/>
              <w:rPr>
                <w:sz w:val="18"/>
                <w:szCs w:val="18"/>
              </w:rPr>
            </w:pPr>
            <w:r w:rsidRPr="0070029F">
              <w:rPr>
                <w:sz w:val="18"/>
                <w:szCs w:val="18"/>
              </w:rPr>
              <w:t>454</w:t>
            </w:r>
          </w:p>
        </w:tc>
        <w:tc>
          <w:tcPr>
            <w:tcW w:w="507" w:type="pct"/>
            <w:noWrap/>
          </w:tcPr>
          <w:p w14:paraId="35EFF090" w14:textId="77777777" w:rsidR="005104C7" w:rsidRPr="003E444B" w:rsidRDefault="005104C7" w:rsidP="005104C7">
            <w:pPr>
              <w:spacing w:after="0" w:line="240" w:lineRule="auto"/>
              <w:rPr>
                <w:sz w:val="18"/>
                <w:szCs w:val="18"/>
              </w:rPr>
            </w:pPr>
            <w:r w:rsidRPr="00C95C9E">
              <w:rPr>
                <w:sz w:val="18"/>
                <w:szCs w:val="18"/>
              </w:rPr>
              <w:t>No</w:t>
            </w:r>
          </w:p>
        </w:tc>
      </w:tr>
      <w:tr w:rsidR="005104C7" w:rsidRPr="0070029F" w14:paraId="2BFEF306" w14:textId="77777777" w:rsidTr="005104C7">
        <w:trPr>
          <w:trHeight w:val="182"/>
        </w:trPr>
        <w:tc>
          <w:tcPr>
            <w:tcW w:w="420" w:type="pct"/>
            <w:noWrap/>
            <w:hideMark/>
          </w:tcPr>
          <w:p w14:paraId="1E45C952" w14:textId="77777777" w:rsidR="005104C7" w:rsidRPr="0070029F" w:rsidRDefault="005104C7" w:rsidP="005104C7">
            <w:pPr>
              <w:spacing w:after="0" w:line="240" w:lineRule="auto"/>
              <w:rPr>
                <w:sz w:val="18"/>
                <w:szCs w:val="18"/>
              </w:rPr>
            </w:pPr>
            <w:r w:rsidRPr="0070029F">
              <w:rPr>
                <w:sz w:val="18"/>
                <w:szCs w:val="18"/>
              </w:rPr>
              <w:t>Bat</w:t>
            </w:r>
          </w:p>
        </w:tc>
        <w:tc>
          <w:tcPr>
            <w:tcW w:w="482" w:type="pct"/>
            <w:hideMark/>
          </w:tcPr>
          <w:p w14:paraId="76490808" w14:textId="1BC0A1A6" w:rsidR="005104C7" w:rsidRPr="0070029F" w:rsidRDefault="005104C7" w:rsidP="005C127F">
            <w:pPr>
              <w:spacing w:after="0" w:line="240" w:lineRule="auto"/>
              <w:rPr>
                <w:sz w:val="18"/>
                <w:szCs w:val="18"/>
              </w:rPr>
            </w:pPr>
            <w:r>
              <w:rPr>
                <w:noProof/>
                <w:sz w:val="18"/>
                <w:szCs w:val="18"/>
              </w:rPr>
              <w:t>Vesterinen</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ExcludeAuth="1"&gt;&lt;Author&gt;Vesterinen&lt;/Author&gt;&lt;Year&gt;2016&lt;/Year&gt;&lt;RecNum&gt;33&lt;/RecNum&gt;&lt;DisplayText&gt;(2016)&lt;/DisplayText&gt;&lt;record&gt;&lt;rec-number&gt;33&lt;/rec-number&gt;&lt;foreign-keys&gt;&lt;key app="EN" db-id="vxwftvzwixe9fle2r0npv9aursx0pzd0pat2" timestamp="1516082870"&gt;33&lt;/key&gt;&lt;/foreign-keys&gt;&lt;ref-type name="Journal Article"&gt;17&lt;/ref-type&gt;&lt;contributors&gt;&lt;authors&gt;&lt;author&gt;Vesterinen, Eero J.&lt;/author&gt;&lt;author&gt;Ruokolainen, Lasse&lt;/author&gt;&lt;author&gt;Wahlberg, Niklas&lt;/author&gt;&lt;author&gt;Peña, Carlos&lt;/author&gt;&lt;author&gt;Roslin, Tomas&lt;/author&gt;&lt;author&gt;Laine, Veronika N.&lt;/author&gt;&lt;author&gt;Vasko, Ville&lt;/author&gt;&lt;author&gt;Sääksjärvi, Ilari E.&lt;/author&gt;&lt;author&gt;Norrdahl, Kai&lt;/author&gt;&lt;author&gt;Lilley, Thomas M.&lt;/author&gt;&lt;/authors&gt;&lt;/contributors&gt;&lt;titles&gt;&lt;title&gt;&lt;style face="normal" font="default" size="100%"&gt;What you need is what you eat? Prey selection by the bat &lt;/style&gt;&lt;style face="italic" font="default" size="100%"&gt;Myotis daubentonii&lt;/style&gt;&lt;/title&gt;&lt;secondary-title&gt;Molecular Ecology&lt;/secondary-title&gt;&lt;/titles&gt;&lt;periodical&gt;&lt;full-title&gt;Molecular Ecology&lt;/full-title&gt;&lt;/periodical&gt;&lt;pages&gt;1581-1594&lt;/pages&gt;&lt;volume&gt;25&lt;/volume&gt;&lt;number&gt;7&lt;/number&gt;&lt;keywords&gt;&lt;keyword&gt;diet analysis&lt;/keyword&gt;&lt;keyword&gt;DNA barcoding&lt;/keyword&gt;&lt;keyword&gt;insects&lt;/keyword&gt;&lt;keyword&gt;Myotis daubentonii&lt;/keyword&gt;&lt;keyword&gt;population ecology&lt;/keyword&gt;&lt;keyword&gt;predator–prey interactions&lt;/keyword&gt;&lt;/keywords&gt;&lt;dates&gt;&lt;year&gt;2016&lt;/year&gt;&lt;/dates&gt;&lt;isbn&gt;1365-294X&lt;/isbn&gt;&lt;urls&gt;&lt;related-urls&gt;&lt;url&gt;http://dx.doi.org/10.1111/mec.13564&lt;/url&gt;&lt;/related-urls&gt;&lt;/urls&gt;&lt;electronic-resource-num&gt;10.1111/mec.13564&lt;/electronic-resource-num&gt;&lt;/record&gt;&lt;/Cite&gt;&lt;/EndNote&gt;</w:instrText>
            </w:r>
            <w:r w:rsidR="005C127F">
              <w:rPr>
                <w:sz w:val="18"/>
                <w:szCs w:val="18"/>
              </w:rPr>
              <w:fldChar w:fldCharType="separate"/>
            </w:r>
            <w:r w:rsidR="005C127F">
              <w:rPr>
                <w:noProof/>
                <w:sz w:val="18"/>
                <w:szCs w:val="18"/>
              </w:rPr>
              <w:t>(2016)</w:t>
            </w:r>
            <w:r w:rsidR="005C127F">
              <w:rPr>
                <w:sz w:val="18"/>
                <w:szCs w:val="18"/>
              </w:rPr>
              <w:fldChar w:fldCharType="end"/>
            </w:r>
          </w:p>
        </w:tc>
        <w:tc>
          <w:tcPr>
            <w:tcW w:w="214" w:type="pct"/>
            <w:shd w:val="clear" w:color="auto" w:fill="D9D9D9" w:themeFill="background1" w:themeFillShade="D9"/>
            <w:noWrap/>
            <w:hideMark/>
          </w:tcPr>
          <w:p w14:paraId="6AC6126A" w14:textId="77777777" w:rsidR="005104C7" w:rsidRPr="0070029F" w:rsidRDefault="005104C7" w:rsidP="005104C7">
            <w:pPr>
              <w:spacing w:after="0" w:line="240" w:lineRule="auto"/>
              <w:rPr>
                <w:sz w:val="18"/>
                <w:szCs w:val="18"/>
              </w:rPr>
            </w:pPr>
            <w:r w:rsidRPr="0070029F">
              <w:rPr>
                <w:sz w:val="18"/>
                <w:szCs w:val="18"/>
              </w:rPr>
              <w:t>Y</w:t>
            </w:r>
          </w:p>
        </w:tc>
        <w:tc>
          <w:tcPr>
            <w:tcW w:w="254" w:type="pct"/>
            <w:shd w:val="clear" w:color="auto" w:fill="D9D9D9" w:themeFill="background1" w:themeFillShade="D9"/>
            <w:noWrap/>
            <w:hideMark/>
          </w:tcPr>
          <w:p w14:paraId="4BBD61EC" w14:textId="77777777" w:rsidR="005104C7" w:rsidRPr="0070029F" w:rsidRDefault="005104C7" w:rsidP="005104C7">
            <w:pPr>
              <w:spacing w:after="0" w:line="240" w:lineRule="auto"/>
              <w:rPr>
                <w:sz w:val="18"/>
                <w:szCs w:val="18"/>
              </w:rPr>
            </w:pPr>
            <w:r w:rsidRPr="0070029F">
              <w:rPr>
                <w:sz w:val="18"/>
                <w:szCs w:val="18"/>
              </w:rPr>
              <w:t>Y</w:t>
            </w:r>
          </w:p>
        </w:tc>
        <w:tc>
          <w:tcPr>
            <w:tcW w:w="305" w:type="pct"/>
            <w:noWrap/>
            <w:hideMark/>
          </w:tcPr>
          <w:p w14:paraId="3B62667D" w14:textId="77777777" w:rsidR="005104C7" w:rsidRPr="0070029F" w:rsidRDefault="005104C7" w:rsidP="005104C7">
            <w:pPr>
              <w:spacing w:after="0" w:line="240" w:lineRule="auto"/>
              <w:rPr>
                <w:sz w:val="18"/>
                <w:szCs w:val="18"/>
              </w:rPr>
            </w:pPr>
            <w:r w:rsidRPr="0070029F">
              <w:rPr>
                <w:sz w:val="18"/>
                <w:szCs w:val="18"/>
              </w:rPr>
              <w:t>82</w:t>
            </w:r>
          </w:p>
        </w:tc>
        <w:tc>
          <w:tcPr>
            <w:tcW w:w="305" w:type="pct"/>
            <w:noWrap/>
            <w:hideMark/>
          </w:tcPr>
          <w:p w14:paraId="49029563" w14:textId="77777777" w:rsidR="005104C7" w:rsidRPr="0070029F" w:rsidRDefault="005104C7" w:rsidP="005104C7">
            <w:pPr>
              <w:spacing w:after="0" w:line="240" w:lineRule="auto"/>
              <w:rPr>
                <w:sz w:val="18"/>
                <w:szCs w:val="18"/>
              </w:rPr>
            </w:pPr>
            <w:r w:rsidRPr="0070029F">
              <w:rPr>
                <w:sz w:val="18"/>
                <w:szCs w:val="18"/>
              </w:rPr>
              <w:t>59</w:t>
            </w:r>
          </w:p>
        </w:tc>
        <w:tc>
          <w:tcPr>
            <w:tcW w:w="305" w:type="pct"/>
            <w:noWrap/>
            <w:hideMark/>
          </w:tcPr>
          <w:p w14:paraId="0329D7DA" w14:textId="77777777" w:rsidR="005104C7" w:rsidRPr="0070029F" w:rsidRDefault="005104C7" w:rsidP="005104C7">
            <w:pPr>
              <w:spacing w:after="0" w:line="240" w:lineRule="auto"/>
              <w:rPr>
                <w:sz w:val="18"/>
                <w:szCs w:val="18"/>
              </w:rPr>
            </w:pPr>
            <w:r>
              <w:rPr>
                <w:sz w:val="18"/>
                <w:szCs w:val="18"/>
              </w:rPr>
              <w:t>NR</w:t>
            </w:r>
          </w:p>
        </w:tc>
        <w:tc>
          <w:tcPr>
            <w:tcW w:w="508" w:type="pct"/>
          </w:tcPr>
          <w:p w14:paraId="774A7459" w14:textId="77777777" w:rsidR="005104C7" w:rsidRPr="0070029F" w:rsidRDefault="005104C7" w:rsidP="005104C7">
            <w:pPr>
              <w:spacing w:after="0" w:line="240" w:lineRule="auto"/>
              <w:rPr>
                <w:sz w:val="18"/>
                <w:szCs w:val="18"/>
              </w:rPr>
            </w:pPr>
            <w:r>
              <w:rPr>
                <w:sz w:val="18"/>
                <w:szCs w:val="18"/>
              </w:rPr>
              <w:t>CO1</w:t>
            </w:r>
          </w:p>
        </w:tc>
        <w:tc>
          <w:tcPr>
            <w:tcW w:w="813" w:type="pct"/>
          </w:tcPr>
          <w:p w14:paraId="7E5E7656" w14:textId="77777777" w:rsidR="005104C7" w:rsidRPr="0070029F" w:rsidRDefault="005104C7" w:rsidP="005104C7">
            <w:pPr>
              <w:spacing w:after="0" w:line="240" w:lineRule="auto"/>
              <w:rPr>
                <w:sz w:val="18"/>
                <w:szCs w:val="18"/>
              </w:rPr>
            </w:pPr>
            <w:r>
              <w:rPr>
                <w:sz w:val="18"/>
                <w:szCs w:val="18"/>
              </w:rPr>
              <w:t>arthropods</w:t>
            </w:r>
          </w:p>
        </w:tc>
        <w:tc>
          <w:tcPr>
            <w:tcW w:w="508" w:type="pct"/>
            <w:noWrap/>
            <w:hideMark/>
          </w:tcPr>
          <w:p w14:paraId="08EEC9B1" w14:textId="77777777" w:rsidR="005104C7" w:rsidRPr="0070029F" w:rsidRDefault="005104C7" w:rsidP="005104C7">
            <w:pPr>
              <w:spacing w:after="0" w:line="240" w:lineRule="auto"/>
              <w:rPr>
                <w:sz w:val="18"/>
                <w:szCs w:val="18"/>
              </w:rPr>
            </w:pPr>
            <w:r>
              <w:rPr>
                <w:sz w:val="18"/>
                <w:szCs w:val="18"/>
              </w:rPr>
              <w:t>995</w:t>
            </w:r>
          </w:p>
        </w:tc>
        <w:tc>
          <w:tcPr>
            <w:tcW w:w="379" w:type="pct"/>
            <w:noWrap/>
            <w:hideMark/>
          </w:tcPr>
          <w:p w14:paraId="4BBC35EF" w14:textId="77777777" w:rsidR="005104C7" w:rsidRPr="0070029F" w:rsidRDefault="005104C7" w:rsidP="005104C7">
            <w:pPr>
              <w:spacing w:after="0" w:line="240" w:lineRule="auto"/>
              <w:rPr>
                <w:sz w:val="18"/>
                <w:szCs w:val="18"/>
              </w:rPr>
            </w:pPr>
            <w:r w:rsidRPr="0070029F">
              <w:rPr>
                <w:sz w:val="18"/>
                <w:szCs w:val="18"/>
              </w:rPr>
              <w:t>Ion Torrent</w:t>
            </w:r>
          </w:p>
        </w:tc>
        <w:tc>
          <w:tcPr>
            <w:tcW w:w="507" w:type="pct"/>
          </w:tcPr>
          <w:p w14:paraId="0E6DF93B" w14:textId="77777777" w:rsidR="005104C7" w:rsidRPr="003E444B" w:rsidRDefault="005104C7" w:rsidP="005104C7">
            <w:pPr>
              <w:spacing w:after="0" w:line="240" w:lineRule="auto"/>
              <w:rPr>
                <w:sz w:val="18"/>
                <w:szCs w:val="18"/>
              </w:rPr>
            </w:pPr>
            <w:r w:rsidRPr="00C95C9E">
              <w:rPr>
                <w:sz w:val="18"/>
                <w:szCs w:val="18"/>
              </w:rPr>
              <w:t>Yes</w:t>
            </w:r>
          </w:p>
        </w:tc>
      </w:tr>
      <w:tr w:rsidR="005104C7" w:rsidRPr="0070029F" w14:paraId="21E395BB" w14:textId="77777777" w:rsidTr="005104C7">
        <w:trPr>
          <w:trHeight w:val="199"/>
        </w:trPr>
        <w:tc>
          <w:tcPr>
            <w:tcW w:w="420" w:type="pct"/>
            <w:noWrap/>
            <w:hideMark/>
          </w:tcPr>
          <w:p w14:paraId="6EBDF58F" w14:textId="77777777" w:rsidR="005104C7" w:rsidRPr="0070029F" w:rsidRDefault="005104C7" w:rsidP="005104C7">
            <w:pPr>
              <w:spacing w:after="0" w:line="240" w:lineRule="auto"/>
              <w:rPr>
                <w:sz w:val="18"/>
                <w:szCs w:val="18"/>
              </w:rPr>
            </w:pPr>
            <w:r w:rsidRPr="0070029F">
              <w:rPr>
                <w:sz w:val="18"/>
                <w:szCs w:val="18"/>
              </w:rPr>
              <w:t>Bat</w:t>
            </w:r>
          </w:p>
        </w:tc>
        <w:tc>
          <w:tcPr>
            <w:tcW w:w="482" w:type="pct"/>
            <w:hideMark/>
          </w:tcPr>
          <w:p w14:paraId="08825AA0" w14:textId="3DE95639" w:rsidR="005104C7" w:rsidRPr="0070029F" w:rsidRDefault="005104C7" w:rsidP="005C127F">
            <w:pPr>
              <w:spacing w:after="0" w:line="240" w:lineRule="auto"/>
              <w:rPr>
                <w:sz w:val="18"/>
                <w:szCs w:val="18"/>
              </w:rPr>
            </w:pPr>
            <w:r>
              <w:rPr>
                <w:noProof/>
                <w:sz w:val="18"/>
                <w:szCs w:val="18"/>
              </w:rPr>
              <w:t>Aizpurua</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ExcludeAuth="1"&gt;&lt;Author&gt;Aizpurua&lt;/Author&gt;&lt;Year&gt;2018&lt;/Year&gt;&lt;RecNum&gt;71&lt;/RecNum&gt;&lt;DisplayText&gt;(2018)&lt;/DisplayText&gt;&lt;record&gt;&lt;rec-number&gt;71&lt;/rec-number&gt;&lt;foreign-keys&gt;&lt;key app="EN" db-id="vxwftvzwixe9fle2r0npv9aursx0pzd0pat2" timestamp="1517812794"&gt;71&lt;/key&gt;&lt;/foreign-keys&gt;&lt;ref-type name="Journal Article"&gt;17&lt;/ref-type&gt;&lt;contributors&gt;&lt;authors&gt;&lt;author&gt;Aizpurua, Ostaizka&lt;/author&gt;&lt;author&gt;Budinski, Ivana&lt;/author&gt;&lt;author&gt;Georgiakakis, Panagiotis&lt;/author&gt;&lt;author&gt;Gopalakrishnan, Shyam&lt;/author&gt;&lt;author&gt;Ibañez, Carlos&lt;/author&gt;&lt;author&gt;Mata, Vanessa&lt;/author&gt;&lt;author&gt;Rebelo, Hugo&lt;/author&gt;&lt;author&gt;Russo, Danilo&lt;/author&gt;&lt;author&gt;Szodoray‐Parádi, Farkas&lt;/author&gt;&lt;author&gt;Zhelyazkova, Violeta&lt;/author&gt;&lt;/authors&gt;&lt;/contributors&gt;&lt;titles&gt;&lt;title&gt;Agriculture shapes the trophic niche of a bat preying on multiple pest arthropods across Europe: evidence from DNA metabarcoding&lt;/title&gt;&lt;secondary-title&gt;Molecular ecology&lt;/secondary-title&gt;&lt;/titles&gt;&lt;periodical&gt;&lt;full-title&gt;Molecular Ecology&lt;/full-title&gt;&lt;/periodical&gt;&lt;pages&gt;815–825&lt;/pages&gt;&lt;volume&gt;27&lt;/volume&gt;&lt;dates&gt;&lt;year&gt;2018&lt;/year&gt;&lt;/dates&gt;&lt;isbn&gt;1365-294X&lt;/isbn&gt;&lt;urls&gt;&lt;/urls&gt;&lt;/record&gt;&lt;/Cite&gt;&lt;/EndNote&gt;</w:instrText>
            </w:r>
            <w:r w:rsidR="005C127F">
              <w:rPr>
                <w:sz w:val="18"/>
                <w:szCs w:val="18"/>
              </w:rPr>
              <w:fldChar w:fldCharType="separate"/>
            </w:r>
            <w:r w:rsidR="005C127F">
              <w:rPr>
                <w:noProof/>
                <w:sz w:val="18"/>
                <w:szCs w:val="18"/>
              </w:rPr>
              <w:t>(2018)</w:t>
            </w:r>
            <w:r w:rsidR="005C127F">
              <w:rPr>
                <w:sz w:val="18"/>
                <w:szCs w:val="18"/>
              </w:rPr>
              <w:fldChar w:fldCharType="end"/>
            </w:r>
          </w:p>
        </w:tc>
        <w:tc>
          <w:tcPr>
            <w:tcW w:w="214" w:type="pct"/>
            <w:shd w:val="clear" w:color="auto" w:fill="D9D9D9" w:themeFill="background1" w:themeFillShade="D9"/>
            <w:noWrap/>
            <w:hideMark/>
          </w:tcPr>
          <w:p w14:paraId="0BDB605B" w14:textId="77777777" w:rsidR="005104C7" w:rsidRPr="0070029F" w:rsidRDefault="005104C7" w:rsidP="005104C7">
            <w:pPr>
              <w:spacing w:after="0" w:line="240" w:lineRule="auto"/>
              <w:rPr>
                <w:sz w:val="18"/>
                <w:szCs w:val="18"/>
              </w:rPr>
            </w:pPr>
            <w:r>
              <w:rPr>
                <w:sz w:val="18"/>
                <w:szCs w:val="18"/>
              </w:rPr>
              <w:t>Y</w:t>
            </w:r>
          </w:p>
        </w:tc>
        <w:tc>
          <w:tcPr>
            <w:tcW w:w="254" w:type="pct"/>
            <w:shd w:val="clear" w:color="auto" w:fill="D9D9D9" w:themeFill="background1" w:themeFillShade="D9"/>
            <w:noWrap/>
            <w:hideMark/>
          </w:tcPr>
          <w:p w14:paraId="7A0C2752" w14:textId="77777777" w:rsidR="005104C7" w:rsidRPr="0070029F" w:rsidRDefault="005104C7" w:rsidP="005104C7">
            <w:pPr>
              <w:spacing w:after="0" w:line="240" w:lineRule="auto"/>
              <w:rPr>
                <w:sz w:val="18"/>
                <w:szCs w:val="18"/>
              </w:rPr>
            </w:pPr>
            <w:r>
              <w:rPr>
                <w:sz w:val="18"/>
                <w:szCs w:val="18"/>
              </w:rPr>
              <w:t>Y</w:t>
            </w:r>
          </w:p>
        </w:tc>
        <w:tc>
          <w:tcPr>
            <w:tcW w:w="305" w:type="pct"/>
            <w:noWrap/>
            <w:hideMark/>
          </w:tcPr>
          <w:p w14:paraId="3F4D71B2" w14:textId="77777777" w:rsidR="005104C7" w:rsidRPr="0070029F" w:rsidRDefault="005104C7" w:rsidP="005104C7">
            <w:pPr>
              <w:spacing w:after="0" w:line="240" w:lineRule="auto"/>
              <w:rPr>
                <w:sz w:val="18"/>
                <w:szCs w:val="18"/>
              </w:rPr>
            </w:pPr>
            <w:r>
              <w:rPr>
                <w:sz w:val="18"/>
                <w:szCs w:val="18"/>
              </w:rPr>
              <w:t>79</w:t>
            </w:r>
          </w:p>
        </w:tc>
        <w:tc>
          <w:tcPr>
            <w:tcW w:w="305" w:type="pct"/>
            <w:noWrap/>
            <w:hideMark/>
          </w:tcPr>
          <w:p w14:paraId="190F8BB7" w14:textId="77777777" w:rsidR="005104C7" w:rsidRPr="0070029F" w:rsidRDefault="005104C7" w:rsidP="005104C7">
            <w:pPr>
              <w:spacing w:after="0" w:line="240" w:lineRule="auto"/>
              <w:rPr>
                <w:sz w:val="18"/>
                <w:szCs w:val="18"/>
              </w:rPr>
            </w:pPr>
            <w:r>
              <w:rPr>
                <w:sz w:val="18"/>
                <w:szCs w:val="18"/>
              </w:rPr>
              <w:t>&gt;276</w:t>
            </w:r>
          </w:p>
        </w:tc>
        <w:tc>
          <w:tcPr>
            <w:tcW w:w="305" w:type="pct"/>
            <w:noWrap/>
            <w:hideMark/>
          </w:tcPr>
          <w:p w14:paraId="046F9AFD" w14:textId="77777777" w:rsidR="005104C7" w:rsidRPr="0070029F" w:rsidRDefault="005104C7" w:rsidP="005104C7">
            <w:pPr>
              <w:spacing w:after="0" w:line="240" w:lineRule="auto"/>
              <w:rPr>
                <w:sz w:val="18"/>
                <w:szCs w:val="18"/>
              </w:rPr>
            </w:pPr>
            <w:r>
              <w:rPr>
                <w:sz w:val="18"/>
                <w:szCs w:val="18"/>
              </w:rPr>
              <w:t>8.4</w:t>
            </w:r>
          </w:p>
        </w:tc>
        <w:tc>
          <w:tcPr>
            <w:tcW w:w="508" w:type="pct"/>
          </w:tcPr>
          <w:p w14:paraId="48999588" w14:textId="77777777" w:rsidR="005104C7" w:rsidRPr="002712F2" w:rsidRDefault="005104C7" w:rsidP="005104C7">
            <w:pPr>
              <w:spacing w:after="0" w:line="240" w:lineRule="auto"/>
              <w:rPr>
                <w:sz w:val="18"/>
                <w:szCs w:val="18"/>
              </w:rPr>
            </w:pPr>
            <w:r>
              <w:rPr>
                <w:sz w:val="18"/>
                <w:szCs w:val="18"/>
              </w:rPr>
              <w:t>CO1, 16S</w:t>
            </w:r>
          </w:p>
        </w:tc>
        <w:tc>
          <w:tcPr>
            <w:tcW w:w="813" w:type="pct"/>
          </w:tcPr>
          <w:p w14:paraId="470A5008" w14:textId="77777777" w:rsidR="005104C7" w:rsidRPr="002712F2" w:rsidRDefault="005104C7" w:rsidP="005104C7">
            <w:pPr>
              <w:spacing w:after="0" w:line="240" w:lineRule="auto"/>
              <w:rPr>
                <w:sz w:val="18"/>
                <w:szCs w:val="18"/>
              </w:rPr>
            </w:pPr>
            <w:r>
              <w:rPr>
                <w:sz w:val="18"/>
                <w:szCs w:val="18"/>
              </w:rPr>
              <w:t>arthropods</w:t>
            </w:r>
          </w:p>
        </w:tc>
        <w:tc>
          <w:tcPr>
            <w:tcW w:w="508" w:type="pct"/>
            <w:noWrap/>
            <w:hideMark/>
          </w:tcPr>
          <w:p w14:paraId="71AD23A3" w14:textId="303F0517" w:rsidR="005104C7" w:rsidRPr="0070029F" w:rsidRDefault="005104C7" w:rsidP="005104C7">
            <w:pPr>
              <w:spacing w:after="0" w:line="240" w:lineRule="auto"/>
              <w:rPr>
                <w:sz w:val="18"/>
                <w:szCs w:val="18"/>
              </w:rPr>
            </w:pPr>
            <w:r>
              <w:rPr>
                <w:sz w:val="18"/>
                <w:szCs w:val="18"/>
              </w:rPr>
              <w:t>&gt;10000</w:t>
            </w:r>
            <w:r w:rsidR="005A2154">
              <w:rPr>
                <w:sz w:val="18"/>
                <w:szCs w:val="18"/>
              </w:rPr>
              <w:t>*</w:t>
            </w:r>
          </w:p>
        </w:tc>
        <w:tc>
          <w:tcPr>
            <w:tcW w:w="379" w:type="pct"/>
            <w:noWrap/>
            <w:hideMark/>
          </w:tcPr>
          <w:p w14:paraId="1A3D112A" w14:textId="77777777" w:rsidR="005104C7" w:rsidRPr="0070029F" w:rsidRDefault="005104C7" w:rsidP="005104C7">
            <w:pPr>
              <w:spacing w:after="0" w:line="240" w:lineRule="auto"/>
              <w:rPr>
                <w:sz w:val="18"/>
                <w:szCs w:val="18"/>
              </w:rPr>
            </w:pPr>
            <w:r>
              <w:rPr>
                <w:sz w:val="18"/>
                <w:szCs w:val="18"/>
              </w:rPr>
              <w:t>MiSeq</w:t>
            </w:r>
          </w:p>
        </w:tc>
        <w:tc>
          <w:tcPr>
            <w:tcW w:w="507" w:type="pct"/>
            <w:noWrap/>
          </w:tcPr>
          <w:p w14:paraId="33C82FEE" w14:textId="44895BD6" w:rsidR="005104C7" w:rsidRPr="003E444B" w:rsidRDefault="007C23AF" w:rsidP="005104C7">
            <w:pPr>
              <w:spacing w:after="0" w:line="240" w:lineRule="auto"/>
              <w:rPr>
                <w:sz w:val="18"/>
                <w:szCs w:val="18"/>
              </w:rPr>
            </w:pPr>
            <w:r w:rsidRPr="00C95C9E">
              <w:rPr>
                <w:sz w:val="18"/>
                <w:szCs w:val="18"/>
              </w:rPr>
              <w:t>Yes (</w:t>
            </w:r>
            <w:r w:rsidRPr="003E444B">
              <w:rPr>
                <w:sz w:val="18"/>
                <w:szCs w:val="18"/>
              </w:rPr>
              <w:t>raw sequences)</w:t>
            </w:r>
          </w:p>
        </w:tc>
      </w:tr>
      <w:tr w:rsidR="005104C7" w:rsidRPr="0070029F" w14:paraId="67FBD290" w14:textId="77777777" w:rsidTr="005104C7">
        <w:trPr>
          <w:trHeight w:val="288"/>
        </w:trPr>
        <w:tc>
          <w:tcPr>
            <w:tcW w:w="420" w:type="pct"/>
            <w:noWrap/>
            <w:hideMark/>
          </w:tcPr>
          <w:p w14:paraId="32F3D95D" w14:textId="77777777" w:rsidR="005104C7" w:rsidRPr="0070029F" w:rsidRDefault="005104C7" w:rsidP="005104C7">
            <w:pPr>
              <w:spacing w:after="0" w:line="240" w:lineRule="auto"/>
              <w:rPr>
                <w:sz w:val="18"/>
                <w:szCs w:val="18"/>
              </w:rPr>
            </w:pPr>
            <w:r w:rsidRPr="0070029F">
              <w:rPr>
                <w:sz w:val="18"/>
                <w:szCs w:val="18"/>
              </w:rPr>
              <w:t>Seal</w:t>
            </w:r>
          </w:p>
        </w:tc>
        <w:tc>
          <w:tcPr>
            <w:tcW w:w="482" w:type="pct"/>
            <w:hideMark/>
          </w:tcPr>
          <w:p w14:paraId="4FE681A0" w14:textId="3A2A9A0C" w:rsidR="005104C7" w:rsidRPr="0070029F" w:rsidRDefault="005104C7" w:rsidP="005C127F">
            <w:pPr>
              <w:spacing w:after="0" w:line="240" w:lineRule="auto"/>
              <w:rPr>
                <w:sz w:val="18"/>
                <w:szCs w:val="18"/>
              </w:rPr>
            </w:pPr>
            <w:r>
              <w:rPr>
                <w:noProof/>
                <w:sz w:val="18"/>
                <w:szCs w:val="18"/>
              </w:rPr>
              <w:t>Thomas</w:t>
            </w:r>
            <w:r w:rsidRPr="00347DB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ExcludeAuth="1"&gt;&lt;Author&gt;Thomas&lt;/Author&gt;&lt;Year&gt;2017&lt;/Year&gt;&lt;RecNum&gt;23&lt;/RecNum&gt;&lt;DisplayText&gt;(2017)&lt;/DisplayText&gt;&lt;record&gt;&lt;rec-number&gt;23&lt;/rec-number&gt;&lt;foreign-keys&gt;&lt;key app="EN" db-id="vxwftvzwixe9fle2r0npv9aursx0pzd0pat2" timestamp="1516082846"&gt;23&lt;/key&gt;&lt;/foreign-keys&gt;&lt;ref-type name="Journal Article"&gt;17&lt;/ref-type&gt;&lt;contributors&gt;&lt;authors&gt;&lt;author&gt;Thomas, Austen C.&lt;/author&gt;&lt;author&gt;Nelson, Benjamin W.&lt;/author&gt;&lt;author&gt;Lance, Monique M.&lt;/author&gt;&lt;author&gt;Deagle, Bruce E.&lt;/author&gt;&lt;author&gt;Trites, Andrew W.&lt;/author&gt;&lt;/authors&gt;&lt;/contributors&gt;&lt;titles&gt;&lt;title&gt;Harbour seals target juvenile salmon of conservation concern&lt;/title&gt;&lt;secondary-title&gt;Canadian Journal of Fisheries and Aquatic Sciences&lt;/secondary-title&gt;&lt;/titles&gt;&lt;periodical&gt;&lt;full-title&gt;Canadian Journal of Fisheries and Aquatic Sciences&lt;/full-title&gt;&lt;/periodical&gt;&lt;pages&gt;907-921&lt;/pages&gt;&lt;volume&gt;74&lt;/volume&gt;&lt;number&gt;6&lt;/number&gt;&lt;dates&gt;&lt;year&gt;2017&lt;/year&gt;&lt;pub-dates&gt;&lt;date&gt;2017/06/01&lt;/date&gt;&lt;/pub-dates&gt;&lt;/dates&gt;&lt;publisher&gt;NRC Research Press&lt;/publisher&gt;&lt;isbn&gt;0706-652X&lt;/isbn&gt;&lt;urls&gt;&lt;related-urls&gt;&lt;url&gt;https://doi.org/10.1139/cjfas-2015-0558&lt;/url&gt;&lt;/related-urls&gt;&lt;/urls&gt;&lt;electronic-resource-num&gt;10.1139/cjfas-2015-0558&lt;/electronic-resource-num&gt;&lt;access-date&gt;2018/01/15&lt;/access-date&gt;&lt;/record&gt;&lt;/Cite&gt;&lt;/EndNote&gt;</w:instrText>
            </w:r>
            <w:r w:rsidR="005C127F">
              <w:rPr>
                <w:sz w:val="18"/>
                <w:szCs w:val="18"/>
              </w:rPr>
              <w:fldChar w:fldCharType="separate"/>
            </w:r>
            <w:r w:rsidR="005C127F">
              <w:rPr>
                <w:noProof/>
                <w:sz w:val="18"/>
                <w:szCs w:val="18"/>
              </w:rPr>
              <w:t>(2017)</w:t>
            </w:r>
            <w:r w:rsidR="005C127F">
              <w:rPr>
                <w:sz w:val="18"/>
                <w:szCs w:val="18"/>
              </w:rPr>
              <w:fldChar w:fldCharType="end"/>
            </w:r>
          </w:p>
        </w:tc>
        <w:tc>
          <w:tcPr>
            <w:tcW w:w="214" w:type="pct"/>
            <w:shd w:val="clear" w:color="auto" w:fill="404040" w:themeFill="text1" w:themeFillTint="BF"/>
            <w:noWrap/>
            <w:hideMark/>
          </w:tcPr>
          <w:p w14:paraId="5907C3D8" w14:textId="77777777" w:rsidR="005104C7" w:rsidRPr="00420F49" w:rsidRDefault="005104C7" w:rsidP="005104C7">
            <w:pPr>
              <w:spacing w:after="0" w:line="240" w:lineRule="auto"/>
              <w:rPr>
                <w:color w:val="FFFFFF" w:themeColor="background1"/>
                <w:sz w:val="18"/>
                <w:szCs w:val="18"/>
              </w:rPr>
            </w:pPr>
            <w:r w:rsidRPr="00420F49">
              <w:rPr>
                <w:color w:val="FFFFFF" w:themeColor="background1"/>
                <w:sz w:val="18"/>
                <w:szCs w:val="18"/>
              </w:rPr>
              <w:t>N</w:t>
            </w:r>
          </w:p>
        </w:tc>
        <w:tc>
          <w:tcPr>
            <w:tcW w:w="254" w:type="pct"/>
            <w:shd w:val="clear" w:color="auto" w:fill="404040" w:themeFill="text1" w:themeFillTint="BF"/>
            <w:noWrap/>
            <w:hideMark/>
          </w:tcPr>
          <w:p w14:paraId="19F124D1" w14:textId="77777777" w:rsidR="005104C7" w:rsidRPr="00420F49" w:rsidRDefault="005104C7" w:rsidP="005104C7">
            <w:pPr>
              <w:spacing w:after="0" w:line="240" w:lineRule="auto"/>
              <w:rPr>
                <w:color w:val="FFFFFF" w:themeColor="background1"/>
                <w:sz w:val="18"/>
                <w:szCs w:val="18"/>
              </w:rPr>
            </w:pPr>
            <w:r w:rsidRPr="00420F49">
              <w:rPr>
                <w:color w:val="FFFFFF" w:themeColor="background1"/>
                <w:sz w:val="18"/>
                <w:szCs w:val="18"/>
              </w:rPr>
              <w:t>Y</w:t>
            </w:r>
          </w:p>
        </w:tc>
        <w:tc>
          <w:tcPr>
            <w:tcW w:w="305" w:type="pct"/>
            <w:noWrap/>
            <w:hideMark/>
          </w:tcPr>
          <w:p w14:paraId="531E1641" w14:textId="77777777" w:rsidR="005104C7" w:rsidRPr="0070029F" w:rsidRDefault="005104C7" w:rsidP="005104C7">
            <w:pPr>
              <w:spacing w:after="0" w:line="240" w:lineRule="auto"/>
              <w:rPr>
                <w:sz w:val="18"/>
                <w:szCs w:val="18"/>
              </w:rPr>
            </w:pPr>
            <w:r w:rsidRPr="0070029F">
              <w:rPr>
                <w:sz w:val="18"/>
                <w:szCs w:val="18"/>
              </w:rPr>
              <w:t>1166</w:t>
            </w:r>
          </w:p>
        </w:tc>
        <w:tc>
          <w:tcPr>
            <w:tcW w:w="305" w:type="pct"/>
            <w:noWrap/>
            <w:hideMark/>
          </w:tcPr>
          <w:p w14:paraId="44489B86" w14:textId="77777777" w:rsidR="005104C7" w:rsidRPr="0070029F" w:rsidRDefault="005104C7" w:rsidP="005104C7">
            <w:pPr>
              <w:spacing w:after="0" w:line="240" w:lineRule="auto"/>
              <w:rPr>
                <w:sz w:val="18"/>
                <w:szCs w:val="18"/>
              </w:rPr>
            </w:pPr>
            <w:r>
              <w:rPr>
                <w:sz w:val="18"/>
                <w:szCs w:val="18"/>
              </w:rPr>
              <w:t>71</w:t>
            </w:r>
          </w:p>
        </w:tc>
        <w:tc>
          <w:tcPr>
            <w:tcW w:w="305" w:type="pct"/>
            <w:noWrap/>
            <w:hideMark/>
          </w:tcPr>
          <w:p w14:paraId="30832A57" w14:textId="77777777" w:rsidR="005104C7" w:rsidRPr="0070029F" w:rsidRDefault="005104C7" w:rsidP="005104C7">
            <w:pPr>
              <w:spacing w:after="0" w:line="240" w:lineRule="auto"/>
              <w:rPr>
                <w:sz w:val="18"/>
                <w:szCs w:val="18"/>
              </w:rPr>
            </w:pPr>
            <w:r>
              <w:rPr>
                <w:sz w:val="18"/>
                <w:szCs w:val="18"/>
              </w:rPr>
              <w:t>3.2</w:t>
            </w:r>
          </w:p>
        </w:tc>
        <w:tc>
          <w:tcPr>
            <w:tcW w:w="508" w:type="pct"/>
          </w:tcPr>
          <w:p w14:paraId="32FC0A19" w14:textId="77777777" w:rsidR="005104C7" w:rsidRPr="0070029F" w:rsidRDefault="005104C7" w:rsidP="005104C7">
            <w:pPr>
              <w:spacing w:after="0" w:line="240" w:lineRule="auto"/>
              <w:rPr>
                <w:sz w:val="18"/>
                <w:szCs w:val="18"/>
              </w:rPr>
            </w:pPr>
            <w:r>
              <w:rPr>
                <w:sz w:val="18"/>
                <w:szCs w:val="18"/>
              </w:rPr>
              <w:t>CO1, 16S</w:t>
            </w:r>
          </w:p>
        </w:tc>
        <w:tc>
          <w:tcPr>
            <w:tcW w:w="813" w:type="pct"/>
          </w:tcPr>
          <w:p w14:paraId="0A1C274B" w14:textId="77777777" w:rsidR="005104C7" w:rsidRPr="0070029F" w:rsidRDefault="005104C7" w:rsidP="005104C7">
            <w:pPr>
              <w:spacing w:after="0" w:line="240" w:lineRule="auto"/>
              <w:rPr>
                <w:sz w:val="18"/>
                <w:szCs w:val="18"/>
              </w:rPr>
            </w:pPr>
            <w:r>
              <w:rPr>
                <w:sz w:val="18"/>
                <w:szCs w:val="18"/>
              </w:rPr>
              <w:t>salmon, fish and cephalopods</w:t>
            </w:r>
          </w:p>
        </w:tc>
        <w:tc>
          <w:tcPr>
            <w:tcW w:w="508" w:type="pct"/>
            <w:noWrap/>
            <w:hideMark/>
          </w:tcPr>
          <w:p w14:paraId="751C2349" w14:textId="77777777" w:rsidR="005104C7" w:rsidRPr="0070029F" w:rsidRDefault="005104C7" w:rsidP="005104C7">
            <w:pPr>
              <w:spacing w:after="0" w:line="240" w:lineRule="auto"/>
              <w:rPr>
                <w:sz w:val="18"/>
                <w:szCs w:val="18"/>
              </w:rPr>
            </w:pPr>
            <w:r w:rsidRPr="0070029F">
              <w:rPr>
                <w:sz w:val="18"/>
                <w:szCs w:val="18"/>
              </w:rPr>
              <w:t>1227</w:t>
            </w:r>
          </w:p>
        </w:tc>
        <w:tc>
          <w:tcPr>
            <w:tcW w:w="379" w:type="pct"/>
            <w:noWrap/>
            <w:hideMark/>
          </w:tcPr>
          <w:p w14:paraId="5382ACD1" w14:textId="77777777" w:rsidR="005104C7" w:rsidRPr="0070029F" w:rsidRDefault="005104C7" w:rsidP="005104C7">
            <w:pPr>
              <w:spacing w:after="0" w:line="240" w:lineRule="auto"/>
              <w:rPr>
                <w:sz w:val="18"/>
                <w:szCs w:val="18"/>
              </w:rPr>
            </w:pPr>
            <w:r w:rsidRPr="0070029F">
              <w:rPr>
                <w:sz w:val="18"/>
                <w:szCs w:val="18"/>
              </w:rPr>
              <w:t>MiSeq</w:t>
            </w:r>
          </w:p>
        </w:tc>
        <w:tc>
          <w:tcPr>
            <w:tcW w:w="507" w:type="pct"/>
            <w:noWrap/>
          </w:tcPr>
          <w:p w14:paraId="572CAD29" w14:textId="77777777" w:rsidR="005104C7" w:rsidRPr="0070029F" w:rsidRDefault="005104C7" w:rsidP="005104C7">
            <w:pPr>
              <w:spacing w:after="0" w:line="240" w:lineRule="auto"/>
              <w:rPr>
                <w:sz w:val="18"/>
                <w:szCs w:val="18"/>
              </w:rPr>
            </w:pPr>
            <w:r>
              <w:rPr>
                <w:sz w:val="18"/>
                <w:szCs w:val="18"/>
              </w:rPr>
              <w:t>No (Available on request)</w:t>
            </w:r>
          </w:p>
        </w:tc>
      </w:tr>
      <w:tr w:rsidR="005104C7" w:rsidRPr="0070029F" w14:paraId="01DAEFFB" w14:textId="77777777" w:rsidTr="005104C7">
        <w:trPr>
          <w:trHeight w:val="313"/>
        </w:trPr>
        <w:tc>
          <w:tcPr>
            <w:tcW w:w="420" w:type="pct"/>
            <w:noWrap/>
            <w:hideMark/>
          </w:tcPr>
          <w:p w14:paraId="42C9C1E4" w14:textId="77777777" w:rsidR="005104C7" w:rsidRPr="0070029F" w:rsidRDefault="005104C7" w:rsidP="005104C7">
            <w:pPr>
              <w:spacing w:after="0" w:line="240" w:lineRule="auto"/>
              <w:rPr>
                <w:sz w:val="18"/>
                <w:szCs w:val="18"/>
              </w:rPr>
            </w:pPr>
            <w:r>
              <w:rPr>
                <w:sz w:val="18"/>
                <w:szCs w:val="18"/>
              </w:rPr>
              <w:t>S</w:t>
            </w:r>
            <w:r w:rsidRPr="0070029F">
              <w:rPr>
                <w:sz w:val="18"/>
                <w:szCs w:val="18"/>
              </w:rPr>
              <w:t>eal</w:t>
            </w:r>
          </w:p>
        </w:tc>
        <w:tc>
          <w:tcPr>
            <w:tcW w:w="482" w:type="pct"/>
            <w:hideMark/>
          </w:tcPr>
          <w:p w14:paraId="51203107" w14:textId="4E16735D" w:rsidR="005104C7" w:rsidRPr="0070029F" w:rsidRDefault="005104C7" w:rsidP="005C127F">
            <w:pPr>
              <w:spacing w:after="0" w:line="240" w:lineRule="auto"/>
              <w:rPr>
                <w:sz w:val="18"/>
                <w:szCs w:val="18"/>
              </w:rPr>
            </w:pPr>
            <w:r>
              <w:rPr>
                <w:noProof/>
                <w:sz w:val="18"/>
                <w:szCs w:val="18"/>
              </w:rPr>
              <w:t>Hardy</w:t>
            </w:r>
            <w:r w:rsidRPr="006F286B">
              <w:rPr>
                <w:i/>
                <w:noProof/>
                <w:sz w:val="18"/>
                <w:szCs w:val="18"/>
              </w:rPr>
              <w:t xml:space="preserve"> et al.</w:t>
            </w:r>
            <w:r w:rsidR="00084D42">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ExcludeAuth="1"&gt;&lt;Author&gt;Hardy&lt;/Author&gt;&lt;Year&gt;2017&lt;/Year&gt;&lt;RecNum&gt;21&lt;/RecNum&gt;&lt;DisplayText&gt;(2017)&lt;/DisplayText&gt;&lt;record&gt;&lt;rec-number&gt;21&lt;/rec-number&gt;&lt;foreign-keys&gt;&lt;key app="EN" db-id="vxwftvzwixe9fle2r0npv9aursx0pzd0pat2" timestamp="1516082841"&gt;21&lt;/key&gt;&lt;/foreign-keys&gt;&lt;ref-type name="Journal Article"&gt;17&lt;/ref-type&gt;&lt;contributors&gt;&lt;authors&gt;&lt;author&gt;Hardy, N.&lt;/author&gt;&lt;author&gt;Berry, T.&lt;/author&gt;&lt;author&gt;Kelaher, B. P.&lt;/author&gt;&lt;author&gt;Goldsworthy, S. D.&lt;/author&gt;&lt;author&gt;Bunce, M.&lt;/author&gt;&lt;author&gt;Coleman, M. A.&lt;/author&gt;&lt;author&gt;Gillanders, B. M.&lt;/author&gt;&lt;author&gt;Connell, S. D.&lt;/author&gt;&lt;author&gt;Blewitt, M.&lt;/author&gt;&lt;author&gt;Figueira, W.&lt;/author&gt;&lt;/authors&gt;&lt;/contributors&gt;&lt;titles&gt;&lt;title&gt;Assessing the trophic ecology of top predators across a recolonisation frontier using DNA metabarcoding of diets&lt;/title&gt;&lt;secondary-title&gt;Marine Ecology Progress Series&lt;/secondary-title&gt;&lt;/titles&gt;&lt;periodical&gt;&lt;full-title&gt;Marine Ecology Progress Series&lt;/full-title&gt;&lt;/periodical&gt;&lt;pages&gt;237-254&lt;/pages&gt;&lt;volume&gt;573&lt;/volume&gt;&lt;dates&gt;&lt;year&gt;2017&lt;/year&gt;&lt;/dates&gt;&lt;urls&gt;&lt;related-urls&gt;&lt;url&gt;http://www.int-res.com/abstracts/meps/v573/p237-254/&lt;/url&gt;&lt;/related-urls&gt;&lt;/urls&gt;&lt;/record&gt;&lt;/Cite&gt;&lt;/EndNote&gt;</w:instrText>
            </w:r>
            <w:r w:rsidR="005C127F">
              <w:rPr>
                <w:sz w:val="18"/>
                <w:szCs w:val="18"/>
              </w:rPr>
              <w:fldChar w:fldCharType="separate"/>
            </w:r>
            <w:r w:rsidR="005C127F">
              <w:rPr>
                <w:noProof/>
                <w:sz w:val="18"/>
                <w:szCs w:val="18"/>
              </w:rPr>
              <w:t>(2017)</w:t>
            </w:r>
            <w:r w:rsidR="005C127F">
              <w:rPr>
                <w:sz w:val="18"/>
                <w:szCs w:val="18"/>
              </w:rPr>
              <w:fldChar w:fldCharType="end"/>
            </w:r>
          </w:p>
        </w:tc>
        <w:tc>
          <w:tcPr>
            <w:tcW w:w="214" w:type="pct"/>
            <w:noWrap/>
            <w:hideMark/>
          </w:tcPr>
          <w:p w14:paraId="5B05B448" w14:textId="77777777" w:rsidR="005104C7" w:rsidRPr="0070029F" w:rsidRDefault="005104C7" w:rsidP="005104C7">
            <w:pPr>
              <w:spacing w:after="0" w:line="240" w:lineRule="auto"/>
              <w:rPr>
                <w:sz w:val="18"/>
                <w:szCs w:val="18"/>
              </w:rPr>
            </w:pPr>
            <w:r w:rsidRPr="0070029F">
              <w:rPr>
                <w:sz w:val="18"/>
                <w:szCs w:val="18"/>
              </w:rPr>
              <w:t>Y</w:t>
            </w:r>
          </w:p>
        </w:tc>
        <w:tc>
          <w:tcPr>
            <w:tcW w:w="254" w:type="pct"/>
            <w:noWrap/>
            <w:hideMark/>
          </w:tcPr>
          <w:p w14:paraId="04E206BA" w14:textId="77777777" w:rsidR="005104C7" w:rsidRPr="0070029F" w:rsidRDefault="005104C7" w:rsidP="005104C7">
            <w:pPr>
              <w:spacing w:after="0" w:line="240" w:lineRule="auto"/>
              <w:rPr>
                <w:sz w:val="18"/>
                <w:szCs w:val="18"/>
              </w:rPr>
            </w:pPr>
            <w:r w:rsidRPr="0070029F">
              <w:rPr>
                <w:sz w:val="18"/>
                <w:szCs w:val="18"/>
              </w:rPr>
              <w:t>N</w:t>
            </w:r>
          </w:p>
        </w:tc>
        <w:tc>
          <w:tcPr>
            <w:tcW w:w="305" w:type="pct"/>
            <w:noWrap/>
            <w:hideMark/>
          </w:tcPr>
          <w:p w14:paraId="6E28B581" w14:textId="77777777" w:rsidR="005104C7" w:rsidRPr="0070029F" w:rsidRDefault="005104C7" w:rsidP="005104C7">
            <w:pPr>
              <w:spacing w:after="0" w:line="240" w:lineRule="auto"/>
              <w:rPr>
                <w:sz w:val="18"/>
                <w:szCs w:val="18"/>
              </w:rPr>
            </w:pPr>
            <w:r w:rsidRPr="0070029F">
              <w:rPr>
                <w:sz w:val="18"/>
                <w:szCs w:val="18"/>
              </w:rPr>
              <w:t>112</w:t>
            </w:r>
          </w:p>
        </w:tc>
        <w:tc>
          <w:tcPr>
            <w:tcW w:w="305" w:type="pct"/>
            <w:noWrap/>
            <w:hideMark/>
          </w:tcPr>
          <w:p w14:paraId="2AC80EF3" w14:textId="77777777" w:rsidR="005104C7" w:rsidRPr="0070029F" w:rsidRDefault="005104C7" w:rsidP="005104C7">
            <w:pPr>
              <w:spacing w:after="0" w:line="240" w:lineRule="auto"/>
              <w:rPr>
                <w:sz w:val="18"/>
                <w:szCs w:val="18"/>
              </w:rPr>
            </w:pPr>
            <w:r w:rsidRPr="0070029F">
              <w:rPr>
                <w:sz w:val="18"/>
                <w:szCs w:val="18"/>
              </w:rPr>
              <w:t>115</w:t>
            </w:r>
          </w:p>
        </w:tc>
        <w:tc>
          <w:tcPr>
            <w:tcW w:w="305" w:type="pct"/>
            <w:noWrap/>
            <w:hideMark/>
          </w:tcPr>
          <w:p w14:paraId="57F24822" w14:textId="77777777" w:rsidR="005104C7" w:rsidRPr="0070029F" w:rsidRDefault="005104C7" w:rsidP="005104C7">
            <w:pPr>
              <w:spacing w:after="0" w:line="240" w:lineRule="auto"/>
              <w:rPr>
                <w:sz w:val="18"/>
                <w:szCs w:val="18"/>
              </w:rPr>
            </w:pPr>
            <w:r w:rsidRPr="0070029F">
              <w:rPr>
                <w:sz w:val="18"/>
                <w:szCs w:val="18"/>
              </w:rPr>
              <w:t>3 to 6</w:t>
            </w:r>
          </w:p>
        </w:tc>
        <w:tc>
          <w:tcPr>
            <w:tcW w:w="508" w:type="pct"/>
          </w:tcPr>
          <w:p w14:paraId="04C6219D" w14:textId="77777777" w:rsidR="005104C7" w:rsidRPr="0070029F" w:rsidDel="00C00EA7" w:rsidRDefault="005104C7" w:rsidP="005104C7">
            <w:pPr>
              <w:spacing w:after="0" w:line="240" w:lineRule="auto"/>
              <w:rPr>
                <w:sz w:val="18"/>
                <w:szCs w:val="18"/>
              </w:rPr>
            </w:pPr>
            <w:r>
              <w:rPr>
                <w:sz w:val="18"/>
                <w:szCs w:val="18"/>
              </w:rPr>
              <w:t>16S, 12S</w:t>
            </w:r>
          </w:p>
        </w:tc>
        <w:tc>
          <w:tcPr>
            <w:tcW w:w="813" w:type="pct"/>
          </w:tcPr>
          <w:p w14:paraId="40042EAB" w14:textId="77777777" w:rsidR="005104C7" w:rsidRPr="0070029F" w:rsidDel="00C00EA7" w:rsidRDefault="005104C7" w:rsidP="005104C7">
            <w:pPr>
              <w:spacing w:after="0" w:line="240" w:lineRule="auto"/>
              <w:rPr>
                <w:sz w:val="18"/>
                <w:szCs w:val="18"/>
              </w:rPr>
            </w:pPr>
            <w:r>
              <w:rPr>
                <w:sz w:val="18"/>
                <w:szCs w:val="18"/>
              </w:rPr>
              <w:t>vertebrates, invertebrates</w:t>
            </w:r>
          </w:p>
        </w:tc>
        <w:tc>
          <w:tcPr>
            <w:tcW w:w="508" w:type="pct"/>
            <w:noWrap/>
            <w:hideMark/>
          </w:tcPr>
          <w:p w14:paraId="7B7F3D85" w14:textId="7CB31ACB" w:rsidR="005104C7" w:rsidRPr="0070029F" w:rsidRDefault="005104C7" w:rsidP="005104C7">
            <w:pPr>
              <w:spacing w:after="0" w:line="240" w:lineRule="auto"/>
              <w:rPr>
                <w:sz w:val="18"/>
                <w:szCs w:val="18"/>
              </w:rPr>
            </w:pPr>
            <w:r>
              <w:rPr>
                <w:sz w:val="18"/>
                <w:szCs w:val="18"/>
              </w:rPr>
              <w:t>&gt;10000</w:t>
            </w:r>
            <w:r w:rsidR="005A2154">
              <w:rPr>
                <w:sz w:val="18"/>
                <w:szCs w:val="18"/>
              </w:rPr>
              <w:t>*</w:t>
            </w:r>
          </w:p>
        </w:tc>
        <w:tc>
          <w:tcPr>
            <w:tcW w:w="379" w:type="pct"/>
            <w:noWrap/>
            <w:hideMark/>
          </w:tcPr>
          <w:p w14:paraId="5B680AA1" w14:textId="77777777" w:rsidR="005104C7" w:rsidRPr="0070029F" w:rsidRDefault="005104C7" w:rsidP="005104C7">
            <w:pPr>
              <w:spacing w:after="0" w:line="240" w:lineRule="auto"/>
              <w:rPr>
                <w:sz w:val="18"/>
                <w:szCs w:val="18"/>
              </w:rPr>
            </w:pPr>
            <w:r w:rsidRPr="0070029F">
              <w:rPr>
                <w:sz w:val="18"/>
                <w:szCs w:val="18"/>
              </w:rPr>
              <w:t>MiSeq</w:t>
            </w:r>
          </w:p>
        </w:tc>
        <w:tc>
          <w:tcPr>
            <w:tcW w:w="507" w:type="pct"/>
            <w:noWrap/>
          </w:tcPr>
          <w:p w14:paraId="416CB14F" w14:textId="77777777" w:rsidR="005104C7" w:rsidRPr="0070029F" w:rsidRDefault="005104C7" w:rsidP="005104C7">
            <w:pPr>
              <w:spacing w:after="0" w:line="240" w:lineRule="auto"/>
              <w:rPr>
                <w:sz w:val="18"/>
                <w:szCs w:val="18"/>
              </w:rPr>
            </w:pPr>
            <w:r>
              <w:rPr>
                <w:sz w:val="18"/>
                <w:szCs w:val="18"/>
              </w:rPr>
              <w:t>Yes</w:t>
            </w:r>
          </w:p>
        </w:tc>
      </w:tr>
      <w:tr w:rsidR="005104C7" w:rsidRPr="0070029F" w14:paraId="24432802" w14:textId="77777777" w:rsidTr="005104C7">
        <w:trPr>
          <w:trHeight w:val="58"/>
        </w:trPr>
        <w:tc>
          <w:tcPr>
            <w:tcW w:w="420" w:type="pct"/>
            <w:noWrap/>
            <w:hideMark/>
          </w:tcPr>
          <w:p w14:paraId="47352036" w14:textId="77777777" w:rsidR="005104C7" w:rsidRPr="0070029F" w:rsidRDefault="005104C7" w:rsidP="005104C7">
            <w:pPr>
              <w:spacing w:after="0" w:line="240" w:lineRule="auto"/>
              <w:rPr>
                <w:sz w:val="18"/>
                <w:szCs w:val="18"/>
              </w:rPr>
            </w:pPr>
            <w:r w:rsidRPr="0070029F">
              <w:rPr>
                <w:sz w:val="18"/>
                <w:szCs w:val="18"/>
              </w:rPr>
              <w:t>Killer Whale</w:t>
            </w:r>
          </w:p>
        </w:tc>
        <w:tc>
          <w:tcPr>
            <w:tcW w:w="482" w:type="pct"/>
            <w:hideMark/>
          </w:tcPr>
          <w:p w14:paraId="5C21A204" w14:textId="21196EE4" w:rsidR="005104C7" w:rsidRPr="0070029F" w:rsidRDefault="005104C7" w:rsidP="005C127F">
            <w:pPr>
              <w:spacing w:after="0" w:line="240" w:lineRule="auto"/>
              <w:rPr>
                <w:sz w:val="18"/>
                <w:szCs w:val="18"/>
              </w:rPr>
            </w:pPr>
            <w:r>
              <w:rPr>
                <w:noProof/>
                <w:sz w:val="18"/>
                <w:szCs w:val="18"/>
              </w:rPr>
              <w:t>Ford</w:t>
            </w:r>
            <w:r w:rsidRPr="006F286B">
              <w:rPr>
                <w:i/>
                <w:noProof/>
                <w:sz w:val="18"/>
                <w:szCs w:val="18"/>
              </w:rPr>
              <w:t xml:space="preserve"> et al.</w:t>
            </w:r>
            <w:r w:rsidR="00084D42">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ExcludeAuth="1"&gt;&lt;Author&gt;Ford&lt;/Author&gt;&lt;Year&gt;2016&lt;/Year&gt;&lt;RecNum&gt;25&lt;/RecNum&gt;&lt;DisplayText&gt;(2016)&lt;/DisplayText&gt;&lt;record&gt;&lt;rec-number&gt;25&lt;/rec-number&gt;&lt;foreign-keys&gt;&lt;key app="EN" db-id="vxwftvzwixe9fle2r0npv9aursx0pzd0pat2" timestamp="1516082851"&gt;25&lt;/key&gt;&lt;/foreign-keys&gt;&lt;ref-type name="Journal Article"&gt;17&lt;/ref-type&gt;&lt;contributors&gt;&lt;authors&gt;&lt;author&gt;Ford, Michael J&lt;/author&gt;&lt;author&gt;Hempelmann, Jennifer&lt;/author&gt;&lt;author&gt;Hanson, M Bradley&lt;/author&gt;&lt;author&gt;Ayres, Katherine L&lt;/author&gt;&lt;author&gt;Baird, Robin W&lt;/author&gt;&lt;author&gt;Emmons, Candice K&lt;/author&gt;&lt;author&gt;Lundin, Jessica I&lt;/author&gt;&lt;author&gt;Schorr, Gregory S&lt;/author&gt;&lt;author&gt;Wasser, Samuel K&lt;/author&gt;&lt;author&gt;Park, Linda K&lt;/author&gt;&lt;/authors&gt;&lt;/contributors&gt;&lt;titles&gt;&lt;title&gt;&lt;style face="normal" font="default" size="100%"&gt;Estimation of a killer whale (&lt;/style&gt;&lt;style face="italic" font="default" size="100%"&gt;Orcinus orca&lt;/style&gt;&lt;style face="normal" font="default" size="100%"&gt;) population’s diet using sequencing analysis of DNA from feces&lt;/style&gt;&lt;/title&gt;&lt;secondary-title&gt;PloS one&lt;/secondary-title&gt;&lt;/titles&gt;&lt;periodical&gt;&lt;full-title&gt;PLoS One&lt;/full-title&gt;&lt;/periodical&gt;&lt;pages&gt;e0144956&lt;/pages&gt;&lt;volume&gt;11&lt;/volume&gt;&lt;number&gt;1&lt;/number&gt;&lt;dates&gt;&lt;year&gt;2016&lt;/year&gt;&lt;/dates&gt;&lt;isbn&gt;1932-6203&lt;/isbn&gt;&lt;urls&gt;&lt;/urls&gt;&lt;/record&gt;&lt;/Cite&gt;&lt;/EndNote&gt;</w:instrText>
            </w:r>
            <w:r w:rsidR="005C127F">
              <w:rPr>
                <w:sz w:val="18"/>
                <w:szCs w:val="18"/>
              </w:rPr>
              <w:fldChar w:fldCharType="separate"/>
            </w:r>
            <w:r w:rsidR="005C127F">
              <w:rPr>
                <w:noProof/>
                <w:sz w:val="18"/>
                <w:szCs w:val="18"/>
              </w:rPr>
              <w:t>(2016)</w:t>
            </w:r>
            <w:r w:rsidR="005C127F">
              <w:rPr>
                <w:sz w:val="18"/>
                <w:szCs w:val="18"/>
              </w:rPr>
              <w:fldChar w:fldCharType="end"/>
            </w:r>
          </w:p>
        </w:tc>
        <w:tc>
          <w:tcPr>
            <w:tcW w:w="214" w:type="pct"/>
            <w:shd w:val="clear" w:color="auto" w:fill="404040" w:themeFill="text1" w:themeFillTint="BF"/>
            <w:noWrap/>
            <w:hideMark/>
          </w:tcPr>
          <w:p w14:paraId="1151619A" w14:textId="77777777" w:rsidR="005104C7" w:rsidRPr="00420F49" w:rsidRDefault="005104C7" w:rsidP="005104C7">
            <w:pPr>
              <w:spacing w:after="0" w:line="240" w:lineRule="auto"/>
              <w:rPr>
                <w:color w:val="FFFFFF" w:themeColor="background1"/>
                <w:sz w:val="18"/>
                <w:szCs w:val="18"/>
              </w:rPr>
            </w:pPr>
            <w:r w:rsidRPr="00420F49">
              <w:rPr>
                <w:color w:val="FFFFFF" w:themeColor="background1"/>
                <w:sz w:val="18"/>
                <w:szCs w:val="18"/>
              </w:rPr>
              <w:t>N</w:t>
            </w:r>
          </w:p>
        </w:tc>
        <w:tc>
          <w:tcPr>
            <w:tcW w:w="254" w:type="pct"/>
            <w:shd w:val="clear" w:color="auto" w:fill="404040" w:themeFill="text1" w:themeFillTint="BF"/>
            <w:noWrap/>
            <w:hideMark/>
          </w:tcPr>
          <w:p w14:paraId="7A1A04DE" w14:textId="77777777" w:rsidR="005104C7" w:rsidRPr="00420F49" w:rsidRDefault="005104C7" w:rsidP="005104C7">
            <w:pPr>
              <w:spacing w:after="0" w:line="240" w:lineRule="auto"/>
              <w:rPr>
                <w:color w:val="FFFFFF" w:themeColor="background1"/>
                <w:sz w:val="18"/>
                <w:szCs w:val="18"/>
              </w:rPr>
            </w:pPr>
            <w:r w:rsidRPr="00420F49">
              <w:rPr>
                <w:color w:val="FFFFFF" w:themeColor="background1"/>
                <w:sz w:val="18"/>
                <w:szCs w:val="18"/>
              </w:rPr>
              <w:t>Y</w:t>
            </w:r>
          </w:p>
        </w:tc>
        <w:tc>
          <w:tcPr>
            <w:tcW w:w="305" w:type="pct"/>
            <w:noWrap/>
            <w:hideMark/>
          </w:tcPr>
          <w:p w14:paraId="5339B421" w14:textId="77777777" w:rsidR="005104C7" w:rsidRPr="0070029F" w:rsidRDefault="005104C7" w:rsidP="005104C7">
            <w:pPr>
              <w:spacing w:after="0" w:line="240" w:lineRule="auto"/>
              <w:rPr>
                <w:sz w:val="18"/>
                <w:szCs w:val="18"/>
              </w:rPr>
            </w:pPr>
            <w:r w:rsidRPr="0070029F">
              <w:rPr>
                <w:sz w:val="18"/>
                <w:szCs w:val="18"/>
              </w:rPr>
              <w:t>13 (pooled)</w:t>
            </w:r>
          </w:p>
        </w:tc>
        <w:tc>
          <w:tcPr>
            <w:tcW w:w="305" w:type="pct"/>
            <w:noWrap/>
            <w:hideMark/>
          </w:tcPr>
          <w:p w14:paraId="67C03D03" w14:textId="77777777" w:rsidR="005104C7" w:rsidRPr="0070029F" w:rsidRDefault="005104C7" w:rsidP="005104C7">
            <w:pPr>
              <w:spacing w:after="0" w:line="240" w:lineRule="auto"/>
              <w:rPr>
                <w:sz w:val="18"/>
                <w:szCs w:val="18"/>
              </w:rPr>
            </w:pPr>
            <w:r w:rsidRPr="0070029F">
              <w:rPr>
                <w:sz w:val="18"/>
                <w:szCs w:val="18"/>
              </w:rPr>
              <w:t xml:space="preserve">16 </w:t>
            </w:r>
          </w:p>
        </w:tc>
        <w:tc>
          <w:tcPr>
            <w:tcW w:w="305" w:type="pct"/>
            <w:noWrap/>
            <w:hideMark/>
          </w:tcPr>
          <w:p w14:paraId="54F192ED" w14:textId="77777777" w:rsidR="005104C7" w:rsidRPr="0070029F" w:rsidRDefault="005104C7" w:rsidP="005104C7">
            <w:pPr>
              <w:spacing w:after="0" w:line="240" w:lineRule="auto"/>
              <w:rPr>
                <w:sz w:val="18"/>
                <w:szCs w:val="18"/>
              </w:rPr>
            </w:pPr>
            <w:r w:rsidRPr="0070029F">
              <w:rPr>
                <w:sz w:val="18"/>
                <w:szCs w:val="18"/>
              </w:rPr>
              <w:t>NA</w:t>
            </w:r>
          </w:p>
        </w:tc>
        <w:tc>
          <w:tcPr>
            <w:tcW w:w="508" w:type="pct"/>
          </w:tcPr>
          <w:p w14:paraId="529E6B15" w14:textId="77777777" w:rsidR="005104C7" w:rsidRPr="0070029F" w:rsidRDefault="005104C7" w:rsidP="005104C7">
            <w:pPr>
              <w:spacing w:after="0" w:line="240" w:lineRule="auto"/>
              <w:rPr>
                <w:sz w:val="18"/>
                <w:szCs w:val="18"/>
              </w:rPr>
            </w:pPr>
            <w:r>
              <w:rPr>
                <w:sz w:val="18"/>
                <w:szCs w:val="18"/>
              </w:rPr>
              <w:t>16S</w:t>
            </w:r>
          </w:p>
        </w:tc>
        <w:tc>
          <w:tcPr>
            <w:tcW w:w="813" w:type="pct"/>
          </w:tcPr>
          <w:p w14:paraId="227EEE6E" w14:textId="77777777" w:rsidR="005104C7" w:rsidRPr="0070029F" w:rsidRDefault="005104C7" w:rsidP="005104C7">
            <w:pPr>
              <w:spacing w:after="0" w:line="240" w:lineRule="auto"/>
              <w:rPr>
                <w:sz w:val="18"/>
                <w:szCs w:val="18"/>
              </w:rPr>
            </w:pPr>
            <w:r>
              <w:rPr>
                <w:sz w:val="18"/>
                <w:szCs w:val="18"/>
              </w:rPr>
              <w:t>fish</w:t>
            </w:r>
          </w:p>
        </w:tc>
        <w:tc>
          <w:tcPr>
            <w:tcW w:w="508" w:type="pct"/>
            <w:noWrap/>
            <w:hideMark/>
          </w:tcPr>
          <w:p w14:paraId="7A8DB7B7" w14:textId="7E17DCF9" w:rsidR="005104C7" w:rsidRPr="0070029F" w:rsidRDefault="005104C7" w:rsidP="005104C7">
            <w:pPr>
              <w:spacing w:after="0" w:line="240" w:lineRule="auto"/>
              <w:rPr>
                <w:sz w:val="18"/>
                <w:szCs w:val="18"/>
              </w:rPr>
            </w:pPr>
            <w:r>
              <w:rPr>
                <w:sz w:val="18"/>
                <w:szCs w:val="18"/>
              </w:rPr>
              <w:t>&gt;1</w:t>
            </w:r>
            <w:r w:rsidRPr="0070029F">
              <w:rPr>
                <w:sz w:val="18"/>
                <w:szCs w:val="18"/>
              </w:rPr>
              <w:t>0000</w:t>
            </w:r>
            <w:r w:rsidR="005A2154">
              <w:rPr>
                <w:sz w:val="18"/>
                <w:szCs w:val="18"/>
              </w:rPr>
              <w:t>*</w:t>
            </w:r>
          </w:p>
        </w:tc>
        <w:tc>
          <w:tcPr>
            <w:tcW w:w="379" w:type="pct"/>
            <w:noWrap/>
            <w:hideMark/>
          </w:tcPr>
          <w:p w14:paraId="29CDEBCE" w14:textId="77777777" w:rsidR="005104C7" w:rsidRPr="003E444B" w:rsidRDefault="005104C7" w:rsidP="005104C7">
            <w:pPr>
              <w:spacing w:after="0" w:line="240" w:lineRule="auto"/>
              <w:rPr>
                <w:sz w:val="18"/>
                <w:szCs w:val="18"/>
              </w:rPr>
            </w:pPr>
            <w:r w:rsidRPr="003E444B">
              <w:rPr>
                <w:sz w:val="18"/>
                <w:szCs w:val="18"/>
              </w:rPr>
              <w:t>MiSeq</w:t>
            </w:r>
          </w:p>
        </w:tc>
        <w:tc>
          <w:tcPr>
            <w:tcW w:w="507" w:type="pct"/>
            <w:noWrap/>
          </w:tcPr>
          <w:p w14:paraId="5BDC0F48" w14:textId="77777777" w:rsidR="005104C7" w:rsidRPr="003E444B" w:rsidRDefault="005104C7" w:rsidP="005104C7">
            <w:pPr>
              <w:spacing w:after="0" w:line="240" w:lineRule="auto"/>
              <w:rPr>
                <w:sz w:val="18"/>
                <w:szCs w:val="18"/>
              </w:rPr>
            </w:pPr>
            <w:r w:rsidRPr="00C95C9E">
              <w:rPr>
                <w:sz w:val="18"/>
                <w:szCs w:val="18"/>
              </w:rPr>
              <w:t>Yes (</w:t>
            </w:r>
            <w:r w:rsidRPr="003E444B">
              <w:rPr>
                <w:sz w:val="18"/>
                <w:szCs w:val="18"/>
              </w:rPr>
              <w:t>raw sequences)</w:t>
            </w:r>
          </w:p>
        </w:tc>
      </w:tr>
      <w:tr w:rsidR="005104C7" w:rsidRPr="0070029F" w14:paraId="47C39260" w14:textId="77777777" w:rsidTr="005104C7">
        <w:trPr>
          <w:trHeight w:val="135"/>
        </w:trPr>
        <w:tc>
          <w:tcPr>
            <w:tcW w:w="420" w:type="pct"/>
            <w:noWrap/>
            <w:hideMark/>
          </w:tcPr>
          <w:p w14:paraId="3F6288F4" w14:textId="77777777" w:rsidR="005104C7" w:rsidRPr="0070029F" w:rsidRDefault="005104C7" w:rsidP="005104C7">
            <w:pPr>
              <w:spacing w:after="0" w:line="240" w:lineRule="auto"/>
              <w:rPr>
                <w:sz w:val="18"/>
                <w:szCs w:val="18"/>
              </w:rPr>
            </w:pPr>
            <w:r w:rsidRPr="0070029F">
              <w:rPr>
                <w:sz w:val="18"/>
                <w:szCs w:val="18"/>
              </w:rPr>
              <w:t>Bear</w:t>
            </w:r>
          </w:p>
        </w:tc>
        <w:tc>
          <w:tcPr>
            <w:tcW w:w="482" w:type="pct"/>
            <w:hideMark/>
          </w:tcPr>
          <w:p w14:paraId="422CC345" w14:textId="0CCC8DB3" w:rsidR="005104C7" w:rsidRPr="0070029F" w:rsidRDefault="005104C7" w:rsidP="005C127F">
            <w:pPr>
              <w:spacing w:after="0" w:line="240" w:lineRule="auto"/>
              <w:rPr>
                <w:sz w:val="18"/>
                <w:szCs w:val="18"/>
              </w:rPr>
            </w:pPr>
            <w:r>
              <w:rPr>
                <w:noProof/>
                <w:sz w:val="18"/>
                <w:szCs w:val="18"/>
              </w:rPr>
              <w:t>De Barba</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ExcludeAuth="1"&gt;&lt;Author&gt;De Barba&lt;/Author&gt;&lt;Year&gt;2014&lt;/Year&gt;&lt;RecNum&gt;48&lt;/RecNum&gt;&lt;DisplayText&gt;(2014)&lt;/DisplayText&gt;&lt;record&gt;&lt;rec-number&gt;48&lt;/rec-number&gt;&lt;foreign-keys&gt;&lt;key app="EN" db-id="vxwftvzwixe9fle2r0npv9aursx0pzd0pat2" timestamp="1517201732"&gt;48&lt;/key&gt;&lt;/foreign-keys&gt;&lt;ref-type name="Journal Article"&gt;17&lt;/ref-type&gt;&lt;contributors&gt;&lt;authors&gt;&lt;author&gt;De Barba, M&lt;/author&gt;&lt;author&gt;Miquel, C&lt;/author&gt;&lt;author&gt;Boyer, F&lt;/author&gt;&lt;author&gt;Mercier, C&lt;/author&gt;&lt;author&gt;Rioux, D&lt;/author&gt;&lt;author&gt;Coissac, E&lt;/author&gt;&lt;author&gt;Taberlet, P&lt;/author&gt;&lt;/authors&gt;&lt;/contributors&gt;&lt;titles&gt;&lt;title&gt;DNA metabarcoding multiplexing and validation of data accuracy for diet assessment: application to omnivorous diet&lt;/title&gt;&lt;secondary-title&gt;Molecular Ecology Resources&lt;/secondary-title&gt;&lt;/titles&gt;&lt;periodical&gt;&lt;full-title&gt;Molecular Ecology Resources&lt;/full-title&gt;&lt;/periodical&gt;&lt;pages&gt;306-323&lt;/pages&gt;&lt;volume&gt;14&lt;/volume&gt;&lt;number&gt;2&lt;/number&gt;&lt;dates&gt;&lt;year&gt;2014&lt;/year&gt;&lt;/dates&gt;&lt;isbn&gt;1755-0998&lt;/isbn&gt;&lt;urls&gt;&lt;/urls&gt;&lt;/record&gt;&lt;/Cite&gt;&lt;/EndNote&gt;</w:instrText>
            </w:r>
            <w:r w:rsidR="005C127F">
              <w:rPr>
                <w:sz w:val="18"/>
                <w:szCs w:val="18"/>
              </w:rPr>
              <w:fldChar w:fldCharType="separate"/>
            </w:r>
            <w:r w:rsidR="005C127F">
              <w:rPr>
                <w:noProof/>
                <w:sz w:val="18"/>
                <w:szCs w:val="18"/>
              </w:rPr>
              <w:t>(2014)</w:t>
            </w:r>
            <w:r w:rsidR="005C127F">
              <w:rPr>
                <w:sz w:val="18"/>
                <w:szCs w:val="18"/>
              </w:rPr>
              <w:fldChar w:fldCharType="end"/>
            </w:r>
          </w:p>
        </w:tc>
        <w:tc>
          <w:tcPr>
            <w:tcW w:w="214" w:type="pct"/>
            <w:noWrap/>
            <w:hideMark/>
          </w:tcPr>
          <w:p w14:paraId="4A4C049C" w14:textId="77777777" w:rsidR="005104C7" w:rsidRPr="0070029F" w:rsidRDefault="005104C7" w:rsidP="005104C7">
            <w:pPr>
              <w:spacing w:after="0" w:line="240" w:lineRule="auto"/>
              <w:rPr>
                <w:sz w:val="18"/>
                <w:szCs w:val="18"/>
              </w:rPr>
            </w:pPr>
            <w:r w:rsidRPr="0070029F">
              <w:rPr>
                <w:sz w:val="18"/>
                <w:szCs w:val="18"/>
              </w:rPr>
              <w:t>Y</w:t>
            </w:r>
          </w:p>
        </w:tc>
        <w:tc>
          <w:tcPr>
            <w:tcW w:w="254" w:type="pct"/>
            <w:noWrap/>
            <w:hideMark/>
          </w:tcPr>
          <w:p w14:paraId="6159A6A4" w14:textId="77777777" w:rsidR="005104C7" w:rsidRPr="0070029F" w:rsidRDefault="005104C7" w:rsidP="005104C7">
            <w:pPr>
              <w:spacing w:after="0" w:line="240" w:lineRule="auto"/>
              <w:rPr>
                <w:sz w:val="18"/>
                <w:szCs w:val="18"/>
              </w:rPr>
            </w:pPr>
            <w:r w:rsidRPr="0070029F">
              <w:rPr>
                <w:sz w:val="18"/>
                <w:szCs w:val="18"/>
              </w:rPr>
              <w:t>N</w:t>
            </w:r>
          </w:p>
        </w:tc>
        <w:tc>
          <w:tcPr>
            <w:tcW w:w="305" w:type="pct"/>
            <w:noWrap/>
            <w:hideMark/>
          </w:tcPr>
          <w:p w14:paraId="475AD6D7" w14:textId="77777777" w:rsidR="005104C7" w:rsidRPr="0070029F" w:rsidRDefault="005104C7" w:rsidP="005104C7">
            <w:pPr>
              <w:spacing w:after="0" w:line="240" w:lineRule="auto"/>
              <w:rPr>
                <w:sz w:val="18"/>
                <w:szCs w:val="18"/>
              </w:rPr>
            </w:pPr>
            <w:r w:rsidRPr="0070029F">
              <w:rPr>
                <w:sz w:val="18"/>
                <w:szCs w:val="18"/>
              </w:rPr>
              <w:t>91</w:t>
            </w:r>
          </w:p>
        </w:tc>
        <w:tc>
          <w:tcPr>
            <w:tcW w:w="305" w:type="pct"/>
            <w:noWrap/>
            <w:hideMark/>
          </w:tcPr>
          <w:p w14:paraId="02F0DA37" w14:textId="77777777" w:rsidR="005104C7" w:rsidRPr="0070029F" w:rsidRDefault="005104C7" w:rsidP="005104C7">
            <w:pPr>
              <w:spacing w:after="0" w:line="240" w:lineRule="auto"/>
              <w:rPr>
                <w:sz w:val="18"/>
                <w:szCs w:val="18"/>
              </w:rPr>
            </w:pPr>
            <w:r w:rsidRPr="0070029F">
              <w:rPr>
                <w:sz w:val="18"/>
                <w:szCs w:val="18"/>
              </w:rPr>
              <w:t xml:space="preserve">&gt;84 </w:t>
            </w:r>
          </w:p>
        </w:tc>
        <w:tc>
          <w:tcPr>
            <w:tcW w:w="305" w:type="pct"/>
          </w:tcPr>
          <w:p w14:paraId="6CF016DE" w14:textId="77777777" w:rsidR="005104C7" w:rsidRPr="0070029F" w:rsidRDefault="005104C7" w:rsidP="005104C7">
            <w:pPr>
              <w:spacing w:after="0" w:line="240" w:lineRule="auto"/>
              <w:rPr>
                <w:sz w:val="18"/>
                <w:szCs w:val="18"/>
              </w:rPr>
            </w:pPr>
            <w:r>
              <w:rPr>
                <w:sz w:val="18"/>
                <w:szCs w:val="18"/>
              </w:rPr>
              <w:t>NA</w:t>
            </w:r>
          </w:p>
        </w:tc>
        <w:tc>
          <w:tcPr>
            <w:tcW w:w="508" w:type="pct"/>
          </w:tcPr>
          <w:p w14:paraId="51AA26E7" w14:textId="77777777" w:rsidR="005104C7" w:rsidRPr="0070029F" w:rsidRDefault="005104C7" w:rsidP="005104C7">
            <w:pPr>
              <w:spacing w:after="0" w:line="240" w:lineRule="auto"/>
              <w:rPr>
                <w:sz w:val="18"/>
                <w:szCs w:val="18"/>
              </w:rPr>
            </w:pPr>
            <w:r>
              <w:rPr>
                <w:sz w:val="18"/>
                <w:szCs w:val="18"/>
              </w:rPr>
              <w:t>trnL, 12S, 16S, ITS</w:t>
            </w:r>
          </w:p>
        </w:tc>
        <w:tc>
          <w:tcPr>
            <w:tcW w:w="813" w:type="pct"/>
          </w:tcPr>
          <w:p w14:paraId="07A35E30" w14:textId="77777777" w:rsidR="005104C7" w:rsidRPr="0070029F" w:rsidRDefault="005104C7" w:rsidP="005104C7">
            <w:pPr>
              <w:spacing w:after="0" w:line="240" w:lineRule="auto"/>
              <w:rPr>
                <w:sz w:val="18"/>
                <w:szCs w:val="18"/>
              </w:rPr>
            </w:pPr>
            <w:r>
              <w:rPr>
                <w:sz w:val="18"/>
                <w:szCs w:val="18"/>
              </w:rPr>
              <w:t>plants, vertebrates, invertebrates</w:t>
            </w:r>
          </w:p>
        </w:tc>
        <w:tc>
          <w:tcPr>
            <w:tcW w:w="508" w:type="pct"/>
            <w:noWrap/>
            <w:hideMark/>
          </w:tcPr>
          <w:p w14:paraId="21610AFE" w14:textId="77777777" w:rsidR="005104C7" w:rsidRPr="0070029F" w:rsidRDefault="005104C7" w:rsidP="005104C7">
            <w:pPr>
              <w:spacing w:after="0" w:line="240" w:lineRule="auto"/>
              <w:rPr>
                <w:sz w:val="18"/>
                <w:szCs w:val="18"/>
              </w:rPr>
            </w:pPr>
            <w:r w:rsidRPr="0070029F">
              <w:rPr>
                <w:sz w:val="18"/>
                <w:szCs w:val="18"/>
              </w:rPr>
              <w:t>&gt;500</w:t>
            </w:r>
          </w:p>
        </w:tc>
        <w:tc>
          <w:tcPr>
            <w:tcW w:w="379" w:type="pct"/>
            <w:noWrap/>
            <w:hideMark/>
          </w:tcPr>
          <w:p w14:paraId="22EF648D" w14:textId="77777777" w:rsidR="005104C7" w:rsidRPr="0070029F" w:rsidRDefault="005104C7" w:rsidP="005104C7">
            <w:pPr>
              <w:spacing w:after="0" w:line="240" w:lineRule="auto"/>
              <w:rPr>
                <w:sz w:val="18"/>
                <w:szCs w:val="18"/>
              </w:rPr>
            </w:pPr>
            <w:r w:rsidRPr="0070029F">
              <w:rPr>
                <w:sz w:val="18"/>
                <w:szCs w:val="18"/>
              </w:rPr>
              <w:t>HiSeq</w:t>
            </w:r>
          </w:p>
        </w:tc>
        <w:tc>
          <w:tcPr>
            <w:tcW w:w="507" w:type="pct"/>
            <w:noWrap/>
          </w:tcPr>
          <w:p w14:paraId="54F14A7D" w14:textId="77777777" w:rsidR="005104C7" w:rsidRPr="0070029F" w:rsidRDefault="005104C7" w:rsidP="005104C7">
            <w:pPr>
              <w:spacing w:after="0" w:line="240" w:lineRule="auto"/>
              <w:rPr>
                <w:sz w:val="18"/>
                <w:szCs w:val="18"/>
              </w:rPr>
            </w:pPr>
            <w:r>
              <w:rPr>
                <w:sz w:val="18"/>
                <w:szCs w:val="18"/>
              </w:rPr>
              <w:t>Yes</w:t>
            </w:r>
          </w:p>
        </w:tc>
      </w:tr>
      <w:tr w:rsidR="005104C7" w:rsidRPr="0070029F" w14:paraId="5D9B65BA" w14:textId="77777777" w:rsidTr="005104C7">
        <w:trPr>
          <w:trHeight w:val="327"/>
        </w:trPr>
        <w:tc>
          <w:tcPr>
            <w:tcW w:w="420" w:type="pct"/>
            <w:noWrap/>
            <w:hideMark/>
          </w:tcPr>
          <w:p w14:paraId="34D3351B" w14:textId="77777777" w:rsidR="005104C7" w:rsidRPr="0070029F" w:rsidRDefault="005104C7" w:rsidP="005104C7">
            <w:pPr>
              <w:spacing w:after="0" w:line="240" w:lineRule="auto"/>
              <w:rPr>
                <w:sz w:val="18"/>
                <w:szCs w:val="18"/>
              </w:rPr>
            </w:pPr>
            <w:r w:rsidRPr="0070029F">
              <w:rPr>
                <w:sz w:val="18"/>
                <w:szCs w:val="18"/>
              </w:rPr>
              <w:lastRenderedPageBreak/>
              <w:t>Cat</w:t>
            </w:r>
            <w:r>
              <w:rPr>
                <w:sz w:val="18"/>
                <w:szCs w:val="18"/>
              </w:rPr>
              <w:t>s</w:t>
            </w:r>
          </w:p>
        </w:tc>
        <w:tc>
          <w:tcPr>
            <w:tcW w:w="482" w:type="pct"/>
            <w:hideMark/>
          </w:tcPr>
          <w:p w14:paraId="25A92A8C" w14:textId="0400F49F" w:rsidR="005104C7" w:rsidRPr="0070029F" w:rsidRDefault="005104C7" w:rsidP="005C127F">
            <w:pPr>
              <w:spacing w:after="0" w:line="240" w:lineRule="auto"/>
              <w:rPr>
                <w:sz w:val="18"/>
                <w:szCs w:val="18"/>
              </w:rPr>
            </w:pPr>
            <w:r>
              <w:rPr>
                <w:noProof/>
                <w:sz w:val="18"/>
                <w:szCs w:val="18"/>
              </w:rPr>
              <w:t>Xiong</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ExcludeAuth="1"&gt;&lt;Author&gt;Xiong&lt;/Author&gt;&lt;Year&gt;2017&lt;/Year&gt;&lt;RecNum&gt;27&lt;/RecNum&gt;&lt;DisplayText&gt;(2017)&lt;/DisplayText&gt;&lt;record&gt;&lt;rec-number&gt;27&lt;/rec-number&gt;&lt;foreign-keys&gt;&lt;key app="EN" db-id="vxwftvzwixe9fle2r0npv9aursx0pzd0pat2" timestamp="1516082856"&gt;27&lt;/key&gt;&lt;/foreign-keys&gt;&lt;ref-type name="Journal Article"&gt;17&lt;/ref-type&gt;&lt;contributors&gt;&lt;authors&gt;&lt;author&gt;Xiong, Mengyin&lt;/author&gt;&lt;author&gt;Wang, Dajun&lt;/author&gt;&lt;author&gt;Bu, Hongliang&lt;/author&gt;&lt;author&gt;Shao, Xinning&lt;/author&gt;&lt;author&gt;Zhang, Dan&lt;/author&gt;&lt;author&gt;Li, Sheng&lt;/author&gt;&lt;author&gt;Wang, Rongjiang&lt;/author&gt;&lt;author&gt;Yao, Meng&lt;/author&gt;&lt;/authors&gt;&lt;/contributors&gt;&lt;titles&gt;&lt;title&gt;Molecular dietary analysis of two sympatric felids in the Mountains of Southwest China biodiversity hotspot and conservation implications&lt;/title&gt;&lt;secondary-title&gt;Scientific Reports&lt;/secondary-title&gt;&lt;/titles&gt;&lt;periodical&gt;&lt;full-title&gt;Scientific Reports&lt;/full-title&gt;&lt;/periodical&gt;&lt;volume&gt;7&lt;/volume&gt;&lt;dates&gt;&lt;year&gt;2017&lt;/year&gt;&lt;/dates&gt;&lt;urls&gt;&lt;/urls&gt;&lt;/record&gt;&lt;/Cite&gt;&lt;/EndNote&gt;</w:instrText>
            </w:r>
            <w:r w:rsidR="005C127F">
              <w:rPr>
                <w:sz w:val="18"/>
                <w:szCs w:val="18"/>
              </w:rPr>
              <w:fldChar w:fldCharType="separate"/>
            </w:r>
            <w:r w:rsidR="005C127F">
              <w:rPr>
                <w:noProof/>
                <w:sz w:val="18"/>
                <w:szCs w:val="18"/>
              </w:rPr>
              <w:t>(2017)</w:t>
            </w:r>
            <w:r w:rsidR="005C127F">
              <w:rPr>
                <w:sz w:val="18"/>
                <w:szCs w:val="18"/>
              </w:rPr>
              <w:fldChar w:fldCharType="end"/>
            </w:r>
          </w:p>
        </w:tc>
        <w:tc>
          <w:tcPr>
            <w:tcW w:w="214" w:type="pct"/>
            <w:noWrap/>
            <w:hideMark/>
          </w:tcPr>
          <w:p w14:paraId="65D1F940" w14:textId="77777777" w:rsidR="005104C7" w:rsidRPr="0070029F" w:rsidRDefault="005104C7" w:rsidP="005104C7">
            <w:pPr>
              <w:spacing w:after="0" w:line="240" w:lineRule="auto"/>
              <w:rPr>
                <w:sz w:val="18"/>
                <w:szCs w:val="18"/>
              </w:rPr>
            </w:pPr>
            <w:r w:rsidRPr="0070029F">
              <w:rPr>
                <w:sz w:val="18"/>
                <w:szCs w:val="18"/>
              </w:rPr>
              <w:t>Y</w:t>
            </w:r>
          </w:p>
        </w:tc>
        <w:tc>
          <w:tcPr>
            <w:tcW w:w="254" w:type="pct"/>
            <w:noWrap/>
            <w:hideMark/>
          </w:tcPr>
          <w:p w14:paraId="4353F586" w14:textId="77777777" w:rsidR="005104C7" w:rsidRPr="0070029F" w:rsidRDefault="005104C7" w:rsidP="005104C7">
            <w:pPr>
              <w:spacing w:after="0" w:line="240" w:lineRule="auto"/>
              <w:rPr>
                <w:sz w:val="18"/>
                <w:szCs w:val="18"/>
              </w:rPr>
            </w:pPr>
            <w:r w:rsidRPr="0070029F">
              <w:rPr>
                <w:sz w:val="18"/>
                <w:szCs w:val="18"/>
              </w:rPr>
              <w:t>N</w:t>
            </w:r>
          </w:p>
        </w:tc>
        <w:tc>
          <w:tcPr>
            <w:tcW w:w="305" w:type="pct"/>
            <w:noWrap/>
            <w:hideMark/>
          </w:tcPr>
          <w:p w14:paraId="06FEF764" w14:textId="77777777" w:rsidR="005104C7" w:rsidRPr="0070029F" w:rsidRDefault="005104C7" w:rsidP="005104C7">
            <w:pPr>
              <w:spacing w:after="0" w:line="240" w:lineRule="auto"/>
              <w:rPr>
                <w:sz w:val="18"/>
                <w:szCs w:val="18"/>
              </w:rPr>
            </w:pPr>
            <w:r w:rsidRPr="0070029F">
              <w:rPr>
                <w:sz w:val="18"/>
                <w:szCs w:val="18"/>
              </w:rPr>
              <w:t>103</w:t>
            </w:r>
          </w:p>
        </w:tc>
        <w:tc>
          <w:tcPr>
            <w:tcW w:w="305" w:type="pct"/>
            <w:noWrap/>
            <w:hideMark/>
          </w:tcPr>
          <w:p w14:paraId="7E656568" w14:textId="77777777" w:rsidR="005104C7" w:rsidRPr="0070029F" w:rsidRDefault="005104C7" w:rsidP="005104C7">
            <w:pPr>
              <w:spacing w:after="0" w:line="240" w:lineRule="auto"/>
              <w:rPr>
                <w:sz w:val="18"/>
                <w:szCs w:val="18"/>
              </w:rPr>
            </w:pPr>
            <w:r w:rsidRPr="0070029F">
              <w:rPr>
                <w:sz w:val="18"/>
                <w:szCs w:val="18"/>
              </w:rPr>
              <w:t xml:space="preserve">40 </w:t>
            </w:r>
          </w:p>
        </w:tc>
        <w:tc>
          <w:tcPr>
            <w:tcW w:w="305" w:type="pct"/>
            <w:noWrap/>
            <w:hideMark/>
          </w:tcPr>
          <w:p w14:paraId="12F03BD3" w14:textId="77777777" w:rsidR="005104C7" w:rsidRPr="0070029F" w:rsidRDefault="005104C7" w:rsidP="005104C7">
            <w:pPr>
              <w:spacing w:after="0" w:line="240" w:lineRule="auto"/>
              <w:rPr>
                <w:sz w:val="18"/>
                <w:szCs w:val="18"/>
              </w:rPr>
            </w:pPr>
            <w:r w:rsidRPr="0070029F">
              <w:rPr>
                <w:sz w:val="18"/>
                <w:szCs w:val="18"/>
              </w:rPr>
              <w:t>3.6-4.1</w:t>
            </w:r>
          </w:p>
        </w:tc>
        <w:tc>
          <w:tcPr>
            <w:tcW w:w="508" w:type="pct"/>
          </w:tcPr>
          <w:p w14:paraId="2533B6A4" w14:textId="77777777" w:rsidR="005104C7" w:rsidRPr="0070029F" w:rsidRDefault="005104C7" w:rsidP="005104C7">
            <w:pPr>
              <w:spacing w:after="0" w:line="240" w:lineRule="auto"/>
              <w:rPr>
                <w:sz w:val="18"/>
                <w:szCs w:val="18"/>
              </w:rPr>
            </w:pPr>
            <w:r>
              <w:rPr>
                <w:sz w:val="18"/>
                <w:szCs w:val="18"/>
              </w:rPr>
              <w:t>16S</w:t>
            </w:r>
          </w:p>
        </w:tc>
        <w:tc>
          <w:tcPr>
            <w:tcW w:w="813" w:type="pct"/>
          </w:tcPr>
          <w:p w14:paraId="4BF272C4" w14:textId="77777777" w:rsidR="005104C7" w:rsidRPr="0070029F" w:rsidRDefault="005104C7" w:rsidP="005104C7">
            <w:pPr>
              <w:spacing w:after="0" w:line="240" w:lineRule="auto"/>
              <w:rPr>
                <w:sz w:val="18"/>
                <w:szCs w:val="18"/>
              </w:rPr>
            </w:pPr>
            <w:r>
              <w:rPr>
                <w:sz w:val="18"/>
                <w:szCs w:val="18"/>
              </w:rPr>
              <w:t>vertebrates</w:t>
            </w:r>
          </w:p>
        </w:tc>
        <w:tc>
          <w:tcPr>
            <w:tcW w:w="508" w:type="pct"/>
            <w:noWrap/>
            <w:hideMark/>
          </w:tcPr>
          <w:p w14:paraId="2F29A418" w14:textId="3147E466" w:rsidR="005104C7" w:rsidRPr="0070029F" w:rsidRDefault="005104C7" w:rsidP="005104C7">
            <w:pPr>
              <w:spacing w:after="0" w:line="240" w:lineRule="auto"/>
              <w:rPr>
                <w:sz w:val="18"/>
                <w:szCs w:val="18"/>
              </w:rPr>
            </w:pPr>
            <w:r>
              <w:rPr>
                <w:sz w:val="18"/>
                <w:szCs w:val="18"/>
              </w:rPr>
              <w:t>&gt;10000</w:t>
            </w:r>
            <w:r w:rsidR="005A2154">
              <w:rPr>
                <w:sz w:val="18"/>
                <w:szCs w:val="18"/>
              </w:rPr>
              <w:t>*</w:t>
            </w:r>
          </w:p>
        </w:tc>
        <w:tc>
          <w:tcPr>
            <w:tcW w:w="379" w:type="pct"/>
            <w:noWrap/>
            <w:hideMark/>
          </w:tcPr>
          <w:p w14:paraId="6B88ECDB" w14:textId="77777777" w:rsidR="005104C7" w:rsidRPr="0070029F" w:rsidRDefault="005104C7" w:rsidP="005104C7">
            <w:pPr>
              <w:spacing w:after="0" w:line="240" w:lineRule="auto"/>
              <w:rPr>
                <w:sz w:val="18"/>
                <w:szCs w:val="18"/>
              </w:rPr>
            </w:pPr>
            <w:r w:rsidRPr="0070029F">
              <w:rPr>
                <w:sz w:val="18"/>
                <w:szCs w:val="18"/>
              </w:rPr>
              <w:t>HiSeq</w:t>
            </w:r>
          </w:p>
        </w:tc>
        <w:tc>
          <w:tcPr>
            <w:tcW w:w="507" w:type="pct"/>
            <w:noWrap/>
          </w:tcPr>
          <w:p w14:paraId="7EF379FA" w14:textId="77777777" w:rsidR="005104C7" w:rsidRPr="0070029F" w:rsidRDefault="005104C7" w:rsidP="005104C7">
            <w:pPr>
              <w:spacing w:after="0" w:line="240" w:lineRule="auto"/>
              <w:rPr>
                <w:sz w:val="18"/>
                <w:szCs w:val="18"/>
              </w:rPr>
            </w:pPr>
            <w:r>
              <w:rPr>
                <w:sz w:val="18"/>
                <w:szCs w:val="18"/>
              </w:rPr>
              <w:t>No</w:t>
            </w:r>
          </w:p>
        </w:tc>
      </w:tr>
      <w:tr w:rsidR="005104C7" w:rsidRPr="0070029F" w14:paraId="311B8D1A" w14:textId="77777777" w:rsidTr="005104C7">
        <w:trPr>
          <w:trHeight w:val="149"/>
        </w:trPr>
        <w:tc>
          <w:tcPr>
            <w:tcW w:w="420" w:type="pct"/>
            <w:noWrap/>
            <w:hideMark/>
          </w:tcPr>
          <w:p w14:paraId="2D9A7ECB" w14:textId="77777777" w:rsidR="005104C7" w:rsidRPr="0070029F" w:rsidRDefault="005104C7" w:rsidP="005104C7">
            <w:pPr>
              <w:spacing w:after="0" w:line="240" w:lineRule="auto"/>
              <w:rPr>
                <w:sz w:val="18"/>
                <w:szCs w:val="18"/>
              </w:rPr>
            </w:pPr>
            <w:r w:rsidRPr="0070029F">
              <w:rPr>
                <w:sz w:val="18"/>
                <w:szCs w:val="18"/>
              </w:rPr>
              <w:t>Monkey</w:t>
            </w:r>
          </w:p>
        </w:tc>
        <w:tc>
          <w:tcPr>
            <w:tcW w:w="482" w:type="pct"/>
            <w:hideMark/>
          </w:tcPr>
          <w:p w14:paraId="1AFEECA4" w14:textId="0A0611A8" w:rsidR="005104C7" w:rsidRPr="0070029F" w:rsidRDefault="005104C7" w:rsidP="005C127F">
            <w:pPr>
              <w:spacing w:after="0" w:line="240" w:lineRule="auto"/>
              <w:rPr>
                <w:sz w:val="18"/>
                <w:szCs w:val="18"/>
              </w:rPr>
            </w:pPr>
            <w:r>
              <w:rPr>
                <w:noProof/>
                <w:sz w:val="18"/>
                <w:szCs w:val="18"/>
              </w:rPr>
              <w:t>Quéméré</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ExcludeAuth="1"&gt;&lt;Author&gt;Quéméré&lt;/Author&gt;&lt;Year&gt;2013&lt;/Year&gt;&lt;RecNum&gt;72&lt;/RecNum&gt;&lt;DisplayText&gt;(2013)&lt;/DisplayText&gt;&lt;record&gt;&lt;rec-number&gt;72&lt;/rec-number&gt;&lt;foreign-keys&gt;&lt;key app="EN" db-id="vxwftvzwixe9fle2r0npv9aursx0pzd0pat2" timestamp="1517813095"&gt;72&lt;/key&gt;&lt;/foreign-keys&gt;&lt;ref-type name="Journal Article"&gt;17&lt;/ref-type&gt;&lt;contributors&gt;&lt;authors&gt;&lt;author&gt;Quéméré, Erwan&lt;/author&gt;&lt;author&gt;Hibert, Fabrice&lt;/author&gt;&lt;author&gt;Miquel, Christian&lt;/author&gt;&lt;author&gt;Lhuillier, Emeline&lt;/author&gt;&lt;author&gt;Rasolondraibe, Emmanuel&lt;/author&gt;&lt;author&gt;Champeau, Julie&lt;/author&gt;&lt;author&gt;Rabarivola, Clément&lt;/author&gt;&lt;author&gt;Nusbaumer, Louis&lt;/author&gt;&lt;author&gt;Chatelain, Cyrille&lt;/author&gt;&lt;author&gt;Gautier, Laurent&lt;/author&gt;&lt;/authors&gt;&lt;/contributors&gt;&lt;titles&gt;&lt;title&gt;A DNA metabarcoding study of a primate dietary diversity and plasticity across its entire fragmented range&lt;/title&gt;&lt;secondary-title&gt;PLoS One&lt;/secondary-title&gt;&lt;/titles&gt;&lt;periodical&gt;&lt;full-title&gt;PLoS One&lt;/full-title&gt;&lt;/periodical&gt;&lt;pages&gt;e58971&lt;/pages&gt;&lt;volume&gt;8&lt;/volume&gt;&lt;number&gt;3&lt;/number&gt;&lt;dates&gt;&lt;year&gt;2013&lt;/year&gt;&lt;/dates&gt;&lt;isbn&gt;1932-6203&lt;/isbn&gt;&lt;urls&gt;&lt;/urls&gt;&lt;/record&gt;&lt;/Cite&gt;&lt;/EndNote&gt;</w:instrText>
            </w:r>
            <w:r w:rsidR="005C127F">
              <w:rPr>
                <w:sz w:val="18"/>
                <w:szCs w:val="18"/>
              </w:rPr>
              <w:fldChar w:fldCharType="separate"/>
            </w:r>
            <w:r w:rsidR="005C127F">
              <w:rPr>
                <w:noProof/>
                <w:sz w:val="18"/>
                <w:szCs w:val="18"/>
              </w:rPr>
              <w:t>(2013)</w:t>
            </w:r>
            <w:r w:rsidR="005C127F">
              <w:rPr>
                <w:sz w:val="18"/>
                <w:szCs w:val="18"/>
              </w:rPr>
              <w:fldChar w:fldCharType="end"/>
            </w:r>
          </w:p>
        </w:tc>
        <w:tc>
          <w:tcPr>
            <w:tcW w:w="214" w:type="pct"/>
            <w:noWrap/>
            <w:hideMark/>
          </w:tcPr>
          <w:p w14:paraId="40C92093" w14:textId="77777777" w:rsidR="005104C7" w:rsidRPr="0070029F" w:rsidRDefault="005104C7" w:rsidP="005104C7">
            <w:pPr>
              <w:spacing w:after="0" w:line="240" w:lineRule="auto"/>
              <w:rPr>
                <w:sz w:val="18"/>
                <w:szCs w:val="18"/>
              </w:rPr>
            </w:pPr>
            <w:r w:rsidRPr="0070029F">
              <w:rPr>
                <w:sz w:val="18"/>
                <w:szCs w:val="18"/>
              </w:rPr>
              <w:t>Y</w:t>
            </w:r>
          </w:p>
        </w:tc>
        <w:tc>
          <w:tcPr>
            <w:tcW w:w="254" w:type="pct"/>
            <w:noWrap/>
            <w:hideMark/>
          </w:tcPr>
          <w:p w14:paraId="7EF38ECD" w14:textId="77777777" w:rsidR="005104C7" w:rsidRPr="0070029F" w:rsidRDefault="005104C7" w:rsidP="005104C7">
            <w:pPr>
              <w:spacing w:after="0" w:line="240" w:lineRule="auto"/>
              <w:rPr>
                <w:sz w:val="18"/>
                <w:szCs w:val="18"/>
              </w:rPr>
            </w:pPr>
            <w:r w:rsidRPr="0070029F">
              <w:rPr>
                <w:sz w:val="18"/>
                <w:szCs w:val="18"/>
              </w:rPr>
              <w:t>N</w:t>
            </w:r>
          </w:p>
        </w:tc>
        <w:tc>
          <w:tcPr>
            <w:tcW w:w="305" w:type="pct"/>
            <w:noWrap/>
            <w:hideMark/>
          </w:tcPr>
          <w:p w14:paraId="60BA41C9" w14:textId="77777777" w:rsidR="005104C7" w:rsidRPr="0070029F" w:rsidRDefault="005104C7" w:rsidP="005104C7">
            <w:pPr>
              <w:spacing w:after="0" w:line="240" w:lineRule="auto"/>
              <w:rPr>
                <w:sz w:val="18"/>
                <w:szCs w:val="18"/>
              </w:rPr>
            </w:pPr>
            <w:r w:rsidRPr="0070029F">
              <w:rPr>
                <w:sz w:val="18"/>
                <w:szCs w:val="18"/>
              </w:rPr>
              <w:t>96</w:t>
            </w:r>
          </w:p>
        </w:tc>
        <w:tc>
          <w:tcPr>
            <w:tcW w:w="305" w:type="pct"/>
            <w:noWrap/>
            <w:hideMark/>
          </w:tcPr>
          <w:p w14:paraId="647AAAD6" w14:textId="77777777" w:rsidR="005104C7" w:rsidRPr="0070029F" w:rsidRDefault="005104C7" w:rsidP="005104C7">
            <w:pPr>
              <w:spacing w:after="0" w:line="240" w:lineRule="auto"/>
              <w:rPr>
                <w:sz w:val="18"/>
                <w:szCs w:val="18"/>
              </w:rPr>
            </w:pPr>
            <w:r w:rsidRPr="0070029F">
              <w:rPr>
                <w:sz w:val="18"/>
                <w:szCs w:val="18"/>
              </w:rPr>
              <w:t xml:space="preserve">&gt;130 </w:t>
            </w:r>
          </w:p>
        </w:tc>
        <w:tc>
          <w:tcPr>
            <w:tcW w:w="305" w:type="pct"/>
            <w:noWrap/>
            <w:hideMark/>
          </w:tcPr>
          <w:p w14:paraId="50F8C662" w14:textId="77777777" w:rsidR="005104C7" w:rsidRPr="0070029F" w:rsidRDefault="005104C7" w:rsidP="005104C7">
            <w:pPr>
              <w:spacing w:after="0" w:line="240" w:lineRule="auto"/>
              <w:rPr>
                <w:sz w:val="18"/>
                <w:szCs w:val="18"/>
              </w:rPr>
            </w:pPr>
            <w:r w:rsidRPr="0070029F">
              <w:rPr>
                <w:sz w:val="18"/>
                <w:szCs w:val="18"/>
              </w:rPr>
              <w:t>13.9</w:t>
            </w:r>
          </w:p>
        </w:tc>
        <w:tc>
          <w:tcPr>
            <w:tcW w:w="508" w:type="pct"/>
          </w:tcPr>
          <w:p w14:paraId="72DF73FE" w14:textId="77777777" w:rsidR="005104C7" w:rsidRPr="0070029F" w:rsidRDefault="005104C7" w:rsidP="005104C7">
            <w:pPr>
              <w:spacing w:after="0" w:line="240" w:lineRule="auto"/>
              <w:rPr>
                <w:sz w:val="18"/>
                <w:szCs w:val="18"/>
              </w:rPr>
            </w:pPr>
            <w:r>
              <w:rPr>
                <w:sz w:val="18"/>
                <w:szCs w:val="18"/>
              </w:rPr>
              <w:t>trnL</w:t>
            </w:r>
          </w:p>
        </w:tc>
        <w:tc>
          <w:tcPr>
            <w:tcW w:w="813" w:type="pct"/>
          </w:tcPr>
          <w:p w14:paraId="0171C1AD" w14:textId="77777777" w:rsidR="005104C7" w:rsidRPr="0070029F" w:rsidRDefault="005104C7" w:rsidP="005104C7">
            <w:pPr>
              <w:spacing w:after="0" w:line="240" w:lineRule="auto"/>
              <w:rPr>
                <w:sz w:val="18"/>
                <w:szCs w:val="18"/>
              </w:rPr>
            </w:pPr>
            <w:r>
              <w:rPr>
                <w:sz w:val="18"/>
                <w:szCs w:val="18"/>
              </w:rPr>
              <w:t>plants</w:t>
            </w:r>
          </w:p>
        </w:tc>
        <w:tc>
          <w:tcPr>
            <w:tcW w:w="508" w:type="pct"/>
            <w:noWrap/>
            <w:hideMark/>
          </w:tcPr>
          <w:p w14:paraId="041FBAA1" w14:textId="77777777" w:rsidR="005104C7" w:rsidRPr="0070029F" w:rsidRDefault="005104C7" w:rsidP="005104C7">
            <w:pPr>
              <w:spacing w:after="0" w:line="240" w:lineRule="auto"/>
              <w:rPr>
                <w:sz w:val="18"/>
                <w:szCs w:val="18"/>
              </w:rPr>
            </w:pPr>
            <w:r w:rsidRPr="0070029F">
              <w:rPr>
                <w:sz w:val="18"/>
                <w:szCs w:val="18"/>
              </w:rPr>
              <w:t>23793</w:t>
            </w:r>
          </w:p>
        </w:tc>
        <w:tc>
          <w:tcPr>
            <w:tcW w:w="379" w:type="pct"/>
            <w:noWrap/>
            <w:hideMark/>
          </w:tcPr>
          <w:p w14:paraId="50476F7B" w14:textId="77777777" w:rsidR="005104C7" w:rsidRPr="0070029F" w:rsidRDefault="005104C7" w:rsidP="005104C7">
            <w:pPr>
              <w:spacing w:after="0" w:line="240" w:lineRule="auto"/>
              <w:rPr>
                <w:sz w:val="18"/>
                <w:szCs w:val="18"/>
              </w:rPr>
            </w:pPr>
            <w:r w:rsidRPr="0070029F">
              <w:rPr>
                <w:sz w:val="18"/>
                <w:szCs w:val="18"/>
              </w:rPr>
              <w:t>Illumina</w:t>
            </w:r>
          </w:p>
        </w:tc>
        <w:tc>
          <w:tcPr>
            <w:tcW w:w="507" w:type="pct"/>
            <w:noWrap/>
          </w:tcPr>
          <w:p w14:paraId="5F8CA179" w14:textId="77777777" w:rsidR="005104C7" w:rsidRPr="0070029F" w:rsidRDefault="005104C7" w:rsidP="005104C7">
            <w:pPr>
              <w:spacing w:after="0" w:line="240" w:lineRule="auto"/>
              <w:rPr>
                <w:sz w:val="18"/>
                <w:szCs w:val="18"/>
              </w:rPr>
            </w:pPr>
            <w:r>
              <w:rPr>
                <w:sz w:val="18"/>
                <w:szCs w:val="18"/>
              </w:rPr>
              <w:t>No</w:t>
            </w:r>
          </w:p>
        </w:tc>
      </w:tr>
      <w:tr w:rsidR="005104C7" w:rsidRPr="0070029F" w14:paraId="4CF424B3" w14:textId="77777777" w:rsidTr="005104C7">
        <w:trPr>
          <w:trHeight w:val="132"/>
        </w:trPr>
        <w:tc>
          <w:tcPr>
            <w:tcW w:w="420" w:type="pct"/>
            <w:noWrap/>
            <w:hideMark/>
          </w:tcPr>
          <w:p w14:paraId="0900F8BD" w14:textId="77777777" w:rsidR="005104C7" w:rsidRPr="0070029F" w:rsidRDefault="005104C7" w:rsidP="005104C7">
            <w:pPr>
              <w:spacing w:after="0" w:line="240" w:lineRule="auto"/>
              <w:rPr>
                <w:sz w:val="18"/>
                <w:szCs w:val="18"/>
              </w:rPr>
            </w:pPr>
            <w:r w:rsidRPr="0070029F">
              <w:rPr>
                <w:sz w:val="18"/>
                <w:szCs w:val="18"/>
              </w:rPr>
              <w:t>Deer</w:t>
            </w:r>
          </w:p>
        </w:tc>
        <w:tc>
          <w:tcPr>
            <w:tcW w:w="482" w:type="pct"/>
            <w:hideMark/>
          </w:tcPr>
          <w:p w14:paraId="0553196B" w14:textId="5D9D8C9E" w:rsidR="005104C7" w:rsidRPr="0070029F" w:rsidRDefault="005104C7" w:rsidP="005C127F">
            <w:pPr>
              <w:spacing w:after="0" w:line="240" w:lineRule="auto"/>
              <w:rPr>
                <w:sz w:val="18"/>
                <w:szCs w:val="18"/>
              </w:rPr>
            </w:pPr>
            <w:r>
              <w:rPr>
                <w:noProof/>
                <w:sz w:val="18"/>
                <w:szCs w:val="18"/>
              </w:rPr>
              <w:t>Erickson</w:t>
            </w:r>
            <w:r w:rsidRPr="006F286B">
              <w:rPr>
                <w:i/>
                <w:noProof/>
                <w:sz w:val="18"/>
                <w:szCs w:val="18"/>
              </w:rPr>
              <w:t xml:space="preserve"> et al.</w:t>
            </w:r>
            <w:r>
              <w:rPr>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ExcludeAuth="1"&gt;&lt;Author&gt;Erickson&lt;/Author&gt;&lt;Year&gt;2017&lt;/Year&gt;&lt;RecNum&gt;73&lt;/RecNum&gt;&lt;DisplayText&gt;(2017)&lt;/DisplayText&gt;&lt;record&gt;&lt;rec-number&gt;73&lt;/rec-number&gt;&lt;foreign-keys&gt;&lt;key app="EN" db-id="vxwftvzwixe9fle2r0npv9aursx0pzd0pat2" timestamp="1517813163"&gt;73&lt;/key&gt;&lt;/foreign-keys&gt;&lt;ref-type name="Journal Article"&gt;17&lt;/ref-type&gt;&lt;contributors&gt;&lt;authors&gt;&lt;author&gt;Erickson, David L&lt;/author&gt;&lt;author&gt;Reed, Elizabeth&lt;/author&gt;&lt;author&gt;Ramachandran, Padmini&lt;/author&gt;&lt;author&gt;Bourg, Norman A&lt;/author&gt;&lt;author&gt;McShea, William J&lt;/author&gt;&lt;author&gt;Ottesen, Andrea&lt;/author&gt;&lt;/authors&gt;&lt;/contributors&gt;&lt;titles&gt;&lt;title&gt;Reconstructing a herbivore’s diet using a novel rbcL DNA mini-barcode for plants&lt;/title&gt;&lt;secondary-title&gt;AoB Plants&lt;/secondary-title&gt;&lt;/titles&gt;&lt;periodical&gt;&lt;full-title&gt;AoB PLANTS&lt;/full-title&gt;&lt;/periodical&gt;&lt;volume&gt;9&lt;/volume&gt;&lt;number&gt;3&lt;/number&gt;&lt;dates&gt;&lt;year&gt;2017&lt;/year&gt;&lt;/dates&gt;&lt;urls&gt;&lt;/urls&gt;&lt;/record&gt;&lt;/Cite&gt;&lt;/EndNote&gt;</w:instrText>
            </w:r>
            <w:r w:rsidR="005C127F">
              <w:rPr>
                <w:sz w:val="18"/>
                <w:szCs w:val="18"/>
              </w:rPr>
              <w:fldChar w:fldCharType="separate"/>
            </w:r>
            <w:r w:rsidR="005C127F">
              <w:rPr>
                <w:noProof/>
                <w:sz w:val="18"/>
                <w:szCs w:val="18"/>
              </w:rPr>
              <w:t>(2017)</w:t>
            </w:r>
            <w:r w:rsidR="005C127F">
              <w:rPr>
                <w:sz w:val="18"/>
                <w:szCs w:val="18"/>
              </w:rPr>
              <w:fldChar w:fldCharType="end"/>
            </w:r>
          </w:p>
        </w:tc>
        <w:tc>
          <w:tcPr>
            <w:tcW w:w="214" w:type="pct"/>
            <w:shd w:val="clear" w:color="auto" w:fill="404040" w:themeFill="text1" w:themeFillTint="BF"/>
            <w:noWrap/>
            <w:hideMark/>
          </w:tcPr>
          <w:p w14:paraId="6002DE88" w14:textId="77777777" w:rsidR="005104C7" w:rsidRPr="00420F49" w:rsidRDefault="005104C7" w:rsidP="005104C7">
            <w:pPr>
              <w:spacing w:after="0" w:line="240" w:lineRule="auto"/>
              <w:rPr>
                <w:color w:val="FFFFFF" w:themeColor="background1"/>
                <w:sz w:val="18"/>
                <w:szCs w:val="18"/>
              </w:rPr>
            </w:pPr>
            <w:r w:rsidRPr="00420F49">
              <w:rPr>
                <w:color w:val="FFFFFF" w:themeColor="background1"/>
                <w:sz w:val="18"/>
                <w:szCs w:val="18"/>
              </w:rPr>
              <w:t>N</w:t>
            </w:r>
          </w:p>
        </w:tc>
        <w:tc>
          <w:tcPr>
            <w:tcW w:w="254" w:type="pct"/>
            <w:shd w:val="clear" w:color="auto" w:fill="404040" w:themeFill="text1" w:themeFillTint="BF"/>
            <w:noWrap/>
            <w:hideMark/>
          </w:tcPr>
          <w:p w14:paraId="691FFE3E" w14:textId="77777777" w:rsidR="005104C7" w:rsidRPr="00420F49" w:rsidRDefault="005104C7" w:rsidP="005104C7">
            <w:pPr>
              <w:spacing w:after="0" w:line="240" w:lineRule="auto"/>
              <w:rPr>
                <w:color w:val="FFFFFF" w:themeColor="background1"/>
                <w:sz w:val="18"/>
                <w:szCs w:val="18"/>
              </w:rPr>
            </w:pPr>
            <w:r w:rsidRPr="00420F49">
              <w:rPr>
                <w:color w:val="FFFFFF" w:themeColor="background1"/>
                <w:sz w:val="18"/>
                <w:szCs w:val="18"/>
              </w:rPr>
              <w:t>Y</w:t>
            </w:r>
          </w:p>
        </w:tc>
        <w:tc>
          <w:tcPr>
            <w:tcW w:w="305" w:type="pct"/>
            <w:noWrap/>
            <w:hideMark/>
          </w:tcPr>
          <w:p w14:paraId="0B696D83" w14:textId="77777777" w:rsidR="005104C7" w:rsidRPr="0070029F" w:rsidRDefault="005104C7" w:rsidP="005104C7">
            <w:pPr>
              <w:spacing w:after="0" w:line="240" w:lineRule="auto"/>
              <w:rPr>
                <w:sz w:val="18"/>
                <w:szCs w:val="18"/>
              </w:rPr>
            </w:pPr>
            <w:r w:rsidRPr="0070029F">
              <w:rPr>
                <w:sz w:val="18"/>
                <w:szCs w:val="18"/>
              </w:rPr>
              <w:t>12</w:t>
            </w:r>
          </w:p>
        </w:tc>
        <w:tc>
          <w:tcPr>
            <w:tcW w:w="305" w:type="pct"/>
            <w:noWrap/>
            <w:hideMark/>
          </w:tcPr>
          <w:p w14:paraId="669AFE06" w14:textId="77777777" w:rsidR="005104C7" w:rsidRPr="0070029F" w:rsidRDefault="005104C7" w:rsidP="005104C7">
            <w:pPr>
              <w:spacing w:after="0" w:line="240" w:lineRule="auto"/>
              <w:rPr>
                <w:sz w:val="18"/>
                <w:szCs w:val="18"/>
              </w:rPr>
            </w:pPr>
            <w:r w:rsidRPr="0070029F">
              <w:rPr>
                <w:sz w:val="18"/>
                <w:szCs w:val="18"/>
              </w:rPr>
              <w:t>&gt;91</w:t>
            </w:r>
          </w:p>
        </w:tc>
        <w:tc>
          <w:tcPr>
            <w:tcW w:w="305" w:type="pct"/>
            <w:noWrap/>
            <w:hideMark/>
          </w:tcPr>
          <w:p w14:paraId="6310184D" w14:textId="77777777" w:rsidR="005104C7" w:rsidRPr="0070029F" w:rsidRDefault="005104C7" w:rsidP="005104C7">
            <w:pPr>
              <w:spacing w:after="0" w:line="240" w:lineRule="auto"/>
              <w:rPr>
                <w:sz w:val="18"/>
                <w:szCs w:val="18"/>
              </w:rPr>
            </w:pPr>
            <w:r w:rsidRPr="0070029F">
              <w:rPr>
                <w:sz w:val="18"/>
                <w:szCs w:val="18"/>
              </w:rPr>
              <w:t>71</w:t>
            </w:r>
          </w:p>
        </w:tc>
        <w:tc>
          <w:tcPr>
            <w:tcW w:w="508" w:type="pct"/>
          </w:tcPr>
          <w:p w14:paraId="7B811FEE" w14:textId="77777777" w:rsidR="005104C7" w:rsidRDefault="005104C7" w:rsidP="005104C7">
            <w:pPr>
              <w:spacing w:after="0" w:line="240" w:lineRule="auto"/>
              <w:rPr>
                <w:sz w:val="18"/>
                <w:szCs w:val="18"/>
              </w:rPr>
            </w:pPr>
            <w:r>
              <w:rPr>
                <w:sz w:val="18"/>
                <w:szCs w:val="18"/>
              </w:rPr>
              <w:t>rbcL</w:t>
            </w:r>
          </w:p>
        </w:tc>
        <w:tc>
          <w:tcPr>
            <w:tcW w:w="813" w:type="pct"/>
          </w:tcPr>
          <w:p w14:paraId="23B2E520" w14:textId="77777777" w:rsidR="005104C7" w:rsidRDefault="005104C7" w:rsidP="005104C7">
            <w:pPr>
              <w:spacing w:after="0" w:line="240" w:lineRule="auto"/>
              <w:rPr>
                <w:sz w:val="18"/>
                <w:szCs w:val="18"/>
              </w:rPr>
            </w:pPr>
            <w:r>
              <w:rPr>
                <w:sz w:val="18"/>
                <w:szCs w:val="18"/>
              </w:rPr>
              <w:t>plants</w:t>
            </w:r>
          </w:p>
        </w:tc>
        <w:tc>
          <w:tcPr>
            <w:tcW w:w="508" w:type="pct"/>
            <w:noWrap/>
            <w:hideMark/>
          </w:tcPr>
          <w:p w14:paraId="210CB340" w14:textId="2E11DA7F" w:rsidR="005104C7" w:rsidRPr="0070029F" w:rsidRDefault="005104C7" w:rsidP="005104C7">
            <w:pPr>
              <w:spacing w:after="0" w:line="240" w:lineRule="auto"/>
              <w:rPr>
                <w:sz w:val="18"/>
                <w:szCs w:val="18"/>
              </w:rPr>
            </w:pPr>
            <w:r>
              <w:rPr>
                <w:sz w:val="18"/>
                <w:szCs w:val="18"/>
              </w:rPr>
              <w:t>&gt;1</w:t>
            </w:r>
            <w:r w:rsidRPr="0070029F">
              <w:rPr>
                <w:sz w:val="18"/>
                <w:szCs w:val="18"/>
              </w:rPr>
              <w:t>0000</w:t>
            </w:r>
            <w:r w:rsidR="005A2154">
              <w:rPr>
                <w:sz w:val="18"/>
                <w:szCs w:val="18"/>
              </w:rPr>
              <w:t>*</w:t>
            </w:r>
          </w:p>
        </w:tc>
        <w:tc>
          <w:tcPr>
            <w:tcW w:w="379" w:type="pct"/>
            <w:noWrap/>
            <w:hideMark/>
          </w:tcPr>
          <w:p w14:paraId="7F4561AF" w14:textId="77777777" w:rsidR="005104C7" w:rsidRPr="0070029F" w:rsidRDefault="005104C7" w:rsidP="005104C7">
            <w:pPr>
              <w:spacing w:after="0" w:line="240" w:lineRule="auto"/>
              <w:rPr>
                <w:sz w:val="18"/>
                <w:szCs w:val="18"/>
              </w:rPr>
            </w:pPr>
            <w:r w:rsidRPr="0070029F">
              <w:rPr>
                <w:sz w:val="18"/>
                <w:szCs w:val="18"/>
              </w:rPr>
              <w:t>MiSeq</w:t>
            </w:r>
          </w:p>
        </w:tc>
        <w:tc>
          <w:tcPr>
            <w:tcW w:w="507" w:type="pct"/>
            <w:noWrap/>
          </w:tcPr>
          <w:p w14:paraId="23C162B3" w14:textId="77777777" w:rsidR="005104C7" w:rsidRPr="0070029F" w:rsidRDefault="005104C7" w:rsidP="005104C7">
            <w:pPr>
              <w:spacing w:after="0" w:line="240" w:lineRule="auto"/>
              <w:rPr>
                <w:sz w:val="18"/>
                <w:szCs w:val="18"/>
              </w:rPr>
            </w:pPr>
            <w:r>
              <w:rPr>
                <w:sz w:val="18"/>
                <w:szCs w:val="18"/>
              </w:rPr>
              <w:t>No</w:t>
            </w:r>
          </w:p>
        </w:tc>
      </w:tr>
      <w:tr w:rsidR="005104C7" w:rsidRPr="0070029F" w14:paraId="38CBC817" w14:textId="77777777" w:rsidTr="005104C7">
        <w:trPr>
          <w:trHeight w:val="558"/>
        </w:trPr>
        <w:tc>
          <w:tcPr>
            <w:tcW w:w="420" w:type="pct"/>
            <w:noWrap/>
            <w:hideMark/>
          </w:tcPr>
          <w:p w14:paraId="4D30BF4B" w14:textId="77777777" w:rsidR="005104C7" w:rsidRPr="0070029F" w:rsidRDefault="005104C7" w:rsidP="005104C7">
            <w:pPr>
              <w:spacing w:after="0" w:line="240" w:lineRule="auto"/>
              <w:rPr>
                <w:sz w:val="18"/>
                <w:szCs w:val="18"/>
              </w:rPr>
            </w:pPr>
            <w:r>
              <w:rPr>
                <w:sz w:val="18"/>
                <w:szCs w:val="18"/>
              </w:rPr>
              <w:t>Large herbivore</w:t>
            </w:r>
            <w:r w:rsidRPr="0070029F">
              <w:rPr>
                <w:sz w:val="18"/>
                <w:szCs w:val="18"/>
              </w:rPr>
              <w:t>s</w:t>
            </w:r>
          </w:p>
        </w:tc>
        <w:tc>
          <w:tcPr>
            <w:tcW w:w="482" w:type="pct"/>
            <w:hideMark/>
          </w:tcPr>
          <w:p w14:paraId="62277909" w14:textId="2B3F6751" w:rsidR="005104C7" w:rsidRPr="0070029F" w:rsidRDefault="005104C7" w:rsidP="005C127F">
            <w:pPr>
              <w:spacing w:after="0" w:line="240" w:lineRule="auto"/>
              <w:rPr>
                <w:sz w:val="18"/>
                <w:szCs w:val="18"/>
              </w:rPr>
            </w:pPr>
            <w:r>
              <w:rPr>
                <w:noProof/>
                <w:sz w:val="18"/>
                <w:szCs w:val="18"/>
              </w:rPr>
              <w:t>Kartzinel</w:t>
            </w:r>
            <w:r w:rsidRPr="006100E8">
              <w:rPr>
                <w:i/>
                <w:noProof/>
                <w:sz w:val="18"/>
                <w:szCs w:val="18"/>
              </w:rPr>
              <w:t xml:space="preserve"> et al.</w:t>
            </w:r>
            <w:r>
              <w:rPr>
                <w:i/>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ExcludeAuth="1"&gt;&lt;Author&gt;Kartzinel&lt;/Author&gt;&lt;Year&gt;2015&lt;/Year&gt;&lt;RecNum&gt;5&lt;/RecNum&gt;&lt;DisplayText&gt;(2015)&lt;/DisplayText&gt;&lt;record&gt;&lt;rec-number&gt;5&lt;/rec-number&gt;&lt;foreign-keys&gt;&lt;key app="EN" db-id="vxwftvzwixe9fle2r0npv9aursx0pzd0pat2" timestamp="1513901348"&gt;5&lt;/key&gt;&lt;/foreign-keys&gt;&lt;ref-type name="Journal Article"&gt;17&lt;/ref-type&gt;&lt;contributors&gt;&lt;authors&gt;&lt;author&gt;Kartzinel, Tyler R.&lt;/author&gt;&lt;author&gt;Chen, Patricia A.&lt;/author&gt;&lt;author&gt;Coverdale, Tyler C.&lt;/author&gt;&lt;author&gt;Erickson, David L.&lt;/author&gt;&lt;author&gt;Kress, W. John&lt;/author&gt;&lt;author&gt;Kuzmina, Maria L.&lt;/author&gt;&lt;author&gt;Rubenstein, Daniel I.&lt;/author&gt;&lt;author&gt;Wang, Wei&lt;/author&gt;&lt;author&gt;Pringle, Robert M.&lt;/author&gt;&lt;/authors&gt;&lt;/contributors&gt;&lt;titles&gt;&lt;title&gt;DNA metabarcoding illuminates dietary niche partitioning by African large herbivores&lt;/title&gt;&lt;secondary-title&gt;Proceedings of the National Academy of Sciences&lt;/secondary-title&gt;&lt;/titles&gt;&lt;periodical&gt;&lt;full-title&gt;Proceedings of the National Academy of Sciences&lt;/full-title&gt;&lt;/periodical&gt;&lt;pages&gt;8019-8024&lt;/pages&gt;&lt;volume&gt;112&lt;/volume&gt;&lt;number&gt;26&lt;/number&gt;&lt;dates&gt;&lt;year&gt;2015&lt;/year&gt;&lt;pub-dates&gt;&lt;date&gt;June 30, 2015&lt;/date&gt;&lt;/pub-dates&gt;&lt;/dates&gt;&lt;urls&gt;&lt;related-urls&gt;&lt;url&gt;http://www.pnas.org/content/112/26/8019.abstract&lt;/url&gt;&lt;/related-urls&gt;&lt;/urls&gt;&lt;electronic-resource-num&gt;10.1073/pnas.1503283112&lt;/electronic-resource-num&gt;&lt;/record&gt;&lt;/Cite&gt;&lt;/EndNote&gt;</w:instrText>
            </w:r>
            <w:r w:rsidR="005C127F">
              <w:rPr>
                <w:sz w:val="18"/>
                <w:szCs w:val="18"/>
              </w:rPr>
              <w:fldChar w:fldCharType="separate"/>
            </w:r>
            <w:r w:rsidR="005C127F">
              <w:rPr>
                <w:noProof/>
                <w:sz w:val="18"/>
                <w:szCs w:val="18"/>
              </w:rPr>
              <w:t>(2015)</w:t>
            </w:r>
            <w:r w:rsidR="005C127F">
              <w:rPr>
                <w:sz w:val="18"/>
                <w:szCs w:val="18"/>
              </w:rPr>
              <w:fldChar w:fldCharType="end"/>
            </w:r>
          </w:p>
        </w:tc>
        <w:tc>
          <w:tcPr>
            <w:tcW w:w="214" w:type="pct"/>
            <w:shd w:val="clear" w:color="auto" w:fill="D9D9D9" w:themeFill="background1" w:themeFillShade="D9"/>
            <w:noWrap/>
            <w:hideMark/>
          </w:tcPr>
          <w:p w14:paraId="1F5B317A" w14:textId="77777777" w:rsidR="005104C7" w:rsidRPr="0070029F" w:rsidRDefault="005104C7" w:rsidP="005104C7">
            <w:pPr>
              <w:spacing w:after="0" w:line="240" w:lineRule="auto"/>
              <w:rPr>
                <w:sz w:val="18"/>
                <w:szCs w:val="18"/>
              </w:rPr>
            </w:pPr>
            <w:r w:rsidRPr="0070029F">
              <w:rPr>
                <w:sz w:val="18"/>
                <w:szCs w:val="18"/>
              </w:rPr>
              <w:t>Y</w:t>
            </w:r>
          </w:p>
        </w:tc>
        <w:tc>
          <w:tcPr>
            <w:tcW w:w="254" w:type="pct"/>
            <w:shd w:val="clear" w:color="auto" w:fill="D9D9D9" w:themeFill="background1" w:themeFillShade="D9"/>
            <w:noWrap/>
            <w:hideMark/>
          </w:tcPr>
          <w:p w14:paraId="0885DBAF" w14:textId="77777777" w:rsidR="005104C7" w:rsidRPr="0070029F" w:rsidRDefault="005104C7" w:rsidP="005104C7">
            <w:pPr>
              <w:spacing w:after="0" w:line="240" w:lineRule="auto"/>
              <w:rPr>
                <w:sz w:val="18"/>
                <w:szCs w:val="18"/>
              </w:rPr>
            </w:pPr>
            <w:r w:rsidRPr="0070029F">
              <w:rPr>
                <w:sz w:val="18"/>
                <w:szCs w:val="18"/>
              </w:rPr>
              <w:t>Y</w:t>
            </w:r>
          </w:p>
        </w:tc>
        <w:tc>
          <w:tcPr>
            <w:tcW w:w="305" w:type="pct"/>
            <w:noWrap/>
            <w:hideMark/>
          </w:tcPr>
          <w:p w14:paraId="12496B32" w14:textId="77777777" w:rsidR="005104C7" w:rsidRPr="0070029F" w:rsidRDefault="005104C7" w:rsidP="005104C7">
            <w:pPr>
              <w:spacing w:after="0" w:line="240" w:lineRule="auto"/>
              <w:rPr>
                <w:sz w:val="18"/>
                <w:szCs w:val="18"/>
              </w:rPr>
            </w:pPr>
            <w:r w:rsidRPr="0070029F">
              <w:rPr>
                <w:sz w:val="18"/>
                <w:szCs w:val="18"/>
              </w:rPr>
              <w:t>292</w:t>
            </w:r>
          </w:p>
        </w:tc>
        <w:tc>
          <w:tcPr>
            <w:tcW w:w="305" w:type="pct"/>
            <w:noWrap/>
            <w:hideMark/>
          </w:tcPr>
          <w:p w14:paraId="25A20D7F" w14:textId="77777777" w:rsidR="005104C7" w:rsidRPr="0070029F" w:rsidRDefault="005104C7" w:rsidP="005104C7">
            <w:pPr>
              <w:spacing w:after="0" w:line="240" w:lineRule="auto"/>
              <w:rPr>
                <w:sz w:val="18"/>
                <w:szCs w:val="18"/>
              </w:rPr>
            </w:pPr>
            <w:r w:rsidRPr="0070029F">
              <w:rPr>
                <w:sz w:val="18"/>
                <w:szCs w:val="18"/>
              </w:rPr>
              <w:t xml:space="preserve">&gt;110 </w:t>
            </w:r>
          </w:p>
        </w:tc>
        <w:tc>
          <w:tcPr>
            <w:tcW w:w="305" w:type="pct"/>
            <w:noWrap/>
            <w:hideMark/>
          </w:tcPr>
          <w:p w14:paraId="54EC7AAE" w14:textId="77777777" w:rsidR="005104C7" w:rsidRPr="0070029F" w:rsidRDefault="005104C7" w:rsidP="005104C7">
            <w:pPr>
              <w:spacing w:after="0" w:line="240" w:lineRule="auto"/>
              <w:rPr>
                <w:sz w:val="18"/>
                <w:szCs w:val="18"/>
              </w:rPr>
            </w:pPr>
            <w:r>
              <w:rPr>
                <w:sz w:val="18"/>
                <w:szCs w:val="18"/>
              </w:rPr>
              <w:t>NA</w:t>
            </w:r>
          </w:p>
        </w:tc>
        <w:tc>
          <w:tcPr>
            <w:tcW w:w="508" w:type="pct"/>
          </w:tcPr>
          <w:p w14:paraId="0F2B523C" w14:textId="77777777" w:rsidR="005104C7" w:rsidRPr="0070029F" w:rsidRDefault="005104C7" w:rsidP="005104C7">
            <w:pPr>
              <w:spacing w:after="0" w:line="240" w:lineRule="auto"/>
              <w:rPr>
                <w:sz w:val="18"/>
                <w:szCs w:val="18"/>
              </w:rPr>
            </w:pPr>
            <w:r>
              <w:rPr>
                <w:sz w:val="18"/>
                <w:szCs w:val="18"/>
              </w:rPr>
              <w:t>trnL, ITS</w:t>
            </w:r>
          </w:p>
        </w:tc>
        <w:tc>
          <w:tcPr>
            <w:tcW w:w="813" w:type="pct"/>
          </w:tcPr>
          <w:p w14:paraId="0BFE864A" w14:textId="77777777" w:rsidR="005104C7" w:rsidRPr="0070029F" w:rsidRDefault="005104C7" w:rsidP="005104C7">
            <w:pPr>
              <w:spacing w:after="0" w:line="240" w:lineRule="auto"/>
              <w:rPr>
                <w:sz w:val="18"/>
                <w:szCs w:val="18"/>
              </w:rPr>
            </w:pPr>
            <w:r>
              <w:rPr>
                <w:sz w:val="18"/>
                <w:szCs w:val="18"/>
              </w:rPr>
              <w:t>plants</w:t>
            </w:r>
          </w:p>
        </w:tc>
        <w:tc>
          <w:tcPr>
            <w:tcW w:w="508" w:type="pct"/>
            <w:noWrap/>
            <w:hideMark/>
          </w:tcPr>
          <w:p w14:paraId="3E728B17" w14:textId="7DF811E0" w:rsidR="005104C7" w:rsidRPr="0070029F" w:rsidRDefault="005104C7" w:rsidP="005104C7">
            <w:pPr>
              <w:spacing w:after="0" w:line="240" w:lineRule="auto"/>
              <w:rPr>
                <w:sz w:val="18"/>
                <w:szCs w:val="18"/>
              </w:rPr>
            </w:pPr>
            <w:r>
              <w:rPr>
                <w:sz w:val="18"/>
                <w:szCs w:val="18"/>
              </w:rPr>
              <w:t>&gt;10000</w:t>
            </w:r>
            <w:r w:rsidR="005A2154">
              <w:rPr>
                <w:sz w:val="18"/>
                <w:szCs w:val="18"/>
              </w:rPr>
              <w:t>*</w:t>
            </w:r>
          </w:p>
        </w:tc>
        <w:tc>
          <w:tcPr>
            <w:tcW w:w="379" w:type="pct"/>
            <w:noWrap/>
            <w:hideMark/>
          </w:tcPr>
          <w:p w14:paraId="4B4ED2C3" w14:textId="77777777" w:rsidR="005104C7" w:rsidRPr="0070029F" w:rsidRDefault="005104C7" w:rsidP="005104C7">
            <w:pPr>
              <w:spacing w:after="0" w:line="240" w:lineRule="auto"/>
              <w:rPr>
                <w:sz w:val="18"/>
                <w:szCs w:val="18"/>
              </w:rPr>
            </w:pPr>
            <w:r w:rsidRPr="0070029F">
              <w:rPr>
                <w:sz w:val="18"/>
                <w:szCs w:val="18"/>
              </w:rPr>
              <w:t>HiSeq</w:t>
            </w:r>
          </w:p>
        </w:tc>
        <w:tc>
          <w:tcPr>
            <w:tcW w:w="507" w:type="pct"/>
            <w:noWrap/>
          </w:tcPr>
          <w:p w14:paraId="29F861C7" w14:textId="77777777" w:rsidR="005104C7" w:rsidRPr="0070029F" w:rsidRDefault="005104C7" w:rsidP="005104C7">
            <w:pPr>
              <w:spacing w:after="0" w:line="240" w:lineRule="auto"/>
              <w:rPr>
                <w:sz w:val="18"/>
                <w:szCs w:val="18"/>
              </w:rPr>
            </w:pPr>
            <w:r>
              <w:rPr>
                <w:sz w:val="18"/>
                <w:szCs w:val="18"/>
              </w:rPr>
              <w:t>Yes</w:t>
            </w:r>
          </w:p>
        </w:tc>
      </w:tr>
      <w:tr w:rsidR="005104C7" w:rsidRPr="0070029F" w14:paraId="6D72224C" w14:textId="77777777" w:rsidTr="005104C7">
        <w:trPr>
          <w:trHeight w:val="355"/>
        </w:trPr>
        <w:tc>
          <w:tcPr>
            <w:tcW w:w="420" w:type="pct"/>
            <w:noWrap/>
            <w:hideMark/>
          </w:tcPr>
          <w:p w14:paraId="7CC7E80D" w14:textId="77777777" w:rsidR="005104C7" w:rsidRPr="0070029F" w:rsidRDefault="005104C7" w:rsidP="005104C7">
            <w:pPr>
              <w:spacing w:after="0" w:line="240" w:lineRule="auto"/>
              <w:rPr>
                <w:sz w:val="18"/>
                <w:szCs w:val="18"/>
              </w:rPr>
            </w:pPr>
            <w:r w:rsidRPr="0070029F">
              <w:rPr>
                <w:sz w:val="18"/>
                <w:szCs w:val="18"/>
              </w:rPr>
              <w:t>Ibex</w:t>
            </w:r>
            <w:r>
              <w:rPr>
                <w:sz w:val="18"/>
                <w:szCs w:val="18"/>
              </w:rPr>
              <w:t xml:space="preserve"> and </w:t>
            </w:r>
            <w:r w:rsidRPr="0070029F">
              <w:rPr>
                <w:sz w:val="18"/>
                <w:szCs w:val="18"/>
              </w:rPr>
              <w:t>Goat</w:t>
            </w:r>
          </w:p>
        </w:tc>
        <w:tc>
          <w:tcPr>
            <w:tcW w:w="482" w:type="pct"/>
            <w:hideMark/>
          </w:tcPr>
          <w:p w14:paraId="1C1E48CA" w14:textId="719E35E0" w:rsidR="005104C7" w:rsidRPr="0070029F" w:rsidRDefault="005104C7" w:rsidP="005C127F">
            <w:pPr>
              <w:spacing w:after="0" w:line="240" w:lineRule="auto"/>
              <w:rPr>
                <w:sz w:val="18"/>
                <w:szCs w:val="18"/>
              </w:rPr>
            </w:pPr>
            <w:r>
              <w:rPr>
                <w:noProof/>
                <w:sz w:val="18"/>
                <w:szCs w:val="18"/>
              </w:rPr>
              <w:t>Gebremedhin</w:t>
            </w:r>
            <w:r w:rsidRPr="006100E8">
              <w:rPr>
                <w:i/>
                <w:noProof/>
                <w:sz w:val="18"/>
                <w:szCs w:val="18"/>
              </w:rPr>
              <w:t xml:space="preserve"> et al.</w:t>
            </w:r>
            <w:r>
              <w:rPr>
                <w:i/>
                <w:noProof/>
                <w:sz w:val="18"/>
                <w:szCs w:val="18"/>
              </w:rPr>
              <w:t xml:space="preserve"> </w:t>
            </w:r>
            <w:r w:rsidR="005C127F">
              <w:rPr>
                <w:sz w:val="18"/>
                <w:szCs w:val="18"/>
              </w:rPr>
              <w:fldChar w:fldCharType="begin"/>
            </w:r>
            <w:r w:rsidR="005C127F">
              <w:rPr>
                <w:sz w:val="18"/>
                <w:szCs w:val="18"/>
              </w:rPr>
              <w:instrText xml:space="preserve"> ADDIN EN.CITE &lt;EndNote&gt;&lt;Cite ExcludeAuth="1"&gt;&lt;Author&gt;Gebremedhin&lt;/Author&gt;&lt;Year&gt;2016&lt;/Year&gt;&lt;RecNum&gt;35&lt;/RecNum&gt;&lt;DisplayText&gt;(2016)&lt;/DisplayText&gt;&lt;record&gt;&lt;rec-number&gt;35&lt;/rec-number&gt;&lt;foreign-keys&gt;&lt;key app="EN" db-id="vxwftvzwixe9fle2r0npv9aursx0pzd0pat2" timestamp="1516082874"&gt;35&lt;/key&gt;&lt;/foreign-keys&gt;&lt;ref-type name="Journal Article"&gt;17&lt;/ref-type&gt;&lt;contributors&gt;&lt;authors&gt;&lt;author&gt;Gebremedhin, Berihun&lt;/author&gt;&lt;author&gt;Flagstad, Øystein&lt;/author&gt;&lt;author&gt;Bekele, Afework&lt;/author&gt;&lt;author&gt;Chala, Desalegn&lt;/author&gt;&lt;author&gt;Bakkestuen, Vegar&lt;/author&gt;&lt;author&gt;Boessenkool, Sanne&lt;/author&gt;&lt;author&gt;Popp, Magnus&lt;/author&gt;&lt;author&gt;Gussarova, Galina&lt;/author&gt;&lt;author&gt;Schrøder-Nielsen, Audun&lt;/author&gt;&lt;author&gt;Nemomissa, Sileshi&lt;/author&gt;&lt;author&gt;Brochmann, Christian&lt;/author&gt;&lt;author&gt;Stenseth, Nils Chr&lt;/author&gt;&lt;author&gt;Epp, Laura S.&lt;/author&gt;&lt;/authors&gt;&lt;/contributors&gt;&lt;titles&gt;&lt;title&gt;DNA Metabarcoding Reveals Diet Overlap between the Endangered Walia Ibex and Domestic Goats - Implications for Conservation&lt;/title&gt;&lt;secondary-title&gt;PLOS ONE&lt;/secondary-title&gt;&lt;/titles&gt;&lt;periodical&gt;&lt;full-title&gt;PLoS One&lt;/full-title&gt;&lt;/periodical&gt;&lt;pages&gt;e0159133&lt;/pages&gt;&lt;volume&gt;11&lt;/volume&gt;&lt;number&gt;7&lt;/number&gt;&lt;dates&gt;&lt;year&gt;2016&lt;/year&gt;&lt;/dates&gt;&lt;publisher&gt;Public Library of Science&lt;/publisher&gt;&lt;urls&gt;&lt;related-urls&gt;&lt;url&gt;https://doi.org/10.1371/journal.pone.0159133&lt;/url&gt;&lt;/related-urls&gt;&lt;/urls&gt;&lt;electronic-resource-num&gt;10.1371/journal.pone.0159133&lt;/electronic-resource-num&gt;&lt;/record&gt;&lt;/Cite&gt;&lt;/EndNote&gt;</w:instrText>
            </w:r>
            <w:r w:rsidR="005C127F">
              <w:rPr>
                <w:sz w:val="18"/>
                <w:szCs w:val="18"/>
              </w:rPr>
              <w:fldChar w:fldCharType="separate"/>
            </w:r>
            <w:r w:rsidR="005C127F">
              <w:rPr>
                <w:noProof/>
                <w:sz w:val="18"/>
                <w:szCs w:val="18"/>
              </w:rPr>
              <w:t>(2016)</w:t>
            </w:r>
            <w:r w:rsidR="005C127F">
              <w:rPr>
                <w:sz w:val="18"/>
                <w:szCs w:val="18"/>
              </w:rPr>
              <w:fldChar w:fldCharType="end"/>
            </w:r>
          </w:p>
        </w:tc>
        <w:tc>
          <w:tcPr>
            <w:tcW w:w="214" w:type="pct"/>
            <w:shd w:val="clear" w:color="auto" w:fill="D9D9D9" w:themeFill="background1" w:themeFillShade="D9"/>
            <w:noWrap/>
            <w:hideMark/>
          </w:tcPr>
          <w:p w14:paraId="50DB2FD8" w14:textId="77777777" w:rsidR="005104C7" w:rsidRPr="0070029F" w:rsidRDefault="005104C7" w:rsidP="005104C7">
            <w:pPr>
              <w:spacing w:after="0" w:line="240" w:lineRule="auto"/>
              <w:rPr>
                <w:sz w:val="18"/>
                <w:szCs w:val="18"/>
              </w:rPr>
            </w:pPr>
            <w:r w:rsidRPr="0070029F">
              <w:rPr>
                <w:sz w:val="18"/>
                <w:szCs w:val="18"/>
              </w:rPr>
              <w:t>Y</w:t>
            </w:r>
          </w:p>
        </w:tc>
        <w:tc>
          <w:tcPr>
            <w:tcW w:w="254" w:type="pct"/>
            <w:shd w:val="clear" w:color="auto" w:fill="D9D9D9" w:themeFill="background1" w:themeFillShade="D9"/>
            <w:noWrap/>
            <w:hideMark/>
          </w:tcPr>
          <w:p w14:paraId="03C74FBC" w14:textId="77777777" w:rsidR="005104C7" w:rsidRPr="0070029F" w:rsidRDefault="005104C7" w:rsidP="005104C7">
            <w:pPr>
              <w:spacing w:after="0" w:line="240" w:lineRule="auto"/>
              <w:rPr>
                <w:sz w:val="18"/>
                <w:szCs w:val="18"/>
              </w:rPr>
            </w:pPr>
            <w:r w:rsidRPr="0070029F">
              <w:rPr>
                <w:sz w:val="18"/>
                <w:szCs w:val="18"/>
              </w:rPr>
              <w:t>Y</w:t>
            </w:r>
          </w:p>
        </w:tc>
        <w:tc>
          <w:tcPr>
            <w:tcW w:w="305" w:type="pct"/>
            <w:noWrap/>
            <w:hideMark/>
          </w:tcPr>
          <w:p w14:paraId="104A7FBE" w14:textId="77777777" w:rsidR="005104C7" w:rsidRPr="0070029F" w:rsidRDefault="005104C7" w:rsidP="005104C7">
            <w:pPr>
              <w:spacing w:after="0" w:line="240" w:lineRule="auto"/>
              <w:rPr>
                <w:sz w:val="18"/>
                <w:szCs w:val="18"/>
              </w:rPr>
            </w:pPr>
            <w:r w:rsidRPr="0070029F">
              <w:rPr>
                <w:sz w:val="18"/>
                <w:szCs w:val="18"/>
              </w:rPr>
              <w:t>39</w:t>
            </w:r>
          </w:p>
        </w:tc>
        <w:tc>
          <w:tcPr>
            <w:tcW w:w="305" w:type="pct"/>
            <w:noWrap/>
            <w:hideMark/>
          </w:tcPr>
          <w:p w14:paraId="15136874" w14:textId="77777777" w:rsidR="005104C7" w:rsidRPr="0070029F" w:rsidRDefault="005104C7" w:rsidP="005104C7">
            <w:pPr>
              <w:spacing w:after="0" w:line="240" w:lineRule="auto"/>
              <w:rPr>
                <w:sz w:val="18"/>
                <w:szCs w:val="18"/>
              </w:rPr>
            </w:pPr>
            <w:r w:rsidRPr="0070029F">
              <w:rPr>
                <w:sz w:val="18"/>
                <w:szCs w:val="18"/>
              </w:rPr>
              <w:t xml:space="preserve">&gt;50 </w:t>
            </w:r>
          </w:p>
        </w:tc>
        <w:tc>
          <w:tcPr>
            <w:tcW w:w="305" w:type="pct"/>
            <w:noWrap/>
            <w:hideMark/>
          </w:tcPr>
          <w:p w14:paraId="249AE81C" w14:textId="77777777" w:rsidR="005104C7" w:rsidRPr="0070029F" w:rsidRDefault="005104C7" w:rsidP="005104C7">
            <w:pPr>
              <w:spacing w:after="0" w:line="240" w:lineRule="auto"/>
              <w:rPr>
                <w:sz w:val="18"/>
                <w:szCs w:val="18"/>
              </w:rPr>
            </w:pPr>
            <w:r>
              <w:rPr>
                <w:sz w:val="18"/>
                <w:szCs w:val="18"/>
              </w:rPr>
              <w:t>NR</w:t>
            </w:r>
          </w:p>
        </w:tc>
        <w:tc>
          <w:tcPr>
            <w:tcW w:w="508" w:type="pct"/>
          </w:tcPr>
          <w:p w14:paraId="65C735F6" w14:textId="77777777" w:rsidR="005104C7" w:rsidRPr="0070029F" w:rsidRDefault="005104C7" w:rsidP="005104C7">
            <w:pPr>
              <w:spacing w:after="0" w:line="240" w:lineRule="auto"/>
              <w:rPr>
                <w:sz w:val="18"/>
                <w:szCs w:val="18"/>
              </w:rPr>
            </w:pPr>
            <w:r>
              <w:rPr>
                <w:sz w:val="18"/>
                <w:szCs w:val="18"/>
              </w:rPr>
              <w:t>trnL</w:t>
            </w:r>
          </w:p>
        </w:tc>
        <w:tc>
          <w:tcPr>
            <w:tcW w:w="813" w:type="pct"/>
          </w:tcPr>
          <w:p w14:paraId="266E1CA0" w14:textId="77777777" w:rsidR="005104C7" w:rsidRPr="0070029F" w:rsidRDefault="005104C7" w:rsidP="005104C7">
            <w:pPr>
              <w:spacing w:after="0" w:line="240" w:lineRule="auto"/>
              <w:rPr>
                <w:sz w:val="18"/>
                <w:szCs w:val="18"/>
              </w:rPr>
            </w:pPr>
            <w:r>
              <w:rPr>
                <w:sz w:val="18"/>
                <w:szCs w:val="18"/>
              </w:rPr>
              <w:t>plants</w:t>
            </w:r>
          </w:p>
        </w:tc>
        <w:tc>
          <w:tcPr>
            <w:tcW w:w="508" w:type="pct"/>
            <w:noWrap/>
            <w:hideMark/>
          </w:tcPr>
          <w:p w14:paraId="694CDC12" w14:textId="77777777" w:rsidR="005104C7" w:rsidRPr="0070029F" w:rsidRDefault="005104C7" w:rsidP="005104C7">
            <w:pPr>
              <w:spacing w:after="0" w:line="240" w:lineRule="auto"/>
              <w:rPr>
                <w:sz w:val="18"/>
                <w:szCs w:val="18"/>
              </w:rPr>
            </w:pPr>
            <w:r w:rsidRPr="0070029F">
              <w:rPr>
                <w:sz w:val="18"/>
                <w:szCs w:val="18"/>
              </w:rPr>
              <w:t>&gt;8000</w:t>
            </w:r>
          </w:p>
        </w:tc>
        <w:tc>
          <w:tcPr>
            <w:tcW w:w="379" w:type="pct"/>
            <w:noWrap/>
            <w:hideMark/>
          </w:tcPr>
          <w:p w14:paraId="44A39659" w14:textId="77777777" w:rsidR="005104C7" w:rsidRPr="0070029F" w:rsidRDefault="005104C7" w:rsidP="005104C7">
            <w:pPr>
              <w:spacing w:after="0" w:line="240" w:lineRule="auto"/>
              <w:rPr>
                <w:sz w:val="18"/>
                <w:szCs w:val="18"/>
              </w:rPr>
            </w:pPr>
            <w:r w:rsidRPr="0070029F">
              <w:rPr>
                <w:sz w:val="18"/>
                <w:szCs w:val="18"/>
              </w:rPr>
              <w:t>454</w:t>
            </w:r>
          </w:p>
        </w:tc>
        <w:tc>
          <w:tcPr>
            <w:tcW w:w="507" w:type="pct"/>
            <w:noWrap/>
          </w:tcPr>
          <w:p w14:paraId="52CBBF2E" w14:textId="77777777" w:rsidR="005104C7" w:rsidRPr="0070029F" w:rsidRDefault="005104C7" w:rsidP="005104C7">
            <w:pPr>
              <w:spacing w:after="0" w:line="240" w:lineRule="auto"/>
              <w:rPr>
                <w:sz w:val="18"/>
                <w:szCs w:val="18"/>
              </w:rPr>
            </w:pPr>
            <w:r>
              <w:rPr>
                <w:sz w:val="18"/>
                <w:szCs w:val="18"/>
              </w:rPr>
              <w:t>Yes</w:t>
            </w:r>
          </w:p>
        </w:tc>
      </w:tr>
    </w:tbl>
    <w:p w14:paraId="4E9AAE9A" w14:textId="77777777" w:rsidR="005104C7" w:rsidRDefault="005104C7" w:rsidP="00084D42">
      <w:pPr>
        <w:spacing w:after="0" w:line="360" w:lineRule="auto"/>
      </w:pPr>
    </w:p>
    <w:p w14:paraId="1F29207D" w14:textId="3D1A022F" w:rsidR="005104C7" w:rsidRPr="00D6065B" w:rsidRDefault="00085B48" w:rsidP="00084D42">
      <w:pPr>
        <w:spacing w:after="0" w:line="360" w:lineRule="auto"/>
        <w:rPr>
          <w:sz w:val="20"/>
          <w:szCs w:val="20"/>
        </w:rPr>
      </w:pPr>
      <w:r>
        <w:rPr>
          <w:sz w:val="20"/>
          <w:szCs w:val="20"/>
        </w:rPr>
        <w:t>† For this table Frequency O</w:t>
      </w:r>
      <w:r w:rsidR="005104C7" w:rsidRPr="00D6065B">
        <w:rPr>
          <w:sz w:val="20"/>
          <w:szCs w:val="20"/>
        </w:rPr>
        <w:t>f Occurrence (</w:t>
      </w:r>
      <w:r w:rsidR="00150442">
        <w:rPr>
          <w:sz w:val="20"/>
          <w:szCs w:val="20"/>
        </w:rPr>
        <w:t>FOO</w:t>
      </w:r>
      <w:r w:rsidR="005104C7" w:rsidRPr="00D6065B">
        <w:rPr>
          <w:sz w:val="20"/>
          <w:szCs w:val="20"/>
        </w:rPr>
        <w:t>) refers to any use of presence/absence data</w:t>
      </w:r>
    </w:p>
    <w:p w14:paraId="07D02D63" w14:textId="77777777" w:rsidR="005104C7" w:rsidRPr="00D6065B" w:rsidRDefault="005104C7" w:rsidP="00084D42">
      <w:pPr>
        <w:spacing w:after="0" w:line="360" w:lineRule="auto"/>
        <w:rPr>
          <w:sz w:val="20"/>
          <w:szCs w:val="20"/>
        </w:rPr>
      </w:pPr>
      <w:r w:rsidRPr="00D6065B">
        <w:rPr>
          <w:b/>
          <w:bCs/>
          <w:sz w:val="20"/>
          <w:szCs w:val="20"/>
        </w:rPr>
        <w:t>‡</w:t>
      </w:r>
      <w:r w:rsidRPr="00D6065B">
        <w:rPr>
          <w:sz w:val="20"/>
          <w:szCs w:val="20"/>
        </w:rPr>
        <w:t xml:space="preserve"> For this table Relative Read Abundance (RRA) refers to the use of sequence counts to weight taxa present in samples. This includes distance methods such as Bray-Curtis dissimilarity.</w:t>
      </w:r>
    </w:p>
    <w:p w14:paraId="5869D780" w14:textId="1C7D052F" w:rsidR="005104C7" w:rsidRPr="00D6065B" w:rsidRDefault="0035359E" w:rsidP="00084D42">
      <w:pPr>
        <w:spacing w:after="0" w:line="360" w:lineRule="auto"/>
        <w:rPr>
          <w:sz w:val="20"/>
          <w:szCs w:val="20"/>
        </w:rPr>
      </w:pPr>
      <w:r w:rsidRPr="0035359E">
        <w:rPr>
          <w:sz w:val="20"/>
          <w:szCs w:val="20"/>
        </w:rPr>
        <w:t>§</w:t>
      </w:r>
      <w:r w:rsidR="005104C7" w:rsidRPr="00D6065B">
        <w:rPr>
          <w:sz w:val="20"/>
          <w:szCs w:val="20"/>
        </w:rPr>
        <w:t xml:space="preserve"> Taxonomic level of assignments varies between studies, therefore the number of taxa is not directly comparable</w:t>
      </w:r>
      <w:r w:rsidR="00084D42">
        <w:rPr>
          <w:sz w:val="20"/>
          <w:szCs w:val="20"/>
        </w:rPr>
        <w:t>.</w:t>
      </w:r>
    </w:p>
    <w:p w14:paraId="6F7D2D9A" w14:textId="6D1511B3" w:rsidR="005104C7" w:rsidRPr="00D6065B" w:rsidRDefault="0035359E" w:rsidP="00084D42">
      <w:pPr>
        <w:spacing w:after="0" w:line="360" w:lineRule="auto"/>
        <w:rPr>
          <w:sz w:val="20"/>
          <w:szCs w:val="20"/>
        </w:rPr>
      </w:pPr>
      <w:r w:rsidRPr="0035359E">
        <w:rPr>
          <w:sz w:val="20"/>
          <w:szCs w:val="20"/>
        </w:rPr>
        <w:t>¶</w:t>
      </w:r>
      <w:r w:rsidR="005104C7" w:rsidRPr="00D6065B">
        <w:rPr>
          <w:sz w:val="20"/>
          <w:szCs w:val="20"/>
        </w:rPr>
        <w:t xml:space="preserve"> In some cases multiple markers were used, or multiple samples were pooled, making this value Not Applicable (NA). NR indicate the number of food taxa per sample was Not Reported.</w:t>
      </w:r>
    </w:p>
    <w:p w14:paraId="304B6090" w14:textId="02A6BDAD" w:rsidR="005104C7" w:rsidRPr="00D6065B" w:rsidRDefault="005104C7" w:rsidP="00084D42">
      <w:pPr>
        <w:spacing w:after="0" w:line="360" w:lineRule="auto"/>
        <w:rPr>
          <w:sz w:val="20"/>
          <w:szCs w:val="20"/>
        </w:rPr>
      </w:pPr>
      <w:r w:rsidRPr="00D6065B">
        <w:rPr>
          <w:sz w:val="20"/>
          <w:szCs w:val="20"/>
        </w:rPr>
        <w:t>ᶲ</w:t>
      </w:r>
      <w:r w:rsidR="005A2154">
        <w:rPr>
          <w:sz w:val="20"/>
          <w:szCs w:val="20"/>
        </w:rPr>
        <w:t xml:space="preserve"> Most studies report mean</w:t>
      </w:r>
      <w:r>
        <w:rPr>
          <w:sz w:val="20"/>
          <w:szCs w:val="20"/>
        </w:rPr>
        <w:t xml:space="preserve"> number of food taxa sequences recovered per sample</w:t>
      </w:r>
      <w:r w:rsidR="008D56DD">
        <w:rPr>
          <w:sz w:val="20"/>
          <w:szCs w:val="20"/>
        </w:rPr>
        <w:t>,</w:t>
      </w:r>
      <w:r w:rsidR="008D56DD" w:rsidRPr="008D56DD">
        <w:rPr>
          <w:sz w:val="20"/>
          <w:szCs w:val="20"/>
        </w:rPr>
        <w:t xml:space="preserve"> </w:t>
      </w:r>
      <w:r w:rsidR="008D56DD">
        <w:rPr>
          <w:sz w:val="20"/>
          <w:szCs w:val="20"/>
        </w:rPr>
        <w:t>but variance is not usually provided.</w:t>
      </w:r>
      <w:r>
        <w:rPr>
          <w:sz w:val="20"/>
          <w:szCs w:val="20"/>
        </w:rPr>
        <w:t xml:space="preserve"> </w:t>
      </w:r>
      <w:r w:rsidR="005A2154">
        <w:rPr>
          <w:sz w:val="20"/>
          <w:szCs w:val="20"/>
        </w:rPr>
        <w:t>The</w:t>
      </w:r>
      <w:r w:rsidR="008D56DD">
        <w:rPr>
          <w:sz w:val="20"/>
          <w:szCs w:val="20"/>
        </w:rPr>
        <w:t xml:space="preserve"> minimum number was reported in some cases</w:t>
      </w:r>
      <w:r>
        <w:rPr>
          <w:sz w:val="20"/>
          <w:szCs w:val="20"/>
        </w:rPr>
        <w:t>.</w:t>
      </w:r>
    </w:p>
    <w:p w14:paraId="36F8F894" w14:textId="4FA5CF40" w:rsidR="005A2154" w:rsidRPr="005A2154" w:rsidRDefault="005104C7" w:rsidP="00084D42">
      <w:pPr>
        <w:spacing w:after="0" w:line="360" w:lineRule="auto"/>
        <w:rPr>
          <w:sz w:val="20"/>
          <w:szCs w:val="20"/>
        </w:rPr>
      </w:pPr>
      <w:r w:rsidRPr="005A2154">
        <w:rPr>
          <w:sz w:val="20"/>
          <w:szCs w:val="20"/>
        </w:rPr>
        <w:t>^ Unclear if these sequence counts include non-target DNA such as consumer DNA</w:t>
      </w:r>
      <w:r w:rsidR="00084D42" w:rsidRPr="005A2154">
        <w:rPr>
          <w:sz w:val="20"/>
          <w:szCs w:val="20"/>
        </w:rPr>
        <w:t>.</w:t>
      </w:r>
    </w:p>
    <w:p w14:paraId="6CD3E2BA" w14:textId="188DF974" w:rsidR="005A2154" w:rsidRPr="005A2154" w:rsidRDefault="005A2154" w:rsidP="00084D42">
      <w:pPr>
        <w:spacing w:after="0" w:line="360" w:lineRule="auto"/>
        <w:rPr>
          <w:sz w:val="20"/>
          <w:szCs w:val="20"/>
        </w:rPr>
        <w:sectPr w:rsidR="005A2154" w:rsidRPr="005A2154" w:rsidSect="003B0051">
          <w:footerReference w:type="default" r:id="rId12"/>
          <w:pgSz w:w="16838" w:h="11906" w:orient="landscape"/>
          <w:pgMar w:top="1440" w:right="1440" w:bottom="1440" w:left="1440" w:header="709" w:footer="709" w:gutter="0"/>
          <w:lnNumType w:countBy="1" w:restart="continuous"/>
          <w:cols w:space="708"/>
          <w:docGrid w:linePitch="360"/>
        </w:sectPr>
      </w:pPr>
      <w:r w:rsidRPr="005A2154">
        <w:rPr>
          <w:sz w:val="20"/>
          <w:szCs w:val="20"/>
        </w:rPr>
        <w:t>*</w:t>
      </w:r>
      <w:r w:rsidR="008D56DD">
        <w:rPr>
          <w:sz w:val="20"/>
          <w:szCs w:val="20"/>
        </w:rPr>
        <w:t xml:space="preserve"> </w:t>
      </w:r>
      <w:r>
        <w:rPr>
          <w:sz w:val="20"/>
          <w:szCs w:val="20"/>
        </w:rPr>
        <w:t xml:space="preserve">The maximum value </w:t>
      </w:r>
      <w:r w:rsidR="008D56DD">
        <w:rPr>
          <w:sz w:val="20"/>
          <w:szCs w:val="20"/>
        </w:rPr>
        <w:t xml:space="preserve">reported here was </w:t>
      </w:r>
      <w:r>
        <w:rPr>
          <w:sz w:val="20"/>
          <w:szCs w:val="20"/>
        </w:rPr>
        <w:t>10</w:t>
      </w:r>
      <w:r w:rsidR="008D56DD">
        <w:rPr>
          <w:sz w:val="20"/>
          <w:szCs w:val="20"/>
        </w:rPr>
        <w:t>000 reads per sample.</w:t>
      </w:r>
      <w:r>
        <w:rPr>
          <w:sz w:val="20"/>
          <w:szCs w:val="20"/>
        </w:rPr>
        <w:t xml:space="preserve">  </w:t>
      </w:r>
    </w:p>
    <w:p w14:paraId="701A9E76" w14:textId="77777777" w:rsidR="005C127F" w:rsidRDefault="00D3409B" w:rsidP="00D36A1E">
      <w:pPr>
        <w:spacing w:after="0" w:line="360" w:lineRule="auto"/>
        <w:rPr>
          <w:b/>
          <w:sz w:val="24"/>
          <w:szCs w:val="24"/>
          <w:u w:val="single"/>
        </w:rPr>
      </w:pPr>
      <w:r w:rsidRPr="00D3409B">
        <w:rPr>
          <w:b/>
          <w:sz w:val="24"/>
          <w:szCs w:val="24"/>
          <w:u w:val="single"/>
        </w:rPr>
        <w:lastRenderedPageBreak/>
        <w:t>References</w:t>
      </w:r>
    </w:p>
    <w:p w14:paraId="0E45A189" w14:textId="77777777" w:rsidR="005C127F" w:rsidRDefault="005C127F" w:rsidP="00D36A1E">
      <w:pPr>
        <w:spacing w:after="0" w:line="360" w:lineRule="auto"/>
        <w:rPr>
          <w:b/>
          <w:sz w:val="24"/>
          <w:szCs w:val="24"/>
          <w:u w:val="single"/>
        </w:rPr>
      </w:pPr>
    </w:p>
    <w:p w14:paraId="4452EB62" w14:textId="77777777" w:rsidR="00D806A9" w:rsidRPr="00D806A9" w:rsidRDefault="005C127F" w:rsidP="00D806A9">
      <w:pPr>
        <w:pStyle w:val="EndNoteBibliography"/>
        <w:spacing w:after="0"/>
        <w:ind w:left="720" w:hanging="720"/>
      </w:pPr>
      <w:r>
        <w:rPr>
          <w:b/>
          <w:sz w:val="24"/>
          <w:szCs w:val="24"/>
          <w:u w:val="single"/>
        </w:rPr>
        <w:fldChar w:fldCharType="begin"/>
      </w:r>
      <w:r>
        <w:rPr>
          <w:b/>
          <w:sz w:val="24"/>
          <w:szCs w:val="24"/>
          <w:u w:val="single"/>
        </w:rPr>
        <w:instrText xml:space="preserve"> ADDIN EN.REFLIST </w:instrText>
      </w:r>
      <w:r>
        <w:rPr>
          <w:b/>
          <w:sz w:val="24"/>
          <w:szCs w:val="24"/>
          <w:u w:val="single"/>
        </w:rPr>
        <w:fldChar w:fldCharType="separate"/>
      </w:r>
      <w:r w:rsidR="00D806A9" w:rsidRPr="00D806A9">
        <w:t>Aizpurua O, Budinski I, Georgiakakis P</w:t>
      </w:r>
      <w:r w:rsidR="00D806A9" w:rsidRPr="00D806A9">
        <w:rPr>
          <w:i/>
        </w:rPr>
        <w:t>, et al.</w:t>
      </w:r>
      <w:r w:rsidR="00D806A9" w:rsidRPr="00D806A9">
        <w:t xml:space="preserve"> (2018) Agriculture shapes the trophic niche of a bat preying on multiple pest arthropods across Europe: evidence from DNA metabarcoding. </w:t>
      </w:r>
      <w:r w:rsidR="00D806A9" w:rsidRPr="00D806A9">
        <w:rPr>
          <w:i/>
        </w:rPr>
        <w:t>Molecular Ecology</w:t>
      </w:r>
      <w:r w:rsidR="00D806A9" w:rsidRPr="00D806A9">
        <w:t xml:space="preserve"> </w:t>
      </w:r>
      <w:r w:rsidR="00D806A9" w:rsidRPr="00D806A9">
        <w:rPr>
          <w:b/>
        </w:rPr>
        <w:t>27</w:t>
      </w:r>
      <w:r w:rsidR="00D806A9" w:rsidRPr="00D806A9">
        <w:t>, 815–825.</w:t>
      </w:r>
    </w:p>
    <w:p w14:paraId="07C1B854" w14:textId="77777777" w:rsidR="00D806A9" w:rsidRPr="00D806A9" w:rsidRDefault="00D806A9" w:rsidP="00D806A9">
      <w:pPr>
        <w:pStyle w:val="EndNoteBibliography"/>
        <w:spacing w:after="0"/>
        <w:ind w:left="720" w:hanging="720"/>
      </w:pPr>
      <w:r w:rsidRPr="00D806A9">
        <w:t xml:space="preserve">Alberdi A, Aizpurua O, Gilbert MTP, Bohmann K (2017) Scrutinizing key steps for reliable metabarcoding of environmental samples. </w:t>
      </w:r>
      <w:r w:rsidRPr="00D806A9">
        <w:rPr>
          <w:i/>
        </w:rPr>
        <w:t>Methods in Ecology and Evolution</w:t>
      </w:r>
      <w:r w:rsidRPr="00D806A9">
        <w:t>.</w:t>
      </w:r>
    </w:p>
    <w:p w14:paraId="0DF16AEC" w14:textId="77777777" w:rsidR="00D806A9" w:rsidRPr="00D806A9" w:rsidRDefault="00D806A9" w:rsidP="00D806A9">
      <w:pPr>
        <w:pStyle w:val="EndNoteBibliography"/>
        <w:spacing w:after="0"/>
        <w:ind w:left="720" w:hanging="720"/>
      </w:pPr>
      <w:r w:rsidRPr="00D806A9">
        <w:t xml:space="preserve">Amend AS, Seifert KA, Bruns TD (2010) Quantifying microbial communities with 454 pyrosequencing: does read abundance count? </w:t>
      </w:r>
      <w:r w:rsidRPr="00D806A9">
        <w:rPr>
          <w:i/>
        </w:rPr>
        <w:t>Molecular Ecology</w:t>
      </w:r>
      <w:r w:rsidRPr="00D806A9">
        <w:t xml:space="preserve"> </w:t>
      </w:r>
      <w:r w:rsidRPr="00D806A9">
        <w:rPr>
          <w:b/>
        </w:rPr>
        <w:t>19</w:t>
      </w:r>
      <w:r w:rsidRPr="00D806A9">
        <w:t>, 5555-5565.</w:t>
      </w:r>
    </w:p>
    <w:p w14:paraId="77E2815C" w14:textId="77777777" w:rsidR="00D806A9" w:rsidRPr="00D806A9" w:rsidRDefault="00D806A9" w:rsidP="00D806A9">
      <w:pPr>
        <w:pStyle w:val="EndNoteBibliography"/>
        <w:spacing w:after="0"/>
        <w:ind w:left="720" w:hanging="720"/>
      </w:pPr>
      <w:r w:rsidRPr="00D806A9">
        <w:t>Ando H, Setsuko S, Horikoshi K</w:t>
      </w:r>
      <w:r w:rsidRPr="00D806A9">
        <w:rPr>
          <w:i/>
        </w:rPr>
        <w:t>, et al.</w:t>
      </w:r>
      <w:r w:rsidRPr="00D806A9">
        <w:t xml:space="preserve"> (2013) Diet analysis by next-generation sequencing indicates the frequent consumption of introduced plants by the critically endangered red-headed wood pigeon (</w:t>
      </w:r>
      <w:r w:rsidRPr="00D806A9">
        <w:rPr>
          <w:i/>
        </w:rPr>
        <w:t>Columba janthina nitens</w:t>
      </w:r>
      <w:r w:rsidRPr="00D806A9">
        <w:t xml:space="preserve">) in oceanic island habitats. </w:t>
      </w:r>
      <w:r w:rsidRPr="00D806A9">
        <w:rPr>
          <w:i/>
        </w:rPr>
        <w:t>Ecology and Evolution</w:t>
      </w:r>
      <w:r w:rsidRPr="00D806A9">
        <w:t xml:space="preserve"> </w:t>
      </w:r>
      <w:r w:rsidRPr="00D806A9">
        <w:rPr>
          <w:b/>
        </w:rPr>
        <w:t>3</w:t>
      </w:r>
      <w:r w:rsidRPr="00D806A9">
        <w:t>, 4057-4069.</w:t>
      </w:r>
    </w:p>
    <w:p w14:paraId="5B3E99D9" w14:textId="77777777" w:rsidR="00D806A9" w:rsidRPr="00D806A9" w:rsidRDefault="00D806A9" w:rsidP="00D806A9">
      <w:pPr>
        <w:pStyle w:val="EndNoteBibliography"/>
        <w:spacing w:after="0"/>
        <w:ind w:left="720" w:hanging="720"/>
      </w:pPr>
      <w:r w:rsidRPr="00D806A9">
        <w:t>Angly FE, Dennis PG, Skarshewski A</w:t>
      </w:r>
      <w:r w:rsidRPr="00D806A9">
        <w:rPr>
          <w:i/>
        </w:rPr>
        <w:t>, et al.</w:t>
      </w:r>
      <w:r w:rsidRPr="00D806A9">
        <w:t xml:space="preserve"> (2014) CopyRighter: a rapid tool for improving the accuracy of microbial community profiles through lineage-specific gene copy number correction. </w:t>
      </w:r>
      <w:r w:rsidRPr="00D806A9">
        <w:rPr>
          <w:i/>
        </w:rPr>
        <w:t>Microbiome</w:t>
      </w:r>
      <w:r w:rsidRPr="00D806A9">
        <w:t xml:space="preserve"> </w:t>
      </w:r>
      <w:r w:rsidRPr="00D806A9">
        <w:rPr>
          <w:b/>
        </w:rPr>
        <w:t>2</w:t>
      </w:r>
      <w:r w:rsidRPr="00D806A9">
        <w:t>, 11.</w:t>
      </w:r>
    </w:p>
    <w:p w14:paraId="399C948D" w14:textId="77777777" w:rsidR="00D806A9" w:rsidRPr="00D806A9" w:rsidRDefault="00D806A9" w:rsidP="00D806A9">
      <w:pPr>
        <w:pStyle w:val="EndNoteBibliography"/>
        <w:spacing w:after="0"/>
        <w:ind w:left="720" w:hanging="720"/>
      </w:pPr>
      <w:r w:rsidRPr="00D806A9">
        <w:t>Banašek-Richter C, Bersier L-F, Cattin M-F</w:t>
      </w:r>
      <w:r w:rsidRPr="00D806A9">
        <w:rPr>
          <w:i/>
        </w:rPr>
        <w:t>, et al.</w:t>
      </w:r>
      <w:r w:rsidRPr="00D806A9">
        <w:t xml:space="preserve"> (2009) Complexity in quantitative food webs. </w:t>
      </w:r>
      <w:r w:rsidRPr="00D806A9">
        <w:rPr>
          <w:i/>
        </w:rPr>
        <w:t>Ecology</w:t>
      </w:r>
      <w:r w:rsidRPr="00D806A9">
        <w:t xml:space="preserve"> </w:t>
      </w:r>
      <w:r w:rsidRPr="00D806A9">
        <w:rPr>
          <w:b/>
        </w:rPr>
        <w:t>90</w:t>
      </w:r>
      <w:r w:rsidRPr="00D806A9">
        <w:t>, 1470-1477.</w:t>
      </w:r>
    </w:p>
    <w:p w14:paraId="6BCA6E60" w14:textId="77777777" w:rsidR="00D806A9" w:rsidRPr="00D806A9" w:rsidRDefault="00D806A9" w:rsidP="00D806A9">
      <w:pPr>
        <w:pStyle w:val="EndNoteBibliography"/>
        <w:spacing w:after="0"/>
        <w:ind w:left="720" w:hanging="720"/>
      </w:pPr>
      <w:r w:rsidRPr="00D806A9">
        <w:t>Barrett RT, Camphuysen K, Anker-Nilssen T</w:t>
      </w:r>
      <w:r w:rsidRPr="00D806A9">
        <w:rPr>
          <w:i/>
        </w:rPr>
        <w:t>, et al.</w:t>
      </w:r>
      <w:r w:rsidRPr="00D806A9">
        <w:t xml:space="preserve"> (2007) Diet studies of seabirds: a review and recommendations. </w:t>
      </w:r>
      <w:r w:rsidRPr="00D806A9">
        <w:rPr>
          <w:i/>
        </w:rPr>
        <w:t>ICES Journal of Marine Science</w:t>
      </w:r>
      <w:r w:rsidRPr="00D806A9">
        <w:t xml:space="preserve"> </w:t>
      </w:r>
      <w:r w:rsidRPr="00D806A9">
        <w:rPr>
          <w:b/>
        </w:rPr>
        <w:t>64</w:t>
      </w:r>
      <w:r w:rsidRPr="00D806A9">
        <w:t>, 1675-1691.</w:t>
      </w:r>
    </w:p>
    <w:p w14:paraId="298820B6" w14:textId="77777777" w:rsidR="00D806A9" w:rsidRPr="00D806A9" w:rsidRDefault="00D806A9" w:rsidP="00D806A9">
      <w:pPr>
        <w:pStyle w:val="EndNoteBibliography"/>
        <w:spacing w:after="0"/>
        <w:ind w:left="720" w:hanging="720"/>
      </w:pPr>
      <w:r w:rsidRPr="00D806A9">
        <w:t>Biffi M, Gillet F, Laffaille P</w:t>
      </w:r>
      <w:r w:rsidRPr="00D806A9">
        <w:rPr>
          <w:i/>
        </w:rPr>
        <w:t>, et al.</w:t>
      </w:r>
      <w:r w:rsidRPr="00D806A9">
        <w:t xml:space="preserve"> (2017) Novel insights into the diet of the Pyrenean desman (</w:t>
      </w:r>
      <w:r w:rsidRPr="00D806A9">
        <w:rPr>
          <w:i/>
        </w:rPr>
        <w:t>Galemys pyrenaicus</w:t>
      </w:r>
      <w:r w:rsidRPr="00D806A9">
        <w:t xml:space="preserve">) using next-generation sequencing molecular analyses. </w:t>
      </w:r>
      <w:r w:rsidRPr="00D806A9">
        <w:rPr>
          <w:i/>
        </w:rPr>
        <w:t>Journal of Mammalogy</w:t>
      </w:r>
      <w:r w:rsidRPr="00D806A9">
        <w:t>.</w:t>
      </w:r>
    </w:p>
    <w:p w14:paraId="6E2EEEA4" w14:textId="77777777" w:rsidR="00D806A9" w:rsidRPr="00D806A9" w:rsidRDefault="00D806A9" w:rsidP="00D806A9">
      <w:pPr>
        <w:pStyle w:val="EndNoteBibliography"/>
        <w:spacing w:after="0"/>
        <w:ind w:left="720" w:hanging="720"/>
      </w:pPr>
      <w:r w:rsidRPr="00D806A9">
        <w:t xml:space="preserve">Bowles E, Schulte PM, Tollit DJ, Deagle BE, Trites AW (2011) Proportion of prey consumed can be determined from faecal DNA using real‐time PCR. </w:t>
      </w:r>
      <w:r w:rsidRPr="00D806A9">
        <w:rPr>
          <w:i/>
        </w:rPr>
        <w:t>Molecular Ecology Resources</w:t>
      </w:r>
      <w:r w:rsidRPr="00D806A9">
        <w:t xml:space="preserve"> </w:t>
      </w:r>
      <w:r w:rsidRPr="00D806A9">
        <w:rPr>
          <w:b/>
        </w:rPr>
        <w:t>11</w:t>
      </w:r>
      <w:r w:rsidRPr="00D806A9">
        <w:t>, 530-540.</w:t>
      </w:r>
    </w:p>
    <w:p w14:paraId="6837B4D5" w14:textId="77777777" w:rsidR="00D806A9" w:rsidRPr="00D806A9" w:rsidRDefault="00D806A9" w:rsidP="00D806A9">
      <w:pPr>
        <w:pStyle w:val="EndNoteBibliography"/>
        <w:spacing w:after="0"/>
        <w:ind w:left="720" w:hanging="720"/>
      </w:pPr>
      <w:r w:rsidRPr="00D806A9">
        <w:t xml:space="preserve">Bowser AK, Diamond AW, Addison JA (2013) From puffins to plankton: a DNA-based analysis of a seabird food chain in the northern Gulf of Maine. </w:t>
      </w:r>
      <w:r w:rsidRPr="00D806A9">
        <w:rPr>
          <w:i/>
        </w:rPr>
        <w:t>PLoS One</w:t>
      </w:r>
      <w:r w:rsidRPr="00D806A9">
        <w:t xml:space="preserve"> </w:t>
      </w:r>
      <w:r w:rsidRPr="00D806A9">
        <w:rPr>
          <w:b/>
        </w:rPr>
        <w:t>8</w:t>
      </w:r>
      <w:r w:rsidRPr="00D806A9">
        <w:t>, e83152.</w:t>
      </w:r>
    </w:p>
    <w:p w14:paraId="5D72AF23" w14:textId="77777777" w:rsidR="00D806A9" w:rsidRPr="00D806A9" w:rsidRDefault="00D806A9" w:rsidP="00D806A9">
      <w:pPr>
        <w:pStyle w:val="EndNoteBibliography"/>
        <w:spacing w:after="0"/>
        <w:ind w:left="720" w:hanging="720"/>
      </w:pPr>
      <w:r w:rsidRPr="00D806A9">
        <w:t>Burgar JM, Murray DC, Craig MD</w:t>
      </w:r>
      <w:r w:rsidRPr="00D806A9">
        <w:rPr>
          <w:i/>
        </w:rPr>
        <w:t>, et al.</w:t>
      </w:r>
      <w:r w:rsidRPr="00D806A9">
        <w:t xml:space="preserve"> (2014) Who's for dinner? High-throughput sequencing reveals bat dietary differentiation in a biodiversity hotspot where prey taxonomy is largely undescribed. </w:t>
      </w:r>
      <w:r w:rsidRPr="00D806A9">
        <w:rPr>
          <w:i/>
        </w:rPr>
        <w:t>Molecular Ecology</w:t>
      </w:r>
      <w:r w:rsidRPr="00D806A9">
        <w:t xml:space="preserve"> </w:t>
      </w:r>
      <w:r w:rsidRPr="00D806A9">
        <w:rPr>
          <w:b/>
        </w:rPr>
        <w:t>23</w:t>
      </w:r>
      <w:r w:rsidRPr="00D806A9">
        <w:t>, 3605-3617.</w:t>
      </w:r>
    </w:p>
    <w:p w14:paraId="3C664E0B" w14:textId="77777777" w:rsidR="00D806A9" w:rsidRPr="00D806A9" w:rsidRDefault="00D806A9" w:rsidP="00D806A9">
      <w:pPr>
        <w:pStyle w:val="EndNoteBibliography"/>
        <w:spacing w:after="0"/>
        <w:ind w:left="720" w:hanging="720"/>
      </w:pPr>
      <w:r w:rsidRPr="00D806A9">
        <w:t>Chasco BE, Kaplan IC, Thomas AC</w:t>
      </w:r>
      <w:r w:rsidRPr="00D806A9">
        <w:rPr>
          <w:i/>
        </w:rPr>
        <w:t>, et al.</w:t>
      </w:r>
      <w:r w:rsidRPr="00D806A9">
        <w:t xml:space="preserve"> (2017) Competing tradeoffs between increasing marine mammal predation and fisheries harvest of Chinook salmon. </w:t>
      </w:r>
      <w:r w:rsidRPr="00D806A9">
        <w:rPr>
          <w:i/>
        </w:rPr>
        <w:t>Scientific Reports</w:t>
      </w:r>
      <w:r w:rsidRPr="00D806A9">
        <w:t xml:space="preserve"> </w:t>
      </w:r>
      <w:r w:rsidRPr="00D806A9">
        <w:rPr>
          <w:b/>
        </w:rPr>
        <w:t>7</w:t>
      </w:r>
      <w:r w:rsidRPr="00D806A9">
        <w:t>, 15439.</w:t>
      </w:r>
    </w:p>
    <w:p w14:paraId="640DF5C7" w14:textId="77777777" w:rsidR="00D806A9" w:rsidRPr="00D806A9" w:rsidRDefault="00D806A9" w:rsidP="00D806A9">
      <w:pPr>
        <w:pStyle w:val="EndNoteBibliography"/>
        <w:spacing w:after="0"/>
        <w:ind w:left="720" w:hanging="720"/>
      </w:pPr>
      <w:r w:rsidRPr="00D806A9">
        <w:t xml:space="preserve">Clare EL (2014) Molecular detection of trophic interactions: emerging trends, distinct advantages, significant considerations and conservation applications. </w:t>
      </w:r>
      <w:r w:rsidRPr="00D806A9">
        <w:rPr>
          <w:i/>
        </w:rPr>
        <w:t>Evolutionary Applications</w:t>
      </w:r>
      <w:r w:rsidRPr="00D806A9">
        <w:t>, 1144–1157.</w:t>
      </w:r>
    </w:p>
    <w:p w14:paraId="369E6EFB" w14:textId="77777777" w:rsidR="00D806A9" w:rsidRPr="00D806A9" w:rsidRDefault="00D806A9" w:rsidP="00D806A9">
      <w:pPr>
        <w:pStyle w:val="EndNoteBibliography"/>
        <w:spacing w:after="0"/>
        <w:ind w:left="720" w:hanging="720"/>
      </w:pPr>
      <w:r w:rsidRPr="00D806A9">
        <w:t>Clare EL, Symondson WOC, Fenton MB (2014) An inordinate fondness for beetles? Variation in seasonal dietary preferences of night-roosting big brown bats (</w:t>
      </w:r>
      <w:r w:rsidRPr="00D806A9">
        <w:rPr>
          <w:i/>
        </w:rPr>
        <w:t>Eptesicus fuscus</w:t>
      </w:r>
      <w:r w:rsidRPr="00D806A9">
        <w:t xml:space="preserve">). </w:t>
      </w:r>
      <w:r w:rsidRPr="00D806A9">
        <w:rPr>
          <w:i/>
        </w:rPr>
        <w:t>Molecular Ecology</w:t>
      </w:r>
      <w:r w:rsidRPr="00D806A9">
        <w:t xml:space="preserve"> </w:t>
      </w:r>
      <w:r w:rsidRPr="00D806A9">
        <w:rPr>
          <w:b/>
        </w:rPr>
        <w:t>23</w:t>
      </w:r>
      <w:r w:rsidRPr="00D806A9">
        <w:t>, 3633-3647.</w:t>
      </w:r>
    </w:p>
    <w:p w14:paraId="496D539B" w14:textId="77777777" w:rsidR="00D806A9" w:rsidRPr="00D806A9" w:rsidRDefault="00D806A9" w:rsidP="00D806A9">
      <w:pPr>
        <w:pStyle w:val="EndNoteBibliography"/>
        <w:spacing w:after="0"/>
        <w:ind w:left="720" w:hanging="720"/>
      </w:pPr>
      <w:r w:rsidRPr="00D806A9">
        <w:t xml:space="preserve">Clarke LJ, Soubrier J, Weyrich LS, Cooper A (2014) Environmental metabarcodes for insects: in silico PCR reveals potential for taxonomic bias. </w:t>
      </w:r>
      <w:r w:rsidRPr="00D806A9">
        <w:rPr>
          <w:i/>
        </w:rPr>
        <w:t>Molecular Ecology Resources</w:t>
      </w:r>
      <w:r w:rsidRPr="00D806A9">
        <w:t xml:space="preserve"> </w:t>
      </w:r>
      <w:r w:rsidRPr="00D806A9">
        <w:rPr>
          <w:b/>
        </w:rPr>
        <w:t>14</w:t>
      </w:r>
      <w:r w:rsidRPr="00D806A9">
        <w:t>, 1160-1170.</w:t>
      </w:r>
    </w:p>
    <w:p w14:paraId="1AB92432" w14:textId="77777777" w:rsidR="00D806A9" w:rsidRPr="00D806A9" w:rsidRDefault="00D806A9" w:rsidP="00D806A9">
      <w:pPr>
        <w:pStyle w:val="EndNoteBibliography"/>
        <w:spacing w:after="0"/>
        <w:ind w:left="720" w:hanging="720"/>
      </w:pPr>
      <w:r w:rsidRPr="00D806A9">
        <w:t xml:space="preserve">Codron D, Codron J, Sponheimer M, Clauss M (2016) Within-population isotopic niche variability in savanna mammals: disparity between carnivores and herbivores. </w:t>
      </w:r>
      <w:r w:rsidRPr="00D806A9">
        <w:rPr>
          <w:i/>
        </w:rPr>
        <w:t>Frontiers in Ecology and Evolution</w:t>
      </w:r>
      <w:r w:rsidRPr="00D806A9">
        <w:t xml:space="preserve"> </w:t>
      </w:r>
      <w:r w:rsidRPr="00D806A9">
        <w:rPr>
          <w:b/>
        </w:rPr>
        <w:t>4</w:t>
      </w:r>
      <w:r w:rsidRPr="00D806A9">
        <w:t>, 15.</w:t>
      </w:r>
    </w:p>
    <w:p w14:paraId="192D1978" w14:textId="77777777" w:rsidR="00D806A9" w:rsidRPr="00D806A9" w:rsidRDefault="00D806A9" w:rsidP="00D806A9">
      <w:pPr>
        <w:pStyle w:val="EndNoteBibliography"/>
        <w:spacing w:after="0"/>
        <w:ind w:left="720" w:hanging="720"/>
      </w:pPr>
      <w:r w:rsidRPr="00D806A9">
        <w:t xml:space="preserve">Craine JM, Towne EG, Miller M, Fierer N (2015) Climatic warming and the future of bison as grazers. </w:t>
      </w:r>
      <w:r w:rsidRPr="00D806A9">
        <w:rPr>
          <w:i/>
        </w:rPr>
        <w:t>Scientific Reports</w:t>
      </w:r>
      <w:r w:rsidRPr="00D806A9">
        <w:t xml:space="preserve"> </w:t>
      </w:r>
      <w:r w:rsidRPr="00D806A9">
        <w:rPr>
          <w:b/>
        </w:rPr>
        <w:t>5</w:t>
      </w:r>
      <w:r w:rsidRPr="00D806A9">
        <w:t>, 16738.</w:t>
      </w:r>
    </w:p>
    <w:p w14:paraId="5BABE73B" w14:textId="77777777" w:rsidR="00D806A9" w:rsidRPr="00D806A9" w:rsidRDefault="00D806A9" w:rsidP="00D806A9">
      <w:pPr>
        <w:pStyle w:val="EndNoteBibliography"/>
        <w:spacing w:after="0"/>
        <w:ind w:left="720" w:hanging="720"/>
      </w:pPr>
      <w:r w:rsidRPr="00D806A9">
        <w:t>De Barba M, Miquel C, Boyer F</w:t>
      </w:r>
      <w:r w:rsidRPr="00D806A9">
        <w:rPr>
          <w:i/>
        </w:rPr>
        <w:t>, et al.</w:t>
      </w:r>
      <w:r w:rsidRPr="00D806A9">
        <w:t xml:space="preserve"> (2014) DNA metabarcoding multiplexing and validation of data accuracy for diet assessment: application to omnivorous diet. </w:t>
      </w:r>
      <w:r w:rsidRPr="00D806A9">
        <w:rPr>
          <w:i/>
        </w:rPr>
        <w:t>Molecular Ecology Resources</w:t>
      </w:r>
      <w:r w:rsidRPr="00D806A9">
        <w:t xml:space="preserve"> </w:t>
      </w:r>
      <w:r w:rsidRPr="00D806A9">
        <w:rPr>
          <w:b/>
        </w:rPr>
        <w:t>14</w:t>
      </w:r>
      <w:r w:rsidRPr="00D806A9">
        <w:t>, 306-323.</w:t>
      </w:r>
    </w:p>
    <w:p w14:paraId="66579FE2" w14:textId="77777777" w:rsidR="00D806A9" w:rsidRPr="00D806A9" w:rsidRDefault="00D806A9" w:rsidP="00D806A9">
      <w:pPr>
        <w:pStyle w:val="EndNoteBibliography"/>
        <w:spacing w:after="0"/>
        <w:ind w:left="720" w:hanging="720"/>
      </w:pPr>
      <w:r w:rsidRPr="00D806A9">
        <w:t xml:space="preserve">Deagle BE, Chiaradia A, McInnes J, Jarman SN (2010) Pyrosequencing faecal DNA to determine diet of little penguins: is what goes in what comes out? </w:t>
      </w:r>
      <w:r w:rsidRPr="00D806A9">
        <w:rPr>
          <w:i/>
        </w:rPr>
        <w:t>Conservation Genetics</w:t>
      </w:r>
      <w:r w:rsidRPr="00D806A9">
        <w:t xml:space="preserve"> </w:t>
      </w:r>
      <w:r w:rsidRPr="00D806A9">
        <w:rPr>
          <w:b/>
        </w:rPr>
        <w:t>11</w:t>
      </w:r>
      <w:r w:rsidRPr="00D806A9">
        <w:t>, 2039-2048.</w:t>
      </w:r>
    </w:p>
    <w:p w14:paraId="69ED5715" w14:textId="77777777" w:rsidR="00D806A9" w:rsidRPr="00D806A9" w:rsidRDefault="00D806A9" w:rsidP="00D806A9">
      <w:pPr>
        <w:pStyle w:val="EndNoteBibliography"/>
        <w:spacing w:after="0"/>
        <w:ind w:left="720" w:hanging="720"/>
      </w:pPr>
      <w:r w:rsidRPr="00D806A9">
        <w:lastRenderedPageBreak/>
        <w:t xml:space="preserve">Deagle BE, Kirkwood R, Jarman SN (2009) Analysis of Australian fur seal diet by pyrosequencing prey DNA in faeces. </w:t>
      </w:r>
      <w:r w:rsidRPr="00D806A9">
        <w:rPr>
          <w:i/>
        </w:rPr>
        <w:t>Molecular Ecology</w:t>
      </w:r>
      <w:r w:rsidRPr="00D806A9">
        <w:t xml:space="preserve"> </w:t>
      </w:r>
      <w:r w:rsidRPr="00D806A9">
        <w:rPr>
          <w:b/>
        </w:rPr>
        <w:t>18</w:t>
      </w:r>
      <w:r w:rsidRPr="00D806A9">
        <w:t>, 2022-2038.</w:t>
      </w:r>
    </w:p>
    <w:p w14:paraId="0D92DDE7" w14:textId="77777777" w:rsidR="00D806A9" w:rsidRPr="00D806A9" w:rsidRDefault="00D806A9" w:rsidP="00D806A9">
      <w:pPr>
        <w:pStyle w:val="EndNoteBibliography"/>
        <w:spacing w:after="0"/>
        <w:ind w:left="720" w:hanging="720"/>
      </w:pPr>
      <w:r w:rsidRPr="00D806A9">
        <w:t xml:space="preserve">Deagle BE, Thomas AC, Shaffer AK, Trites AW, Jarman SN (2013) Quantifying sequence proportions in a DNA‐based diet study using Ion Torrent amplicon sequencing: which counts count? </w:t>
      </w:r>
      <w:r w:rsidRPr="00D806A9">
        <w:rPr>
          <w:i/>
        </w:rPr>
        <w:t>Molecular Ecology Resources</w:t>
      </w:r>
      <w:r w:rsidRPr="00D806A9">
        <w:t xml:space="preserve"> </w:t>
      </w:r>
      <w:r w:rsidRPr="00D806A9">
        <w:rPr>
          <w:b/>
        </w:rPr>
        <w:t>13</w:t>
      </w:r>
      <w:r w:rsidRPr="00D806A9">
        <w:t>, 620-633.</w:t>
      </w:r>
    </w:p>
    <w:p w14:paraId="2ADCDE1F" w14:textId="77777777" w:rsidR="00D806A9" w:rsidRPr="00D806A9" w:rsidRDefault="00D806A9" w:rsidP="00D806A9">
      <w:pPr>
        <w:pStyle w:val="EndNoteBibliography"/>
        <w:spacing w:after="0"/>
        <w:ind w:left="720" w:hanging="720"/>
      </w:pPr>
      <w:r w:rsidRPr="00D806A9">
        <w:t xml:space="preserve">Deagle BE, Tollit DJ (2007) Quantitative analysis of prey DNA in pinniped faeces: potential to estimate diet composition? </w:t>
      </w:r>
      <w:r w:rsidRPr="00D806A9">
        <w:rPr>
          <w:i/>
        </w:rPr>
        <w:t>Conservation Genetics</w:t>
      </w:r>
      <w:r w:rsidRPr="00D806A9">
        <w:t xml:space="preserve"> </w:t>
      </w:r>
      <w:r w:rsidRPr="00D806A9">
        <w:rPr>
          <w:b/>
        </w:rPr>
        <w:t>8</w:t>
      </w:r>
      <w:r w:rsidRPr="00D806A9">
        <w:t>, 743-747.</w:t>
      </w:r>
    </w:p>
    <w:p w14:paraId="5E1E1B96" w14:textId="77777777" w:rsidR="00D806A9" w:rsidRPr="00D806A9" w:rsidRDefault="00D806A9" w:rsidP="00D806A9">
      <w:pPr>
        <w:pStyle w:val="EndNoteBibliography"/>
        <w:spacing w:after="0"/>
        <w:ind w:left="720" w:hanging="720"/>
      </w:pPr>
      <w:r w:rsidRPr="00D806A9">
        <w:t xml:space="preserve">Edgar RC (2017) UNBIAS: An attempt to correct abundance bias in 16S sequencing, with limited success. </w:t>
      </w:r>
      <w:r w:rsidRPr="00D806A9">
        <w:rPr>
          <w:i/>
        </w:rPr>
        <w:t>bioRxiv</w:t>
      </w:r>
      <w:r w:rsidRPr="00D806A9">
        <w:t>, 124149.</w:t>
      </w:r>
    </w:p>
    <w:p w14:paraId="1B733A11" w14:textId="77777777" w:rsidR="00D806A9" w:rsidRPr="00D806A9" w:rsidRDefault="00D806A9" w:rsidP="00D806A9">
      <w:pPr>
        <w:pStyle w:val="EndNoteBibliography"/>
        <w:spacing w:after="0"/>
        <w:ind w:left="720" w:hanging="720"/>
      </w:pPr>
      <w:r w:rsidRPr="00D806A9">
        <w:t xml:space="preserve">Egeter B, Bishop PJ, Robertson BC (2015) Detecting frogs as prey in the diets of introduced mammals: a comparison between morphological and DNA‐based diet analyses. </w:t>
      </w:r>
      <w:r w:rsidRPr="00D806A9">
        <w:rPr>
          <w:i/>
        </w:rPr>
        <w:t>Molecular Ecology Resources</w:t>
      </w:r>
      <w:r w:rsidRPr="00D806A9">
        <w:t xml:space="preserve"> </w:t>
      </w:r>
      <w:r w:rsidRPr="00D806A9">
        <w:rPr>
          <w:b/>
        </w:rPr>
        <w:t>15</w:t>
      </w:r>
      <w:r w:rsidRPr="00D806A9">
        <w:t>, 306-316.</w:t>
      </w:r>
    </w:p>
    <w:p w14:paraId="69B7D108" w14:textId="77777777" w:rsidR="00D806A9" w:rsidRPr="00D806A9" w:rsidRDefault="00D806A9" w:rsidP="00D806A9">
      <w:pPr>
        <w:pStyle w:val="EndNoteBibliography"/>
        <w:spacing w:after="0"/>
        <w:ind w:left="720" w:hanging="720"/>
      </w:pPr>
      <w:r w:rsidRPr="00D806A9">
        <w:t xml:space="preserve">Elbrecht V, Leese F (2015) Can DNA-based ecosystem assessments quantify species abundance? Testing primer bias and biomass—sequence relationships with an innovative metabarcoding protocol. </w:t>
      </w:r>
      <w:r w:rsidRPr="00D806A9">
        <w:rPr>
          <w:i/>
        </w:rPr>
        <w:t>PLoS One</w:t>
      </w:r>
      <w:r w:rsidRPr="00D806A9">
        <w:t xml:space="preserve"> </w:t>
      </w:r>
      <w:r w:rsidRPr="00D806A9">
        <w:rPr>
          <w:b/>
        </w:rPr>
        <w:t>10</w:t>
      </w:r>
      <w:r w:rsidRPr="00D806A9">
        <w:t>, e0130324.</w:t>
      </w:r>
    </w:p>
    <w:p w14:paraId="2EF8D487" w14:textId="77777777" w:rsidR="00D806A9" w:rsidRPr="00D806A9" w:rsidRDefault="00D806A9" w:rsidP="00D806A9">
      <w:pPr>
        <w:pStyle w:val="EndNoteBibliography"/>
        <w:spacing w:after="0"/>
        <w:ind w:left="720" w:hanging="720"/>
      </w:pPr>
      <w:r w:rsidRPr="00D806A9">
        <w:t>Erickson DL, Reed E, Ramachandran P</w:t>
      </w:r>
      <w:r w:rsidRPr="00D806A9">
        <w:rPr>
          <w:i/>
        </w:rPr>
        <w:t>, et al.</w:t>
      </w:r>
      <w:r w:rsidRPr="00D806A9">
        <w:t xml:space="preserve"> (2017) Reconstructing a herbivore’s diet using a novel rbcL DNA mini-barcode for plants. </w:t>
      </w:r>
      <w:r w:rsidRPr="00D806A9">
        <w:rPr>
          <w:i/>
        </w:rPr>
        <w:t>AoB PLANTS</w:t>
      </w:r>
      <w:r w:rsidRPr="00D806A9">
        <w:t xml:space="preserve"> </w:t>
      </w:r>
      <w:r w:rsidRPr="00D806A9">
        <w:rPr>
          <w:b/>
        </w:rPr>
        <w:t>9</w:t>
      </w:r>
      <w:r w:rsidRPr="00D806A9">
        <w:t>.</w:t>
      </w:r>
    </w:p>
    <w:p w14:paraId="129842F6" w14:textId="77777777" w:rsidR="00D806A9" w:rsidRPr="00D806A9" w:rsidRDefault="00D806A9" w:rsidP="00D806A9">
      <w:pPr>
        <w:pStyle w:val="EndNoteBibliography"/>
        <w:spacing w:after="0"/>
        <w:ind w:left="720" w:hanging="720"/>
      </w:pPr>
      <w:r w:rsidRPr="00D806A9">
        <w:t xml:space="preserve">Finotello F, Di Camillo B (2015) Measuring differential gene expression with RNA-seq: challenges and strategies for data analysis. </w:t>
      </w:r>
      <w:r w:rsidRPr="00D806A9">
        <w:rPr>
          <w:i/>
        </w:rPr>
        <w:t>Briefings in functional genomics</w:t>
      </w:r>
      <w:r w:rsidRPr="00D806A9">
        <w:t xml:space="preserve"> </w:t>
      </w:r>
      <w:r w:rsidRPr="00D806A9">
        <w:rPr>
          <w:b/>
        </w:rPr>
        <w:t>14</w:t>
      </w:r>
      <w:r w:rsidRPr="00D806A9">
        <w:t>, 130-142.</w:t>
      </w:r>
    </w:p>
    <w:p w14:paraId="68EC509F" w14:textId="77777777" w:rsidR="00D806A9" w:rsidRPr="00D806A9" w:rsidRDefault="00D806A9" w:rsidP="00D806A9">
      <w:pPr>
        <w:pStyle w:val="EndNoteBibliography"/>
        <w:spacing w:after="0"/>
        <w:ind w:left="720" w:hanging="720"/>
      </w:pPr>
      <w:r w:rsidRPr="00D806A9">
        <w:t>Ford MJ, Hempelmann J, Hanson MB</w:t>
      </w:r>
      <w:r w:rsidRPr="00D806A9">
        <w:rPr>
          <w:i/>
        </w:rPr>
        <w:t>, et al.</w:t>
      </w:r>
      <w:r w:rsidRPr="00D806A9">
        <w:t xml:space="preserve"> (2016) Estimation of a killer whale (</w:t>
      </w:r>
      <w:r w:rsidRPr="00D806A9">
        <w:rPr>
          <w:i/>
        </w:rPr>
        <w:t>Orcinus orca</w:t>
      </w:r>
      <w:r w:rsidRPr="00D806A9">
        <w:t xml:space="preserve">) population’s diet using sequencing analysis of DNA from feces. </w:t>
      </w:r>
      <w:r w:rsidRPr="00D806A9">
        <w:rPr>
          <w:i/>
        </w:rPr>
        <w:t>PLoS One</w:t>
      </w:r>
      <w:r w:rsidRPr="00D806A9">
        <w:t xml:space="preserve"> </w:t>
      </w:r>
      <w:r w:rsidRPr="00D806A9">
        <w:rPr>
          <w:b/>
        </w:rPr>
        <w:t>11</w:t>
      </w:r>
      <w:r w:rsidRPr="00D806A9">
        <w:t>, e0144956.</w:t>
      </w:r>
    </w:p>
    <w:p w14:paraId="739F9904" w14:textId="77777777" w:rsidR="00D806A9" w:rsidRPr="00D806A9" w:rsidRDefault="00D806A9" w:rsidP="00D806A9">
      <w:pPr>
        <w:pStyle w:val="EndNoteBibliography"/>
        <w:spacing w:after="0"/>
        <w:ind w:left="720" w:hanging="720"/>
      </w:pPr>
      <w:r w:rsidRPr="00D806A9">
        <w:t xml:space="preserve">Forney LJ, Zhou X, Brown CJ (2004) Molecular microbial ecology: land of the one-eyed king. </w:t>
      </w:r>
      <w:r w:rsidRPr="00D806A9">
        <w:rPr>
          <w:i/>
        </w:rPr>
        <w:t>Current opinion in microbiology</w:t>
      </w:r>
      <w:r w:rsidRPr="00D806A9">
        <w:t xml:space="preserve"> </w:t>
      </w:r>
      <w:r w:rsidRPr="00D806A9">
        <w:rPr>
          <w:b/>
        </w:rPr>
        <w:t>7</w:t>
      </w:r>
      <w:r w:rsidRPr="00D806A9">
        <w:t>, 210-220.</w:t>
      </w:r>
    </w:p>
    <w:p w14:paraId="5BD18E0C" w14:textId="77777777" w:rsidR="00D806A9" w:rsidRPr="00D806A9" w:rsidRDefault="00D806A9" w:rsidP="00D806A9">
      <w:pPr>
        <w:pStyle w:val="EndNoteBibliography"/>
        <w:spacing w:after="0"/>
        <w:ind w:left="720" w:hanging="720"/>
      </w:pPr>
      <w:r w:rsidRPr="00D806A9">
        <w:t>Gebremedhin B, Flagstad Ø, Bekele A</w:t>
      </w:r>
      <w:r w:rsidRPr="00D806A9">
        <w:rPr>
          <w:i/>
        </w:rPr>
        <w:t>, et al.</w:t>
      </w:r>
      <w:r w:rsidRPr="00D806A9">
        <w:t xml:space="preserve"> (2016) DNA Metabarcoding Reveals Diet Overlap between the Endangered Walia Ibex and Domestic Goats - Implications for Conservation. </w:t>
      </w:r>
      <w:r w:rsidRPr="00D806A9">
        <w:rPr>
          <w:i/>
        </w:rPr>
        <w:t>PLoS One</w:t>
      </w:r>
      <w:r w:rsidRPr="00D806A9">
        <w:t xml:space="preserve"> </w:t>
      </w:r>
      <w:r w:rsidRPr="00D806A9">
        <w:rPr>
          <w:b/>
        </w:rPr>
        <w:t>11</w:t>
      </w:r>
      <w:r w:rsidRPr="00D806A9">
        <w:t>, e0159133.</w:t>
      </w:r>
    </w:p>
    <w:p w14:paraId="03DD0F33" w14:textId="77777777" w:rsidR="00D806A9" w:rsidRPr="00D806A9" w:rsidRDefault="00D806A9" w:rsidP="00D806A9">
      <w:pPr>
        <w:pStyle w:val="EndNoteBibliography"/>
        <w:spacing w:after="0"/>
        <w:ind w:left="720" w:hanging="720"/>
      </w:pPr>
      <w:r w:rsidRPr="00D806A9">
        <w:t xml:space="preserve">Gerwing TG, Kim J-H, Hamilton DJ, Barbeau MA, Addison JA (2016) Diet reconstruction using next-generation sequencing increases the known ecosystem usage by a shorebird. </w:t>
      </w:r>
      <w:r w:rsidRPr="00D806A9">
        <w:rPr>
          <w:i/>
        </w:rPr>
        <w:t>The Auk</w:t>
      </w:r>
      <w:r w:rsidRPr="00D806A9">
        <w:t xml:space="preserve"> </w:t>
      </w:r>
      <w:r w:rsidRPr="00D806A9">
        <w:rPr>
          <w:b/>
        </w:rPr>
        <w:t>133</w:t>
      </w:r>
      <w:r w:rsidRPr="00D806A9">
        <w:t>, 168-177.</w:t>
      </w:r>
    </w:p>
    <w:p w14:paraId="6677BC43" w14:textId="77777777" w:rsidR="00D806A9" w:rsidRPr="00D806A9" w:rsidRDefault="00D806A9" w:rsidP="00D806A9">
      <w:pPr>
        <w:pStyle w:val="EndNoteBibliography"/>
        <w:spacing w:after="0"/>
        <w:ind w:left="720" w:hanging="720"/>
      </w:pPr>
      <w:r w:rsidRPr="00D806A9">
        <w:t xml:space="preserve">Goodwin S, McPherson JD, McCombie WR (2016) Coming of age: ten years of next-generation sequencing technologies. </w:t>
      </w:r>
      <w:r w:rsidRPr="00D806A9">
        <w:rPr>
          <w:i/>
        </w:rPr>
        <w:t>Nature Reviews Genetics</w:t>
      </w:r>
      <w:r w:rsidRPr="00D806A9">
        <w:t xml:space="preserve"> </w:t>
      </w:r>
      <w:r w:rsidRPr="00D806A9">
        <w:rPr>
          <w:b/>
        </w:rPr>
        <w:t>17</w:t>
      </w:r>
      <w:r w:rsidRPr="00D806A9">
        <w:t>, 333.</w:t>
      </w:r>
    </w:p>
    <w:p w14:paraId="7CB196E5" w14:textId="77777777" w:rsidR="00D806A9" w:rsidRPr="00D806A9" w:rsidRDefault="00D806A9" w:rsidP="00D806A9">
      <w:pPr>
        <w:pStyle w:val="EndNoteBibliography"/>
        <w:spacing w:after="0"/>
        <w:ind w:left="720" w:hanging="720"/>
      </w:pPr>
      <w:r w:rsidRPr="00D806A9">
        <w:t xml:space="preserve">Greenstone MH, Payton ME, Weber DC, Simmons AM (2014) The detectability half-life in arthropod predator–prey research: what it is, why we need it, how to measure it, and how to use it. </w:t>
      </w:r>
      <w:r w:rsidRPr="00D806A9">
        <w:rPr>
          <w:i/>
        </w:rPr>
        <w:t>Molecular Ecology</w:t>
      </w:r>
      <w:r w:rsidRPr="00D806A9">
        <w:t xml:space="preserve"> </w:t>
      </w:r>
      <w:r w:rsidRPr="00D806A9">
        <w:rPr>
          <w:b/>
        </w:rPr>
        <w:t>23</w:t>
      </w:r>
      <w:r w:rsidRPr="00D806A9">
        <w:t>, 3799–3813.</w:t>
      </w:r>
    </w:p>
    <w:p w14:paraId="3B2EAA39" w14:textId="77777777" w:rsidR="00D806A9" w:rsidRPr="00D806A9" w:rsidRDefault="00D806A9" w:rsidP="00D806A9">
      <w:pPr>
        <w:pStyle w:val="EndNoteBibliography"/>
        <w:spacing w:after="0"/>
        <w:ind w:left="720" w:hanging="720"/>
      </w:pPr>
      <w:r w:rsidRPr="00D806A9">
        <w:t xml:space="preserve">Hardwick S, Deveson I, Mercer T (2017) Reference standards for next-generation sequencing. </w:t>
      </w:r>
      <w:r w:rsidRPr="00D806A9">
        <w:rPr>
          <w:i/>
        </w:rPr>
        <w:t>Nature Reviews Genetics</w:t>
      </w:r>
      <w:r w:rsidRPr="00D806A9">
        <w:t xml:space="preserve"> </w:t>
      </w:r>
      <w:r w:rsidRPr="00D806A9">
        <w:rPr>
          <w:b/>
        </w:rPr>
        <w:t>18</w:t>
      </w:r>
      <w:r w:rsidRPr="00D806A9">
        <w:t>, 473-484.</w:t>
      </w:r>
    </w:p>
    <w:p w14:paraId="5F4F2141" w14:textId="77777777" w:rsidR="00D806A9" w:rsidRPr="00D806A9" w:rsidRDefault="00D806A9" w:rsidP="00D806A9">
      <w:pPr>
        <w:pStyle w:val="EndNoteBibliography"/>
        <w:spacing w:after="0"/>
        <w:ind w:left="720" w:hanging="720"/>
      </w:pPr>
      <w:r w:rsidRPr="00D806A9">
        <w:t>Hardy N, Berry T, Kelaher BP</w:t>
      </w:r>
      <w:r w:rsidRPr="00D806A9">
        <w:rPr>
          <w:i/>
        </w:rPr>
        <w:t>, et al.</w:t>
      </w:r>
      <w:r w:rsidRPr="00D806A9">
        <w:t xml:space="preserve"> (2017) Assessing the trophic ecology of top predators across a recolonisation frontier using DNA metabarcoding of diets. </w:t>
      </w:r>
      <w:r w:rsidRPr="00D806A9">
        <w:rPr>
          <w:i/>
        </w:rPr>
        <w:t>Marine Ecology Progress Series</w:t>
      </w:r>
      <w:r w:rsidRPr="00D806A9">
        <w:t xml:space="preserve"> </w:t>
      </w:r>
      <w:r w:rsidRPr="00D806A9">
        <w:rPr>
          <w:b/>
        </w:rPr>
        <w:t>573</w:t>
      </w:r>
      <w:r w:rsidRPr="00D806A9">
        <w:t>, 237-254.</w:t>
      </w:r>
    </w:p>
    <w:p w14:paraId="121F5BCF" w14:textId="77777777" w:rsidR="00D806A9" w:rsidRPr="00D806A9" w:rsidRDefault="00D806A9" w:rsidP="00D806A9">
      <w:pPr>
        <w:pStyle w:val="EndNoteBibliography"/>
        <w:spacing w:after="0"/>
        <w:ind w:left="720" w:hanging="720"/>
      </w:pPr>
      <w:r w:rsidRPr="00D806A9">
        <w:t xml:space="preserve">Ibarbalz FM, Pérez MV, Figuerola EL, Erijman L (2014) The bias associated with amplicon sequencing does not affect the quantitative assessment of bacterial community dynamics. </w:t>
      </w:r>
      <w:r w:rsidRPr="00D806A9">
        <w:rPr>
          <w:i/>
        </w:rPr>
        <w:t>PLoS One</w:t>
      </w:r>
      <w:r w:rsidRPr="00D806A9">
        <w:t xml:space="preserve"> </w:t>
      </w:r>
      <w:r w:rsidRPr="00D806A9">
        <w:rPr>
          <w:b/>
        </w:rPr>
        <w:t>9</w:t>
      </w:r>
      <w:r w:rsidRPr="00D806A9">
        <w:t>, e99722.</w:t>
      </w:r>
    </w:p>
    <w:p w14:paraId="51526AE3" w14:textId="77777777" w:rsidR="00D806A9" w:rsidRPr="00D806A9" w:rsidRDefault="00D806A9" w:rsidP="00D806A9">
      <w:pPr>
        <w:pStyle w:val="EndNoteBibliography"/>
        <w:spacing w:after="0"/>
        <w:ind w:left="720" w:hanging="720"/>
      </w:pPr>
      <w:r w:rsidRPr="00D806A9">
        <w:t>Jarman SN, McInnes JC, Faux C</w:t>
      </w:r>
      <w:r w:rsidRPr="00D806A9">
        <w:rPr>
          <w:i/>
        </w:rPr>
        <w:t>, et al.</w:t>
      </w:r>
      <w:r w:rsidRPr="00D806A9">
        <w:t xml:space="preserve"> (2013) Adélie penguin population diet monitoring by analysis of food DNA in scats. </w:t>
      </w:r>
      <w:r w:rsidRPr="00D806A9">
        <w:rPr>
          <w:i/>
        </w:rPr>
        <w:t>PLoS One</w:t>
      </w:r>
      <w:r w:rsidRPr="00D806A9">
        <w:t xml:space="preserve"> </w:t>
      </w:r>
      <w:r w:rsidRPr="00D806A9">
        <w:rPr>
          <w:b/>
        </w:rPr>
        <w:t>8</w:t>
      </w:r>
      <w:r w:rsidRPr="00D806A9">
        <w:t>, e82227.</w:t>
      </w:r>
    </w:p>
    <w:p w14:paraId="3B23BE51" w14:textId="77777777" w:rsidR="00D806A9" w:rsidRPr="00D806A9" w:rsidRDefault="00D806A9" w:rsidP="00D806A9">
      <w:pPr>
        <w:pStyle w:val="EndNoteBibliography"/>
        <w:spacing w:after="0"/>
        <w:ind w:left="720" w:hanging="720"/>
      </w:pPr>
      <w:r w:rsidRPr="00D806A9">
        <w:t>Jusino MA, Banik MT, Palmer JM</w:t>
      </w:r>
      <w:r w:rsidRPr="00D806A9">
        <w:rPr>
          <w:i/>
        </w:rPr>
        <w:t>, et al.</w:t>
      </w:r>
      <w:r w:rsidRPr="00D806A9">
        <w:t xml:space="preserve"> (2017) An improved method for utilizing high-throughput amplicon sequencing to determine the diets of insectivorous animals. </w:t>
      </w:r>
      <w:r w:rsidRPr="00D806A9">
        <w:rPr>
          <w:i/>
        </w:rPr>
        <w:t>PeerJ PrePrints</w:t>
      </w:r>
      <w:r w:rsidRPr="00D806A9">
        <w:t>.</w:t>
      </w:r>
    </w:p>
    <w:p w14:paraId="6E558238" w14:textId="77777777" w:rsidR="00D806A9" w:rsidRPr="00D806A9" w:rsidRDefault="00D806A9" w:rsidP="00D806A9">
      <w:pPr>
        <w:pStyle w:val="EndNoteBibliography"/>
        <w:spacing w:after="0"/>
        <w:ind w:left="720" w:hanging="720"/>
      </w:pPr>
      <w:r w:rsidRPr="00D806A9">
        <w:t>Kartzinel TR, Chen PA, Coverdale TC</w:t>
      </w:r>
      <w:r w:rsidRPr="00D806A9">
        <w:rPr>
          <w:i/>
        </w:rPr>
        <w:t>, et al.</w:t>
      </w:r>
      <w:r w:rsidRPr="00D806A9">
        <w:t xml:space="preserve"> (2015) DNA metabarcoding illuminates dietary niche partitioning by African large herbivores. </w:t>
      </w:r>
      <w:r w:rsidRPr="00D806A9">
        <w:rPr>
          <w:i/>
        </w:rPr>
        <w:t>Proceedings of the National Academy of Sciences</w:t>
      </w:r>
      <w:r w:rsidRPr="00D806A9">
        <w:t xml:space="preserve"> </w:t>
      </w:r>
      <w:r w:rsidRPr="00D806A9">
        <w:rPr>
          <w:b/>
        </w:rPr>
        <w:t>112</w:t>
      </w:r>
      <w:r w:rsidRPr="00D806A9">
        <w:t>, 8019-8024.</w:t>
      </w:r>
    </w:p>
    <w:p w14:paraId="25935453" w14:textId="77777777" w:rsidR="00D806A9" w:rsidRPr="00D806A9" w:rsidRDefault="00D806A9" w:rsidP="00D806A9">
      <w:pPr>
        <w:pStyle w:val="EndNoteBibliography"/>
        <w:spacing w:after="0"/>
        <w:ind w:left="720" w:hanging="720"/>
      </w:pPr>
      <w:r w:rsidRPr="00D806A9">
        <w:t>Kimmerling N, Zuqert O, Amitai G</w:t>
      </w:r>
      <w:r w:rsidRPr="00D806A9">
        <w:rPr>
          <w:i/>
        </w:rPr>
        <w:t>, et al.</w:t>
      </w:r>
      <w:r w:rsidRPr="00D806A9">
        <w:t xml:space="preserve"> (2018) Quantitative species-level ecology of reef fish larvae via metabarcoding. </w:t>
      </w:r>
      <w:r w:rsidRPr="00D806A9">
        <w:rPr>
          <w:i/>
        </w:rPr>
        <w:t>Nature ecology &amp; evolution</w:t>
      </w:r>
      <w:r w:rsidRPr="00D806A9">
        <w:t xml:space="preserve"> </w:t>
      </w:r>
      <w:r w:rsidRPr="00D806A9">
        <w:rPr>
          <w:b/>
        </w:rPr>
        <w:t>2</w:t>
      </w:r>
      <w:r w:rsidRPr="00D806A9">
        <w:t>, 306.</w:t>
      </w:r>
    </w:p>
    <w:p w14:paraId="22D5BE62" w14:textId="77777777" w:rsidR="00D806A9" w:rsidRPr="00D806A9" w:rsidRDefault="00D806A9" w:rsidP="00D806A9">
      <w:pPr>
        <w:pStyle w:val="EndNoteBibliography"/>
        <w:spacing w:after="0"/>
        <w:ind w:left="720" w:hanging="720"/>
      </w:pPr>
      <w:r w:rsidRPr="00D806A9">
        <w:lastRenderedPageBreak/>
        <w:t xml:space="preserve">King RA, Read DS, Traugott M, Symondson WOC (2008) Molecular analysis of predation: a review of best practice for DNA-based approaches. </w:t>
      </w:r>
      <w:r w:rsidRPr="00D806A9">
        <w:rPr>
          <w:i/>
        </w:rPr>
        <w:t>Molecular Ecology</w:t>
      </w:r>
      <w:r w:rsidRPr="00D806A9">
        <w:t xml:space="preserve"> </w:t>
      </w:r>
      <w:r w:rsidRPr="00D806A9">
        <w:rPr>
          <w:b/>
        </w:rPr>
        <w:t>17</w:t>
      </w:r>
      <w:r w:rsidRPr="00D806A9">
        <w:t>, 947-963.</w:t>
      </w:r>
    </w:p>
    <w:p w14:paraId="766D2A1B" w14:textId="77777777" w:rsidR="00D806A9" w:rsidRPr="00D806A9" w:rsidRDefault="00D806A9" w:rsidP="00D806A9">
      <w:pPr>
        <w:pStyle w:val="EndNoteBibliography"/>
        <w:spacing w:after="0"/>
        <w:ind w:left="720" w:hanging="720"/>
      </w:pPr>
      <w:r w:rsidRPr="00D806A9">
        <w:t>Krehenwinkel H, Wolf M, Lim JY</w:t>
      </w:r>
      <w:r w:rsidRPr="00D806A9">
        <w:rPr>
          <w:i/>
        </w:rPr>
        <w:t>, et al.</w:t>
      </w:r>
      <w:r w:rsidRPr="00D806A9">
        <w:t xml:space="preserve"> (2017) Estimating and mitigating amplification bias in qualitative and quantitative arthropod metabarcoding. </w:t>
      </w:r>
      <w:r w:rsidRPr="00D806A9">
        <w:rPr>
          <w:i/>
        </w:rPr>
        <w:t>Scientific Reports</w:t>
      </w:r>
      <w:r w:rsidRPr="00D806A9">
        <w:t xml:space="preserve"> </w:t>
      </w:r>
      <w:r w:rsidRPr="00D806A9">
        <w:rPr>
          <w:b/>
        </w:rPr>
        <w:t>7</w:t>
      </w:r>
      <w:r w:rsidRPr="00D806A9">
        <w:t>, 17668.</w:t>
      </w:r>
    </w:p>
    <w:p w14:paraId="507B4A7A" w14:textId="77777777" w:rsidR="00D806A9" w:rsidRPr="00D806A9" w:rsidRDefault="00D806A9" w:rsidP="00D806A9">
      <w:pPr>
        <w:pStyle w:val="EndNoteBibliography"/>
        <w:spacing w:after="0"/>
        <w:ind w:left="720" w:hanging="720"/>
      </w:pPr>
      <w:r w:rsidRPr="00D806A9">
        <w:t xml:space="preserve">Laake J, Browne P, DeLong R, Huber H (2002) Pinniped diet composition: a comparison of estimation models. </w:t>
      </w:r>
      <w:r w:rsidRPr="00D806A9">
        <w:rPr>
          <w:i/>
        </w:rPr>
        <w:t>Fishery Bulletin</w:t>
      </w:r>
      <w:r w:rsidRPr="00D806A9">
        <w:t xml:space="preserve"> </w:t>
      </w:r>
      <w:r w:rsidRPr="00D806A9">
        <w:rPr>
          <w:b/>
        </w:rPr>
        <w:t>100</w:t>
      </w:r>
      <w:r w:rsidRPr="00D806A9">
        <w:t>, 434-447.</w:t>
      </w:r>
    </w:p>
    <w:p w14:paraId="03728CD3" w14:textId="77777777" w:rsidR="00D806A9" w:rsidRPr="00D806A9" w:rsidRDefault="00D806A9" w:rsidP="00D806A9">
      <w:pPr>
        <w:pStyle w:val="EndNoteBibliography"/>
        <w:spacing w:after="0"/>
        <w:ind w:left="720" w:hanging="720"/>
      </w:pPr>
      <w:r w:rsidRPr="00D806A9">
        <w:t xml:space="preserve">Lacoursière‐Roussel A, Côté G, Leclerc V, Bernatchez L (2016) Quantifying relative fish abundance with eDNA: a promising tool for fisheries management. </w:t>
      </w:r>
      <w:r w:rsidRPr="00D806A9">
        <w:rPr>
          <w:i/>
        </w:rPr>
        <w:t>Journal of Applied Ecology</w:t>
      </w:r>
      <w:r w:rsidRPr="00D806A9">
        <w:t xml:space="preserve"> </w:t>
      </w:r>
      <w:r w:rsidRPr="00D806A9">
        <w:rPr>
          <w:b/>
        </w:rPr>
        <w:t>53</w:t>
      </w:r>
      <w:r w:rsidRPr="00D806A9">
        <w:t>, 1148-1157.</w:t>
      </w:r>
    </w:p>
    <w:p w14:paraId="4A1AB20A" w14:textId="77777777" w:rsidR="00D806A9" w:rsidRPr="00D806A9" w:rsidRDefault="00D806A9" w:rsidP="00D806A9">
      <w:pPr>
        <w:pStyle w:val="EndNoteBibliography"/>
        <w:spacing w:after="0"/>
        <w:ind w:left="720" w:hanging="720"/>
      </w:pPr>
      <w:r w:rsidRPr="00D806A9">
        <w:t xml:space="preserve">Ma J, Li X-Q (2015) Organellar genome copy number variation and integrity during moderate maturation of roots and leaves of maize seedlings. </w:t>
      </w:r>
      <w:r w:rsidRPr="00D806A9">
        <w:rPr>
          <w:i/>
        </w:rPr>
        <w:t>Current genetics</w:t>
      </w:r>
      <w:r w:rsidRPr="00D806A9">
        <w:t xml:space="preserve"> </w:t>
      </w:r>
      <w:r w:rsidRPr="00D806A9">
        <w:rPr>
          <w:b/>
        </w:rPr>
        <w:t>61</w:t>
      </w:r>
      <w:r w:rsidRPr="00D806A9">
        <w:t>, 591-600.</w:t>
      </w:r>
    </w:p>
    <w:p w14:paraId="22978829" w14:textId="77777777" w:rsidR="00D806A9" w:rsidRPr="00D806A9" w:rsidRDefault="00D806A9" w:rsidP="00D806A9">
      <w:pPr>
        <w:pStyle w:val="EndNoteBibliography"/>
        <w:spacing w:after="0"/>
        <w:ind w:left="720" w:hanging="720"/>
      </w:pPr>
      <w:r w:rsidRPr="00D806A9">
        <w:t>McInnes JC, Alderman R, Deagle BE</w:t>
      </w:r>
      <w:r w:rsidRPr="00D806A9">
        <w:rPr>
          <w:i/>
        </w:rPr>
        <w:t>, et al.</w:t>
      </w:r>
      <w:r w:rsidRPr="00D806A9">
        <w:t xml:space="preserve"> (2017a) Optimised scat collection protocols for dietary DNA metabarcoding in vertebrates. </w:t>
      </w:r>
      <w:r w:rsidRPr="00D806A9">
        <w:rPr>
          <w:i/>
        </w:rPr>
        <w:t>Methods in Ecology and Evolution</w:t>
      </w:r>
      <w:r w:rsidRPr="00D806A9">
        <w:t xml:space="preserve"> </w:t>
      </w:r>
      <w:r w:rsidRPr="00D806A9">
        <w:rPr>
          <w:b/>
        </w:rPr>
        <w:t>8</w:t>
      </w:r>
      <w:r w:rsidRPr="00D806A9">
        <w:t>, 192-202.</w:t>
      </w:r>
    </w:p>
    <w:p w14:paraId="644B3244" w14:textId="77777777" w:rsidR="00D806A9" w:rsidRPr="00D806A9" w:rsidRDefault="00D806A9" w:rsidP="00D806A9">
      <w:pPr>
        <w:pStyle w:val="EndNoteBibliography"/>
        <w:spacing w:after="0"/>
        <w:ind w:left="720" w:hanging="720"/>
      </w:pPr>
      <w:r w:rsidRPr="00D806A9">
        <w:t>McInnes JC, Alderman R, Lea M-A</w:t>
      </w:r>
      <w:r w:rsidRPr="00D806A9">
        <w:rPr>
          <w:i/>
        </w:rPr>
        <w:t>, et al.</w:t>
      </w:r>
      <w:r w:rsidRPr="00D806A9">
        <w:t xml:space="preserve"> (2017b) High occurrence of jellyfish predation by black-browed and Campbell albatross identified by DNA metabarcoding. </w:t>
      </w:r>
      <w:r w:rsidRPr="00D806A9">
        <w:rPr>
          <w:i/>
        </w:rPr>
        <w:t>Molecular Ecology</w:t>
      </w:r>
      <w:r w:rsidRPr="00D806A9">
        <w:t xml:space="preserve"> </w:t>
      </w:r>
      <w:r w:rsidRPr="00D806A9">
        <w:rPr>
          <w:b/>
        </w:rPr>
        <w:t>26</w:t>
      </w:r>
      <w:r w:rsidRPr="00D806A9">
        <w:t>, 4831-4845.</w:t>
      </w:r>
    </w:p>
    <w:p w14:paraId="04A95EF7" w14:textId="77777777" w:rsidR="00D806A9" w:rsidRPr="00D806A9" w:rsidRDefault="00D806A9" w:rsidP="00D806A9">
      <w:pPr>
        <w:pStyle w:val="EndNoteBibliography"/>
        <w:spacing w:after="0"/>
        <w:ind w:left="720" w:hanging="720"/>
      </w:pPr>
      <w:r w:rsidRPr="00D806A9">
        <w:t>McInnes JC, Jarman SN, Lea M-A</w:t>
      </w:r>
      <w:r w:rsidRPr="00D806A9">
        <w:rPr>
          <w:i/>
        </w:rPr>
        <w:t>, et al.</w:t>
      </w:r>
      <w:r w:rsidRPr="00D806A9">
        <w:t xml:space="preserve"> (2017c) DNA metabarcoding as a marine conservation and management tool: a circumpolar examination of fishery discards in the diet of threatened albatrosses. </w:t>
      </w:r>
      <w:r w:rsidRPr="00D806A9">
        <w:rPr>
          <w:i/>
        </w:rPr>
        <w:t>Frontiers in Marine Science</w:t>
      </w:r>
      <w:r w:rsidRPr="00D806A9">
        <w:t xml:space="preserve"> </w:t>
      </w:r>
      <w:r w:rsidRPr="00D806A9">
        <w:rPr>
          <w:b/>
        </w:rPr>
        <w:t>4</w:t>
      </w:r>
      <w:r w:rsidRPr="00D806A9">
        <w:t>, 277.</w:t>
      </w:r>
    </w:p>
    <w:p w14:paraId="333EC576" w14:textId="77777777" w:rsidR="00D806A9" w:rsidRPr="00D806A9" w:rsidRDefault="00D806A9" w:rsidP="00D806A9">
      <w:pPr>
        <w:pStyle w:val="EndNoteBibliography"/>
        <w:spacing w:after="0"/>
        <w:ind w:left="720" w:hanging="720"/>
      </w:pPr>
      <w:r w:rsidRPr="00D806A9">
        <w:t xml:space="preserve">Murray DC, Coghlan ML, Bunce M (2015) From benchtop to desktop: important considerations when designing amplicon sequencing workflows. </w:t>
      </w:r>
      <w:r w:rsidRPr="00D806A9">
        <w:rPr>
          <w:i/>
        </w:rPr>
        <w:t>PLoS One</w:t>
      </w:r>
      <w:r w:rsidRPr="00D806A9">
        <w:t xml:space="preserve"> </w:t>
      </w:r>
      <w:r w:rsidRPr="00D806A9">
        <w:rPr>
          <w:b/>
        </w:rPr>
        <w:t>10</w:t>
      </w:r>
      <w:r w:rsidRPr="00D806A9">
        <w:t>, e0124671.</w:t>
      </w:r>
    </w:p>
    <w:p w14:paraId="2EFF4A6B" w14:textId="77777777" w:rsidR="00D806A9" w:rsidRPr="00D806A9" w:rsidRDefault="00D806A9" w:rsidP="00D806A9">
      <w:pPr>
        <w:pStyle w:val="EndNoteBibliography"/>
        <w:spacing w:after="0"/>
        <w:ind w:left="720" w:hanging="720"/>
      </w:pPr>
      <w:r w:rsidRPr="00D806A9">
        <w:t>Nakahara F, Ando H, Ito H</w:t>
      </w:r>
      <w:r w:rsidRPr="00D806A9">
        <w:rPr>
          <w:i/>
        </w:rPr>
        <w:t>, et al.</w:t>
      </w:r>
      <w:r w:rsidRPr="00D806A9">
        <w:t xml:space="preserve"> (2015) The applicability of DNA barcoding for dietary analysis of sika deer. </w:t>
      </w:r>
      <w:r w:rsidRPr="00D806A9">
        <w:rPr>
          <w:i/>
        </w:rPr>
        <w:t>DNA Barcodes</w:t>
      </w:r>
      <w:r w:rsidRPr="00D806A9">
        <w:t xml:space="preserve"> </w:t>
      </w:r>
      <w:r w:rsidRPr="00D806A9">
        <w:rPr>
          <w:b/>
        </w:rPr>
        <w:t>3</w:t>
      </w:r>
      <w:r w:rsidRPr="00D806A9">
        <w:t>, 200-206.</w:t>
      </w:r>
    </w:p>
    <w:p w14:paraId="53063A25" w14:textId="77777777" w:rsidR="00D806A9" w:rsidRPr="00D806A9" w:rsidRDefault="00D806A9" w:rsidP="00D806A9">
      <w:pPr>
        <w:pStyle w:val="EndNoteBibliography"/>
        <w:spacing w:after="0"/>
        <w:ind w:left="720" w:hanging="720"/>
      </w:pPr>
      <w:r w:rsidRPr="00D806A9">
        <w:t xml:space="preserve">Nguyen NH, Smith D, Peay K, Kennedy P (2015) Parsing ecological signal from noise in next generation amplicon sequencing. </w:t>
      </w:r>
      <w:r w:rsidRPr="00D806A9">
        <w:rPr>
          <w:i/>
        </w:rPr>
        <w:t>New Phytologist</w:t>
      </w:r>
      <w:r w:rsidRPr="00D806A9">
        <w:t xml:space="preserve"> </w:t>
      </w:r>
      <w:r w:rsidRPr="00D806A9">
        <w:rPr>
          <w:b/>
        </w:rPr>
        <w:t>205</w:t>
      </w:r>
      <w:r w:rsidRPr="00D806A9">
        <w:t>, 1389-1393.</w:t>
      </w:r>
    </w:p>
    <w:p w14:paraId="0CD2BF54" w14:textId="77777777" w:rsidR="00D806A9" w:rsidRPr="00D806A9" w:rsidRDefault="00D806A9" w:rsidP="00D806A9">
      <w:pPr>
        <w:pStyle w:val="EndNoteBibliography"/>
        <w:spacing w:after="0"/>
        <w:ind w:left="720" w:hanging="720"/>
      </w:pPr>
      <w:r w:rsidRPr="00D806A9">
        <w:t xml:space="preserve">Nielsen JM, Clare EL, Hayden B, Brett MT, Kratina P (2017) Diet tracing in ecology: method comparison and selection. </w:t>
      </w:r>
      <w:r w:rsidRPr="00D806A9">
        <w:rPr>
          <w:i/>
        </w:rPr>
        <w:t>Methods in Ecology and Evolution</w:t>
      </w:r>
      <w:r w:rsidRPr="00D806A9">
        <w:t>.</w:t>
      </w:r>
    </w:p>
    <w:p w14:paraId="21767FE0" w14:textId="77777777" w:rsidR="00D806A9" w:rsidRPr="00D806A9" w:rsidRDefault="00D806A9" w:rsidP="00D806A9">
      <w:pPr>
        <w:pStyle w:val="EndNoteBibliography"/>
        <w:spacing w:after="0"/>
        <w:ind w:left="720" w:hanging="720"/>
      </w:pPr>
      <w:r w:rsidRPr="00D806A9">
        <w:t xml:space="preserve">O'Rorke R, Holland BS, Cobian GM, Gaughen K, Amend AS (2016) Dietary preferences of Hawaiian tree snails to inform culture for conservation. </w:t>
      </w:r>
      <w:r w:rsidRPr="00D806A9">
        <w:rPr>
          <w:i/>
        </w:rPr>
        <w:t>Biological Conservation</w:t>
      </w:r>
      <w:r w:rsidRPr="00D806A9">
        <w:t xml:space="preserve"> </w:t>
      </w:r>
      <w:r w:rsidRPr="00D806A9">
        <w:rPr>
          <w:b/>
        </w:rPr>
        <w:t>198</w:t>
      </w:r>
      <w:r w:rsidRPr="00D806A9">
        <w:t>, 177-182.</w:t>
      </w:r>
    </w:p>
    <w:p w14:paraId="5BCCC8C5" w14:textId="77777777" w:rsidR="00D806A9" w:rsidRPr="00D806A9" w:rsidRDefault="00D806A9" w:rsidP="00D806A9">
      <w:pPr>
        <w:pStyle w:val="EndNoteBibliography"/>
        <w:spacing w:after="0"/>
        <w:ind w:left="720" w:hanging="720"/>
      </w:pPr>
      <w:r w:rsidRPr="00D806A9">
        <w:t>Olova N, Krueger F, Andrews S</w:t>
      </w:r>
      <w:r w:rsidRPr="00D806A9">
        <w:rPr>
          <w:i/>
        </w:rPr>
        <w:t>, et al.</w:t>
      </w:r>
      <w:r w:rsidRPr="00D806A9">
        <w:t xml:space="preserve"> (2017) Comparison of whole-genome bisulfite sequencing library preparation strategies identifies sources of biases affecting DNA methylation data. </w:t>
      </w:r>
      <w:r w:rsidRPr="00D806A9">
        <w:rPr>
          <w:i/>
        </w:rPr>
        <w:t>bioRxiv</w:t>
      </w:r>
      <w:r w:rsidRPr="00D806A9">
        <w:t>, 165449.</w:t>
      </w:r>
    </w:p>
    <w:p w14:paraId="0A9FEA18" w14:textId="77777777" w:rsidR="00D806A9" w:rsidRPr="00D806A9" w:rsidRDefault="00D806A9" w:rsidP="00D806A9">
      <w:pPr>
        <w:pStyle w:val="EndNoteBibliography"/>
        <w:spacing w:after="0"/>
        <w:ind w:left="720" w:hanging="720"/>
      </w:pPr>
      <w:r w:rsidRPr="00D806A9">
        <w:t>Pawluczyk M, Weiss J, Links MG</w:t>
      </w:r>
      <w:r w:rsidRPr="00D806A9">
        <w:rPr>
          <w:i/>
        </w:rPr>
        <w:t>, et al.</w:t>
      </w:r>
      <w:r w:rsidRPr="00D806A9">
        <w:t xml:space="preserve"> (2015) Quantitative evaluation of bias in PCR amplification and next-generation sequencing derived from metabarcoding samples. </w:t>
      </w:r>
      <w:r w:rsidRPr="00D806A9">
        <w:rPr>
          <w:i/>
        </w:rPr>
        <w:t>Analytical and bioanalytical chemistry</w:t>
      </w:r>
      <w:r w:rsidRPr="00D806A9">
        <w:t xml:space="preserve"> </w:t>
      </w:r>
      <w:r w:rsidRPr="00D806A9">
        <w:rPr>
          <w:b/>
        </w:rPr>
        <w:t>407</w:t>
      </w:r>
      <w:r w:rsidRPr="00D806A9">
        <w:t>, 1841-1848.</w:t>
      </w:r>
    </w:p>
    <w:p w14:paraId="533B3DD3" w14:textId="77777777" w:rsidR="00D806A9" w:rsidRPr="00D806A9" w:rsidRDefault="00D806A9" w:rsidP="00D806A9">
      <w:pPr>
        <w:pStyle w:val="EndNoteBibliography"/>
        <w:spacing w:after="0"/>
        <w:ind w:left="720" w:hanging="720"/>
      </w:pPr>
      <w:r w:rsidRPr="00D806A9">
        <w:t xml:space="preserve">Piñol J, Mir G, Gomez‐Polo P, Agustí N (2015) Universal and blocking primer mismatches limit the use of high‐throughput DNA sequencing for the quantitative metabarcoding of arthropods. </w:t>
      </w:r>
      <w:r w:rsidRPr="00D806A9">
        <w:rPr>
          <w:i/>
        </w:rPr>
        <w:t>Molecular Ecology Resources</w:t>
      </w:r>
      <w:r w:rsidRPr="00D806A9">
        <w:t xml:space="preserve"> </w:t>
      </w:r>
      <w:r w:rsidRPr="00D806A9">
        <w:rPr>
          <w:b/>
        </w:rPr>
        <w:t>15</w:t>
      </w:r>
      <w:r w:rsidRPr="00D806A9">
        <w:t>, 819-830.</w:t>
      </w:r>
    </w:p>
    <w:p w14:paraId="1A9E6236" w14:textId="77777777" w:rsidR="00D806A9" w:rsidRPr="00D806A9" w:rsidRDefault="00D806A9" w:rsidP="00D806A9">
      <w:pPr>
        <w:pStyle w:val="EndNoteBibliography"/>
        <w:spacing w:after="0"/>
        <w:ind w:left="720" w:hanging="720"/>
      </w:pPr>
      <w:r w:rsidRPr="00D806A9">
        <w:t>Pompanon F, Deagle BE, Symondson WO</w:t>
      </w:r>
      <w:r w:rsidRPr="00D806A9">
        <w:rPr>
          <w:i/>
        </w:rPr>
        <w:t>, et al.</w:t>
      </w:r>
      <w:r w:rsidRPr="00D806A9">
        <w:t xml:space="preserve"> (2012) Who is eating what: diet assessment using next generation sequencing. </w:t>
      </w:r>
      <w:r w:rsidRPr="00D806A9">
        <w:rPr>
          <w:i/>
        </w:rPr>
        <w:t>Molecular Ecology</w:t>
      </w:r>
      <w:r w:rsidRPr="00D806A9">
        <w:t xml:space="preserve"> </w:t>
      </w:r>
      <w:r w:rsidRPr="00D806A9">
        <w:rPr>
          <w:b/>
        </w:rPr>
        <w:t>21</w:t>
      </w:r>
      <w:r w:rsidRPr="00D806A9">
        <w:t>, 1931-1950.</w:t>
      </w:r>
    </w:p>
    <w:p w14:paraId="7B49D1D1" w14:textId="77777777" w:rsidR="00D806A9" w:rsidRPr="00D806A9" w:rsidRDefault="00D806A9" w:rsidP="00D806A9">
      <w:pPr>
        <w:pStyle w:val="EndNoteBibliography"/>
        <w:spacing w:after="0"/>
        <w:ind w:left="720" w:hanging="720"/>
      </w:pPr>
      <w:r w:rsidRPr="00D806A9">
        <w:t>Pornon A, Escaravage N, Burrus M</w:t>
      </w:r>
      <w:r w:rsidRPr="00D806A9">
        <w:rPr>
          <w:i/>
        </w:rPr>
        <w:t>, et al.</w:t>
      </w:r>
      <w:r w:rsidRPr="00D806A9">
        <w:t xml:space="preserve"> (2016) Using metabarcoding to reveal and quantify plant-pollinator interactions. </w:t>
      </w:r>
      <w:r w:rsidRPr="00D806A9">
        <w:rPr>
          <w:i/>
        </w:rPr>
        <w:t>Scientific Reports</w:t>
      </w:r>
      <w:r w:rsidRPr="00D806A9">
        <w:t xml:space="preserve"> </w:t>
      </w:r>
      <w:r w:rsidRPr="00D806A9">
        <w:rPr>
          <w:b/>
        </w:rPr>
        <w:t>6</w:t>
      </w:r>
      <w:r w:rsidRPr="00D806A9">
        <w:t>, 27282.</w:t>
      </w:r>
    </w:p>
    <w:p w14:paraId="441EA078" w14:textId="77777777" w:rsidR="00D806A9" w:rsidRPr="00D806A9" w:rsidRDefault="00D806A9" w:rsidP="00D806A9">
      <w:pPr>
        <w:pStyle w:val="EndNoteBibliography"/>
        <w:spacing w:after="0"/>
        <w:ind w:left="720" w:hanging="720"/>
      </w:pPr>
      <w:r w:rsidRPr="00D806A9">
        <w:t xml:space="preserve">Port J, O’Donnell J, Lowell N, Romero-Maraccini O, Kelly R (2015) Assessing the vertebrate community of a kelp forest ecosystem using environmental DNA. </w:t>
      </w:r>
      <w:r w:rsidRPr="00D806A9">
        <w:rPr>
          <w:i/>
        </w:rPr>
        <w:t>Molecular Ecology</w:t>
      </w:r>
      <w:r w:rsidRPr="00D806A9">
        <w:t>.</w:t>
      </w:r>
    </w:p>
    <w:p w14:paraId="0CC5B40F" w14:textId="77777777" w:rsidR="00D806A9" w:rsidRPr="00D806A9" w:rsidRDefault="00D806A9" w:rsidP="00D806A9">
      <w:pPr>
        <w:pStyle w:val="EndNoteBibliography"/>
        <w:spacing w:after="0"/>
        <w:ind w:left="720" w:hanging="720"/>
      </w:pPr>
      <w:r w:rsidRPr="00D806A9">
        <w:t>Quéméré E, Hibert F, Miquel C</w:t>
      </w:r>
      <w:r w:rsidRPr="00D806A9">
        <w:rPr>
          <w:i/>
        </w:rPr>
        <w:t>, et al.</w:t>
      </w:r>
      <w:r w:rsidRPr="00D806A9">
        <w:t xml:space="preserve"> (2013) A DNA metabarcoding study of a primate dietary diversity and plasticity across its entire fragmented range. </w:t>
      </w:r>
      <w:r w:rsidRPr="00D806A9">
        <w:rPr>
          <w:i/>
        </w:rPr>
        <w:t>PLoS One</w:t>
      </w:r>
      <w:r w:rsidRPr="00D806A9">
        <w:t xml:space="preserve"> </w:t>
      </w:r>
      <w:r w:rsidRPr="00D806A9">
        <w:rPr>
          <w:b/>
        </w:rPr>
        <w:t>8</w:t>
      </w:r>
      <w:r w:rsidRPr="00D806A9">
        <w:t>, e58971.</w:t>
      </w:r>
    </w:p>
    <w:p w14:paraId="6E80AC99" w14:textId="77777777" w:rsidR="00D806A9" w:rsidRPr="00D806A9" w:rsidRDefault="00D806A9" w:rsidP="00D806A9">
      <w:pPr>
        <w:pStyle w:val="EndNoteBibliography"/>
        <w:spacing w:after="0"/>
        <w:ind w:left="720" w:hanging="720"/>
      </w:pPr>
      <w:r w:rsidRPr="00D806A9">
        <w:t xml:space="preserve">Roslin T, Majaneva S (2016) The use of DNA barcodes in food web construction—terrestrial and aquatic ecologists unite! </w:t>
      </w:r>
      <w:r w:rsidRPr="00D806A9">
        <w:rPr>
          <w:i/>
        </w:rPr>
        <w:t>Genome</w:t>
      </w:r>
      <w:r w:rsidRPr="00D806A9">
        <w:t xml:space="preserve"> </w:t>
      </w:r>
      <w:r w:rsidRPr="00D806A9">
        <w:rPr>
          <w:b/>
        </w:rPr>
        <w:t>59</w:t>
      </w:r>
      <w:r w:rsidRPr="00D806A9">
        <w:t>, 603-628.</w:t>
      </w:r>
    </w:p>
    <w:p w14:paraId="29FEFA36" w14:textId="77777777" w:rsidR="00D806A9" w:rsidRPr="00D806A9" w:rsidRDefault="00D806A9" w:rsidP="00D806A9">
      <w:pPr>
        <w:pStyle w:val="EndNoteBibliography"/>
        <w:spacing w:after="0"/>
        <w:ind w:left="720" w:hanging="720"/>
      </w:pPr>
      <w:r w:rsidRPr="00D806A9">
        <w:t>Schield DR, Walsh MR, Card DC</w:t>
      </w:r>
      <w:r w:rsidRPr="00D806A9">
        <w:rPr>
          <w:i/>
        </w:rPr>
        <w:t>, et al.</w:t>
      </w:r>
      <w:r w:rsidRPr="00D806A9">
        <w:t xml:space="preserve"> (2016) EpiRADseq: scalable analysis of genomewide patterns of methylation using next‐generation sequencing. </w:t>
      </w:r>
      <w:r w:rsidRPr="00D806A9">
        <w:rPr>
          <w:i/>
        </w:rPr>
        <w:t>Methods in Ecology and Evolution</w:t>
      </w:r>
      <w:r w:rsidRPr="00D806A9">
        <w:t xml:space="preserve"> </w:t>
      </w:r>
      <w:r w:rsidRPr="00D806A9">
        <w:rPr>
          <w:b/>
        </w:rPr>
        <w:t>7</w:t>
      </w:r>
      <w:r w:rsidRPr="00D806A9">
        <w:t>, 60-69.</w:t>
      </w:r>
    </w:p>
    <w:p w14:paraId="41B697FB" w14:textId="77777777" w:rsidR="00D806A9" w:rsidRPr="00D806A9" w:rsidRDefault="00D806A9" w:rsidP="00D806A9">
      <w:pPr>
        <w:pStyle w:val="EndNoteBibliography"/>
        <w:spacing w:after="0"/>
        <w:ind w:left="720" w:hanging="720"/>
      </w:pPr>
      <w:r w:rsidRPr="00D806A9">
        <w:lastRenderedPageBreak/>
        <w:t xml:space="preserve">Schnell IB, Bohmann K, Gilbert MTP (2015) Tag jumps illuminated–reducing sequence‐to‐sample misidentifications in metabarcoding studies. </w:t>
      </w:r>
      <w:r w:rsidRPr="00D806A9">
        <w:rPr>
          <w:i/>
        </w:rPr>
        <w:t>Molecular Ecology Resources</w:t>
      </w:r>
      <w:r w:rsidRPr="00D806A9">
        <w:t xml:space="preserve"> </w:t>
      </w:r>
      <w:r w:rsidRPr="00D806A9">
        <w:rPr>
          <w:b/>
        </w:rPr>
        <w:t>15</w:t>
      </w:r>
      <w:r w:rsidRPr="00D806A9">
        <w:t>, 1289-1303.</w:t>
      </w:r>
    </w:p>
    <w:p w14:paraId="044FD4CB" w14:textId="77777777" w:rsidR="00D806A9" w:rsidRPr="00D806A9" w:rsidRDefault="00D806A9" w:rsidP="00D806A9">
      <w:pPr>
        <w:pStyle w:val="EndNoteBibliography"/>
        <w:spacing w:after="0"/>
        <w:ind w:left="720" w:hanging="720"/>
      </w:pPr>
      <w:r w:rsidRPr="00D806A9">
        <w:t>Soininen EM, Valentini A, Coissac E</w:t>
      </w:r>
      <w:r w:rsidRPr="00D806A9">
        <w:rPr>
          <w:i/>
        </w:rPr>
        <w:t>, et al.</w:t>
      </w:r>
      <w:r w:rsidRPr="00D806A9">
        <w:t xml:space="preserve"> (2009) Analysing diet of small herbivores: the efficiency of DNA barcoding coupled with high-throughput pyrosequencing for deciphering the composition of complex plant mixtures. </w:t>
      </w:r>
      <w:r w:rsidRPr="00D806A9">
        <w:rPr>
          <w:i/>
        </w:rPr>
        <w:t>Frontiers in Zoology</w:t>
      </w:r>
      <w:r w:rsidRPr="00D806A9">
        <w:t xml:space="preserve"> </w:t>
      </w:r>
      <w:r w:rsidRPr="00D806A9">
        <w:rPr>
          <w:b/>
        </w:rPr>
        <w:t>6</w:t>
      </w:r>
      <w:r w:rsidRPr="00D806A9">
        <w:t>, 16.</w:t>
      </w:r>
    </w:p>
    <w:p w14:paraId="5C2F6E89" w14:textId="77777777" w:rsidR="00D806A9" w:rsidRPr="00D806A9" w:rsidRDefault="00D806A9" w:rsidP="00D806A9">
      <w:pPr>
        <w:pStyle w:val="EndNoteBibliography"/>
        <w:spacing w:after="0"/>
        <w:ind w:left="720" w:hanging="720"/>
      </w:pPr>
      <w:r w:rsidRPr="00D806A9">
        <w:t xml:space="preserve">Srivathsan A, Ang A, Vogler AP, Meier R (2016) Fecal metagenomics for the simultaneous assessment of diet, parasites, and population genetics of an understudied primate. </w:t>
      </w:r>
      <w:r w:rsidRPr="00D806A9">
        <w:rPr>
          <w:i/>
        </w:rPr>
        <w:t>Frontiers in Zoology</w:t>
      </w:r>
      <w:r w:rsidRPr="00D806A9">
        <w:t xml:space="preserve"> </w:t>
      </w:r>
      <w:r w:rsidRPr="00D806A9">
        <w:rPr>
          <w:b/>
        </w:rPr>
        <w:t>13</w:t>
      </w:r>
      <w:r w:rsidRPr="00D806A9">
        <w:t>, 17.</w:t>
      </w:r>
    </w:p>
    <w:p w14:paraId="495F53BE" w14:textId="77777777" w:rsidR="00D806A9" w:rsidRPr="00D806A9" w:rsidRDefault="00D806A9" w:rsidP="00D806A9">
      <w:pPr>
        <w:pStyle w:val="EndNoteBibliography"/>
        <w:spacing w:after="0"/>
        <w:ind w:left="720" w:hanging="720"/>
      </w:pPr>
      <w:r w:rsidRPr="00D806A9">
        <w:t>Stat M, Huggett MJ, Bernasconi R</w:t>
      </w:r>
      <w:r w:rsidRPr="00D806A9">
        <w:rPr>
          <w:i/>
        </w:rPr>
        <w:t>, et al.</w:t>
      </w:r>
      <w:r w:rsidRPr="00D806A9">
        <w:t xml:space="preserve"> (2017) Ecosystem biomonitoring with eDNA: metabarcoding across the tree of life in a tropical marine environment. </w:t>
      </w:r>
      <w:r w:rsidRPr="00D806A9">
        <w:rPr>
          <w:i/>
        </w:rPr>
        <w:t>Scientific Reports</w:t>
      </w:r>
      <w:r w:rsidRPr="00D806A9">
        <w:t xml:space="preserve"> </w:t>
      </w:r>
      <w:r w:rsidRPr="00D806A9">
        <w:rPr>
          <w:b/>
        </w:rPr>
        <w:t>7</w:t>
      </w:r>
      <w:r w:rsidRPr="00D806A9">
        <w:t>, 12240.</w:t>
      </w:r>
    </w:p>
    <w:p w14:paraId="52D4CE3B" w14:textId="77777777" w:rsidR="00D806A9" w:rsidRPr="00D806A9" w:rsidRDefault="00D806A9" w:rsidP="00D806A9">
      <w:pPr>
        <w:pStyle w:val="EndNoteBibliography"/>
        <w:spacing w:after="0"/>
        <w:ind w:left="720" w:hanging="720"/>
      </w:pPr>
      <w:r w:rsidRPr="00D806A9">
        <w:t>Sydeman WJ, Piatt JF, Thompson SA</w:t>
      </w:r>
      <w:r w:rsidRPr="00D806A9">
        <w:rPr>
          <w:i/>
        </w:rPr>
        <w:t>, et al.</w:t>
      </w:r>
      <w:r w:rsidRPr="00D806A9">
        <w:t xml:space="preserve"> (2017) Puffins reveal contrasting relationships between forage fish and ocean climate in the North Pacific. </w:t>
      </w:r>
      <w:r w:rsidRPr="00D806A9">
        <w:rPr>
          <w:i/>
        </w:rPr>
        <w:t>Fisheries Oceanography</w:t>
      </w:r>
      <w:r w:rsidRPr="00D806A9">
        <w:t xml:space="preserve"> </w:t>
      </w:r>
      <w:r w:rsidRPr="00D806A9">
        <w:rPr>
          <w:b/>
        </w:rPr>
        <w:t>26</w:t>
      </w:r>
      <w:r w:rsidRPr="00D806A9">
        <w:t>, 379-395.</w:t>
      </w:r>
    </w:p>
    <w:p w14:paraId="0095A3AD" w14:textId="77777777" w:rsidR="00D806A9" w:rsidRPr="00D806A9" w:rsidRDefault="00D806A9" w:rsidP="00D806A9">
      <w:pPr>
        <w:pStyle w:val="EndNoteBibliography"/>
        <w:spacing w:after="0"/>
        <w:ind w:left="720" w:hanging="720"/>
      </w:pPr>
      <w:r w:rsidRPr="00D806A9">
        <w:t xml:space="preserve">Symondson WO, Harwood JD (2014) Special issue on molecular detection of trophic interactions: Unpicking the tangled bank. </w:t>
      </w:r>
      <w:r w:rsidRPr="00D806A9">
        <w:rPr>
          <w:i/>
        </w:rPr>
        <w:t>Molecular Ecology</w:t>
      </w:r>
      <w:r w:rsidRPr="00D806A9">
        <w:t xml:space="preserve"> </w:t>
      </w:r>
      <w:r w:rsidRPr="00D806A9">
        <w:rPr>
          <w:b/>
        </w:rPr>
        <w:t>23</w:t>
      </w:r>
      <w:r w:rsidRPr="00D806A9">
        <w:t>, 3601-3604.</w:t>
      </w:r>
    </w:p>
    <w:p w14:paraId="62E9B30A" w14:textId="77777777" w:rsidR="00D806A9" w:rsidRPr="00D806A9" w:rsidRDefault="00D806A9" w:rsidP="00D806A9">
      <w:pPr>
        <w:pStyle w:val="EndNoteBibliography"/>
        <w:spacing w:after="0"/>
        <w:ind w:left="720" w:hanging="720"/>
      </w:pPr>
      <w:r w:rsidRPr="00D806A9">
        <w:t xml:space="preserve">Taberlet P, Bonin A, Zinger L, Coissac E (2018) </w:t>
      </w:r>
      <w:r w:rsidRPr="00D806A9">
        <w:rPr>
          <w:i/>
        </w:rPr>
        <w:t>Environmental DNA: For Biodiversity Research and Monitoring</w:t>
      </w:r>
      <w:r w:rsidRPr="00D806A9">
        <w:t xml:space="preserve"> Oxford University Press.</w:t>
      </w:r>
    </w:p>
    <w:p w14:paraId="1FEF2FE9" w14:textId="77777777" w:rsidR="00D806A9" w:rsidRPr="00D806A9" w:rsidRDefault="00D806A9" w:rsidP="00D806A9">
      <w:pPr>
        <w:pStyle w:val="EndNoteBibliography"/>
        <w:spacing w:after="0"/>
        <w:ind w:left="720" w:hanging="720"/>
      </w:pPr>
      <w:r w:rsidRPr="00D806A9">
        <w:t xml:space="preserve">Thomas AC, Deagle BE, Eveson JP, Harsch CH, Trites AW (2016) Quantitative DNA metabarcoding: improved estimates of species proportional biomass using correction factors derived from control material. </w:t>
      </w:r>
      <w:r w:rsidRPr="00D806A9">
        <w:rPr>
          <w:i/>
        </w:rPr>
        <w:t>Molecular Ecology Resources</w:t>
      </w:r>
      <w:r w:rsidRPr="00D806A9">
        <w:t xml:space="preserve"> </w:t>
      </w:r>
      <w:r w:rsidRPr="00D806A9">
        <w:rPr>
          <w:b/>
        </w:rPr>
        <w:t>16</w:t>
      </w:r>
      <w:r w:rsidRPr="00D806A9">
        <w:t>, 714-726.</w:t>
      </w:r>
    </w:p>
    <w:p w14:paraId="2AD6D742" w14:textId="77777777" w:rsidR="00D806A9" w:rsidRPr="00D806A9" w:rsidRDefault="00D806A9" w:rsidP="00D806A9">
      <w:pPr>
        <w:pStyle w:val="EndNoteBibliography"/>
        <w:spacing w:after="0"/>
        <w:ind w:left="720" w:hanging="720"/>
      </w:pPr>
      <w:r w:rsidRPr="00D806A9">
        <w:t xml:space="preserve">Thomas AC, Jarman SN, Haman KH, Trites AW, Deagle BE (2014) Improving accuracy of DNA diet estimates using food tissue control materials and an evaluation of proxies for digestion bias. </w:t>
      </w:r>
      <w:r w:rsidRPr="00D806A9">
        <w:rPr>
          <w:i/>
        </w:rPr>
        <w:t>Molecular Ecology</w:t>
      </w:r>
      <w:r w:rsidRPr="00D806A9">
        <w:t xml:space="preserve"> </w:t>
      </w:r>
      <w:r w:rsidRPr="00D806A9">
        <w:rPr>
          <w:b/>
        </w:rPr>
        <w:t>23</w:t>
      </w:r>
      <w:r w:rsidRPr="00D806A9">
        <w:t>, 3706-3718.</w:t>
      </w:r>
    </w:p>
    <w:p w14:paraId="35A14F12" w14:textId="77777777" w:rsidR="00D806A9" w:rsidRPr="00D806A9" w:rsidRDefault="00D806A9" w:rsidP="00D806A9">
      <w:pPr>
        <w:pStyle w:val="EndNoteBibliography"/>
        <w:spacing w:after="0"/>
        <w:ind w:left="720" w:hanging="720"/>
      </w:pPr>
      <w:r w:rsidRPr="00D806A9">
        <w:t xml:space="preserve">Thomas AC, Nelson BW, Lance MM, Deagle BE, Trites AW (2017) Harbour seals target juvenile salmon of conservation concern. </w:t>
      </w:r>
      <w:r w:rsidRPr="00D806A9">
        <w:rPr>
          <w:i/>
        </w:rPr>
        <w:t>Canadian Journal of Fisheries and Aquatic Sciences</w:t>
      </w:r>
      <w:r w:rsidRPr="00D806A9">
        <w:t xml:space="preserve"> </w:t>
      </w:r>
      <w:r w:rsidRPr="00D806A9">
        <w:rPr>
          <w:b/>
        </w:rPr>
        <w:t>74</w:t>
      </w:r>
      <w:r w:rsidRPr="00D806A9">
        <w:t>, 907-921.</w:t>
      </w:r>
    </w:p>
    <w:p w14:paraId="5FFF5AE1" w14:textId="77777777" w:rsidR="00D806A9" w:rsidRPr="00D806A9" w:rsidRDefault="00D806A9" w:rsidP="00D806A9">
      <w:pPr>
        <w:pStyle w:val="EndNoteBibliography"/>
        <w:spacing w:after="0"/>
        <w:ind w:left="720" w:hanging="720"/>
      </w:pPr>
      <w:r w:rsidRPr="00D806A9">
        <w:t>Thomsen PF, Møller PR, Sigsgaard EE</w:t>
      </w:r>
      <w:r w:rsidRPr="00D806A9">
        <w:rPr>
          <w:i/>
        </w:rPr>
        <w:t>, et al.</w:t>
      </w:r>
      <w:r w:rsidRPr="00D806A9">
        <w:t xml:space="preserve"> (2016) Environmental DNA from seawater samples correlate with trawl catches of subarctic, deepwater fishes. </w:t>
      </w:r>
      <w:r w:rsidRPr="00D806A9">
        <w:rPr>
          <w:i/>
        </w:rPr>
        <w:t>PLoS One</w:t>
      </w:r>
      <w:r w:rsidRPr="00D806A9">
        <w:t xml:space="preserve"> </w:t>
      </w:r>
      <w:r w:rsidRPr="00D806A9">
        <w:rPr>
          <w:b/>
        </w:rPr>
        <w:t>11</w:t>
      </w:r>
      <w:r w:rsidRPr="00D806A9">
        <w:t>, e0165252.</w:t>
      </w:r>
    </w:p>
    <w:p w14:paraId="4FBEA13C" w14:textId="77777777" w:rsidR="00D806A9" w:rsidRPr="00D806A9" w:rsidRDefault="00D806A9" w:rsidP="00D806A9">
      <w:pPr>
        <w:pStyle w:val="EndNoteBibliography"/>
        <w:spacing w:after="0"/>
        <w:ind w:left="720" w:hanging="720"/>
      </w:pPr>
      <w:r w:rsidRPr="00D806A9">
        <w:t>Tollit D, Fritz L, Joy R</w:t>
      </w:r>
      <w:r w:rsidRPr="00D806A9">
        <w:rPr>
          <w:i/>
        </w:rPr>
        <w:t>, et al.</w:t>
      </w:r>
      <w:r w:rsidRPr="00D806A9">
        <w:t xml:space="preserve"> (2017) Diet of endangered Steller sea lions in the Aleutian Islands: New insights from DNA detections and bio-energetic reconstructions. </w:t>
      </w:r>
      <w:r w:rsidRPr="00D806A9">
        <w:rPr>
          <w:i/>
        </w:rPr>
        <w:t>Canadian Journal of Zoology</w:t>
      </w:r>
      <w:r w:rsidRPr="00D806A9">
        <w:t>.</w:t>
      </w:r>
    </w:p>
    <w:p w14:paraId="24B26A7B" w14:textId="77777777" w:rsidR="00D806A9" w:rsidRPr="00D806A9" w:rsidRDefault="00D806A9" w:rsidP="00D806A9">
      <w:pPr>
        <w:pStyle w:val="EndNoteBibliography"/>
        <w:spacing w:after="0"/>
        <w:ind w:left="720" w:hanging="720"/>
      </w:pPr>
      <w:r w:rsidRPr="00D806A9">
        <w:t>Valentini A, Miquel C, Nawaz MA</w:t>
      </w:r>
      <w:r w:rsidRPr="00D806A9">
        <w:rPr>
          <w:i/>
        </w:rPr>
        <w:t>, et al.</w:t>
      </w:r>
      <w:r w:rsidRPr="00D806A9">
        <w:t xml:space="preserve"> (2009) New perspectives in diet analysis based on DNA barcoding and parallel pyrosequencing: the trnL approach. </w:t>
      </w:r>
      <w:r w:rsidRPr="00D806A9">
        <w:rPr>
          <w:i/>
        </w:rPr>
        <w:t>Molecular Ecology Resources</w:t>
      </w:r>
      <w:r w:rsidRPr="00D806A9">
        <w:t xml:space="preserve"> </w:t>
      </w:r>
      <w:r w:rsidRPr="00D806A9">
        <w:rPr>
          <w:b/>
        </w:rPr>
        <w:t>9</w:t>
      </w:r>
      <w:r w:rsidRPr="00D806A9">
        <w:t>, 51-60.</w:t>
      </w:r>
    </w:p>
    <w:p w14:paraId="356ECBEB" w14:textId="77777777" w:rsidR="00D806A9" w:rsidRPr="00D806A9" w:rsidRDefault="00D806A9" w:rsidP="00D806A9">
      <w:pPr>
        <w:pStyle w:val="EndNoteBibliography"/>
        <w:spacing w:after="0"/>
        <w:ind w:left="720" w:hanging="720"/>
      </w:pPr>
      <w:r w:rsidRPr="00D806A9">
        <w:t>Vandeputte D, Kathagen G, D’hoe K</w:t>
      </w:r>
      <w:r w:rsidRPr="00D806A9">
        <w:rPr>
          <w:i/>
        </w:rPr>
        <w:t>, et al.</w:t>
      </w:r>
      <w:r w:rsidRPr="00D806A9">
        <w:t xml:space="preserve"> (2017) Quantitative microbiome profiling links gut community variation to microbial load. </w:t>
      </w:r>
      <w:r w:rsidRPr="00D806A9">
        <w:rPr>
          <w:i/>
        </w:rPr>
        <w:t>Nature</w:t>
      </w:r>
      <w:r w:rsidRPr="00D806A9">
        <w:t xml:space="preserve"> </w:t>
      </w:r>
      <w:r w:rsidRPr="00D806A9">
        <w:rPr>
          <w:b/>
        </w:rPr>
        <w:t>551</w:t>
      </w:r>
      <w:r w:rsidRPr="00D806A9">
        <w:t>.</w:t>
      </w:r>
    </w:p>
    <w:p w14:paraId="194F9FAA" w14:textId="77777777" w:rsidR="00D806A9" w:rsidRPr="00D806A9" w:rsidRDefault="00D806A9" w:rsidP="00D806A9">
      <w:pPr>
        <w:pStyle w:val="EndNoteBibliography"/>
        <w:spacing w:after="0"/>
        <w:ind w:left="720" w:hanging="720"/>
      </w:pPr>
      <w:r w:rsidRPr="00D806A9">
        <w:t>Vasselon V, Bouchez A, Rimet F</w:t>
      </w:r>
      <w:r w:rsidRPr="00D806A9">
        <w:rPr>
          <w:i/>
        </w:rPr>
        <w:t>, et al.</w:t>
      </w:r>
      <w:r w:rsidRPr="00D806A9">
        <w:t xml:space="preserve"> (2018) Avoiding quantification bias in metabarcoding: application of a cell biovolume correction factor in diatom molecular biomonitoring. </w:t>
      </w:r>
      <w:r w:rsidRPr="00D806A9">
        <w:rPr>
          <w:i/>
        </w:rPr>
        <w:t>Methods in Ecology and Evolution</w:t>
      </w:r>
      <w:r w:rsidRPr="00D806A9">
        <w:t>.</w:t>
      </w:r>
    </w:p>
    <w:p w14:paraId="18AF45DC" w14:textId="77777777" w:rsidR="00D806A9" w:rsidRPr="00D806A9" w:rsidRDefault="00D806A9" w:rsidP="00D806A9">
      <w:pPr>
        <w:pStyle w:val="EndNoteBibliography"/>
        <w:spacing w:after="0"/>
        <w:ind w:left="720" w:hanging="720"/>
      </w:pPr>
      <w:r w:rsidRPr="00D806A9">
        <w:t xml:space="preserve">Veltri KL, Espiritu M, Singh G (1990) Distinct genomic copy number in mitochondria of different mammalian organs. </w:t>
      </w:r>
      <w:r w:rsidRPr="00D806A9">
        <w:rPr>
          <w:i/>
        </w:rPr>
        <w:t>Journal of cellular physiology</w:t>
      </w:r>
      <w:r w:rsidRPr="00D806A9">
        <w:t xml:space="preserve"> </w:t>
      </w:r>
      <w:r w:rsidRPr="00D806A9">
        <w:rPr>
          <w:b/>
        </w:rPr>
        <w:t>143</w:t>
      </w:r>
      <w:r w:rsidRPr="00D806A9">
        <w:t>, 160-164.</w:t>
      </w:r>
    </w:p>
    <w:p w14:paraId="0641541C" w14:textId="77777777" w:rsidR="00D806A9" w:rsidRPr="00D806A9" w:rsidRDefault="00D806A9" w:rsidP="00D806A9">
      <w:pPr>
        <w:pStyle w:val="EndNoteBibliography"/>
        <w:spacing w:after="0"/>
        <w:ind w:left="720" w:hanging="720"/>
      </w:pPr>
      <w:r w:rsidRPr="00D806A9">
        <w:t>Vesterinen EJ, Ruokolainen L, Wahlberg N</w:t>
      </w:r>
      <w:r w:rsidRPr="00D806A9">
        <w:rPr>
          <w:i/>
        </w:rPr>
        <w:t>, et al.</w:t>
      </w:r>
      <w:r w:rsidRPr="00D806A9">
        <w:t xml:space="preserve"> (2016) What you need is what you eat? Prey selection by the bat </w:t>
      </w:r>
      <w:r w:rsidRPr="00D806A9">
        <w:rPr>
          <w:i/>
        </w:rPr>
        <w:t>Myotis daubentonii</w:t>
      </w:r>
      <w:r w:rsidRPr="00D806A9">
        <w:t xml:space="preserve">. </w:t>
      </w:r>
      <w:r w:rsidRPr="00D806A9">
        <w:rPr>
          <w:i/>
        </w:rPr>
        <w:t>Molecular Ecology</w:t>
      </w:r>
      <w:r w:rsidRPr="00D806A9">
        <w:t xml:space="preserve"> </w:t>
      </w:r>
      <w:r w:rsidRPr="00D806A9">
        <w:rPr>
          <w:b/>
        </w:rPr>
        <w:t>25</w:t>
      </w:r>
      <w:r w:rsidRPr="00D806A9">
        <w:t>, 1581-1594.</w:t>
      </w:r>
    </w:p>
    <w:p w14:paraId="11BB4D1C" w14:textId="77777777" w:rsidR="00D806A9" w:rsidRPr="00D806A9" w:rsidRDefault="00D806A9" w:rsidP="00D806A9">
      <w:pPr>
        <w:pStyle w:val="EndNoteBibliography"/>
        <w:spacing w:after="0"/>
        <w:ind w:left="720" w:hanging="720"/>
      </w:pPr>
      <w:r w:rsidRPr="00D806A9">
        <w:t xml:space="preserve">Waterhouse BR, Boyer S, Wratten SD (2014) Pyrosequencing of prey DNA in faeces of carnivorous land snails to facilitate ecological restoration and relocation programmes. </w:t>
      </w:r>
      <w:r w:rsidRPr="00D806A9">
        <w:rPr>
          <w:i/>
        </w:rPr>
        <w:t>Oecologia</w:t>
      </w:r>
      <w:r w:rsidRPr="00D806A9">
        <w:t xml:space="preserve"> </w:t>
      </w:r>
      <w:r w:rsidRPr="00D806A9">
        <w:rPr>
          <w:b/>
        </w:rPr>
        <w:t>175</w:t>
      </w:r>
      <w:r w:rsidRPr="00D806A9">
        <w:t>, 737-746.</w:t>
      </w:r>
    </w:p>
    <w:p w14:paraId="53D760B3" w14:textId="77777777" w:rsidR="00D806A9" w:rsidRPr="00D806A9" w:rsidRDefault="00D806A9" w:rsidP="00D806A9">
      <w:pPr>
        <w:pStyle w:val="EndNoteBibliography"/>
        <w:spacing w:after="0"/>
        <w:ind w:left="720" w:hanging="720"/>
      </w:pPr>
      <w:r w:rsidRPr="00D806A9">
        <w:t>Willerslev E, Davison J, Moora M</w:t>
      </w:r>
      <w:r w:rsidRPr="00D806A9">
        <w:rPr>
          <w:i/>
        </w:rPr>
        <w:t>, et al.</w:t>
      </w:r>
      <w:r w:rsidRPr="00D806A9">
        <w:t xml:space="preserve"> (2014) Fifty thousand years of Arctic vegetation and megafaunal diet. </w:t>
      </w:r>
      <w:r w:rsidRPr="00D806A9">
        <w:rPr>
          <w:i/>
        </w:rPr>
        <w:t>Nature</w:t>
      </w:r>
      <w:r w:rsidRPr="00D806A9">
        <w:t xml:space="preserve"> </w:t>
      </w:r>
      <w:r w:rsidRPr="00D806A9">
        <w:rPr>
          <w:b/>
        </w:rPr>
        <w:t>506</w:t>
      </w:r>
      <w:r w:rsidRPr="00D806A9">
        <w:t>, 47.</w:t>
      </w:r>
    </w:p>
    <w:p w14:paraId="5316E6F0" w14:textId="77777777" w:rsidR="00D806A9" w:rsidRPr="00D806A9" w:rsidRDefault="00D806A9" w:rsidP="00D806A9">
      <w:pPr>
        <w:pStyle w:val="EndNoteBibliography"/>
        <w:spacing w:after="0"/>
        <w:ind w:left="720" w:hanging="720"/>
      </w:pPr>
      <w:r w:rsidRPr="00D806A9">
        <w:t>Xiong M, Wang D, Bu H</w:t>
      </w:r>
      <w:r w:rsidRPr="00D806A9">
        <w:rPr>
          <w:i/>
        </w:rPr>
        <w:t>, et al.</w:t>
      </w:r>
      <w:r w:rsidRPr="00D806A9">
        <w:t xml:space="preserve"> (2017) Molecular dietary analysis of two sympatric felids in the Mountains of Southwest China biodiversity hotspot and conservation implications. </w:t>
      </w:r>
      <w:r w:rsidRPr="00D806A9">
        <w:rPr>
          <w:i/>
        </w:rPr>
        <w:t>Scientific Reports</w:t>
      </w:r>
      <w:r w:rsidRPr="00D806A9">
        <w:t xml:space="preserve"> </w:t>
      </w:r>
      <w:r w:rsidRPr="00D806A9">
        <w:rPr>
          <w:b/>
        </w:rPr>
        <w:t>7</w:t>
      </w:r>
      <w:r w:rsidRPr="00D806A9">
        <w:t>.</w:t>
      </w:r>
    </w:p>
    <w:p w14:paraId="6D33AA69" w14:textId="77777777" w:rsidR="00D806A9" w:rsidRPr="00D806A9" w:rsidRDefault="00D806A9" w:rsidP="00D806A9">
      <w:pPr>
        <w:pStyle w:val="EndNoteBibliography"/>
        <w:ind w:left="720" w:hanging="720"/>
      </w:pPr>
      <w:r w:rsidRPr="00D806A9">
        <w:lastRenderedPageBreak/>
        <w:t>Yu DW, Ji Y, Emerson BC</w:t>
      </w:r>
      <w:r w:rsidRPr="00D806A9">
        <w:rPr>
          <w:i/>
        </w:rPr>
        <w:t>, et al.</w:t>
      </w:r>
      <w:r w:rsidRPr="00D806A9">
        <w:t xml:space="preserve"> (2012) Biodiversity soup: metabarcoding of arthropods for rapid biodiversity assessment and biomonitoring. </w:t>
      </w:r>
      <w:r w:rsidRPr="00D806A9">
        <w:rPr>
          <w:i/>
        </w:rPr>
        <w:t>Methods in Ecology and Evolution</w:t>
      </w:r>
      <w:r w:rsidRPr="00D806A9">
        <w:t xml:space="preserve"> </w:t>
      </w:r>
      <w:r w:rsidRPr="00D806A9">
        <w:rPr>
          <w:b/>
        </w:rPr>
        <w:t>3</w:t>
      </w:r>
      <w:r w:rsidRPr="00D806A9">
        <w:t>, 613-623.</w:t>
      </w:r>
    </w:p>
    <w:p w14:paraId="755FF8E2" w14:textId="7CABFDC7" w:rsidR="005C127F" w:rsidRDefault="005C127F" w:rsidP="00D36A1E">
      <w:pPr>
        <w:spacing w:after="0" w:line="360" w:lineRule="auto"/>
        <w:rPr>
          <w:b/>
          <w:sz w:val="24"/>
          <w:szCs w:val="24"/>
          <w:u w:val="single"/>
        </w:rPr>
      </w:pPr>
      <w:r>
        <w:rPr>
          <w:b/>
          <w:sz w:val="24"/>
          <w:szCs w:val="24"/>
          <w:u w:val="single"/>
        </w:rPr>
        <w:fldChar w:fldCharType="end"/>
      </w:r>
    </w:p>
    <w:sectPr w:rsidR="005C127F" w:rsidSect="003B005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4FB95" w14:textId="77777777" w:rsidR="00D9363B" w:rsidRDefault="00D9363B" w:rsidP="00DA14AF">
      <w:pPr>
        <w:spacing w:after="0" w:line="240" w:lineRule="auto"/>
      </w:pPr>
      <w:r>
        <w:separator/>
      </w:r>
    </w:p>
  </w:endnote>
  <w:endnote w:type="continuationSeparator" w:id="0">
    <w:p w14:paraId="656BEA68" w14:textId="77777777" w:rsidR="00D9363B" w:rsidRDefault="00D9363B" w:rsidP="00DA14AF">
      <w:pPr>
        <w:spacing w:after="0" w:line="240" w:lineRule="auto"/>
      </w:pPr>
      <w:r>
        <w:continuationSeparator/>
      </w:r>
    </w:p>
  </w:endnote>
  <w:endnote w:type="continuationNotice" w:id="1">
    <w:p w14:paraId="13E7EA7A" w14:textId="77777777" w:rsidR="00D9363B" w:rsidRDefault="00D93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051214"/>
      <w:docPartObj>
        <w:docPartGallery w:val="Page Numbers (Bottom of Page)"/>
        <w:docPartUnique/>
      </w:docPartObj>
    </w:sdtPr>
    <w:sdtEndPr>
      <w:rPr>
        <w:noProof/>
      </w:rPr>
    </w:sdtEndPr>
    <w:sdtContent>
      <w:p w14:paraId="1D1C1479" w14:textId="77777777" w:rsidR="00AB3B89" w:rsidRDefault="00AB3B89">
        <w:pPr>
          <w:pStyle w:val="Footer"/>
          <w:jc w:val="right"/>
        </w:pPr>
        <w:r>
          <w:fldChar w:fldCharType="begin"/>
        </w:r>
        <w:r>
          <w:instrText xml:space="preserve"> PAGE   \* MERGEFORMAT </w:instrText>
        </w:r>
        <w:r>
          <w:fldChar w:fldCharType="separate"/>
        </w:r>
        <w:r w:rsidR="00212230">
          <w:rPr>
            <w:noProof/>
          </w:rPr>
          <w:t>1</w:t>
        </w:r>
        <w:r>
          <w:rPr>
            <w:noProof/>
          </w:rPr>
          <w:fldChar w:fldCharType="end"/>
        </w:r>
      </w:p>
    </w:sdtContent>
  </w:sdt>
  <w:p w14:paraId="594A20B3" w14:textId="77777777" w:rsidR="00AB3B89" w:rsidRDefault="00AB3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208576"/>
      <w:docPartObj>
        <w:docPartGallery w:val="Page Numbers (Bottom of Page)"/>
        <w:docPartUnique/>
      </w:docPartObj>
    </w:sdtPr>
    <w:sdtEndPr>
      <w:rPr>
        <w:noProof/>
      </w:rPr>
    </w:sdtEndPr>
    <w:sdtContent>
      <w:p w14:paraId="1B2B5559" w14:textId="77777777" w:rsidR="00AB3B89" w:rsidRDefault="00AB3B89">
        <w:pPr>
          <w:pStyle w:val="Footer"/>
          <w:jc w:val="right"/>
        </w:pPr>
        <w:r>
          <w:fldChar w:fldCharType="begin"/>
        </w:r>
        <w:r>
          <w:instrText xml:space="preserve"> PAGE   \* MERGEFORMAT </w:instrText>
        </w:r>
        <w:r>
          <w:fldChar w:fldCharType="separate"/>
        </w:r>
        <w:r w:rsidR="00212230">
          <w:rPr>
            <w:noProof/>
          </w:rPr>
          <w:t>33</w:t>
        </w:r>
        <w:r>
          <w:rPr>
            <w:noProof/>
          </w:rPr>
          <w:fldChar w:fldCharType="end"/>
        </w:r>
      </w:p>
    </w:sdtContent>
  </w:sdt>
  <w:p w14:paraId="6875FA9E" w14:textId="77777777" w:rsidR="00AB3B89" w:rsidRDefault="00AB3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0865A" w14:textId="77777777" w:rsidR="00D9363B" w:rsidRDefault="00D9363B" w:rsidP="00DA14AF">
      <w:pPr>
        <w:spacing w:after="0" w:line="240" w:lineRule="auto"/>
      </w:pPr>
      <w:r>
        <w:separator/>
      </w:r>
    </w:p>
  </w:footnote>
  <w:footnote w:type="continuationSeparator" w:id="0">
    <w:p w14:paraId="03FB4498" w14:textId="77777777" w:rsidR="00D9363B" w:rsidRDefault="00D9363B" w:rsidP="00DA14AF">
      <w:pPr>
        <w:spacing w:after="0" w:line="240" w:lineRule="auto"/>
      </w:pPr>
      <w:r>
        <w:continuationSeparator/>
      </w:r>
    </w:p>
  </w:footnote>
  <w:footnote w:type="continuationNotice" w:id="1">
    <w:p w14:paraId="19E245FC" w14:textId="77777777" w:rsidR="00D9363B" w:rsidRDefault="00D936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85B5" w14:textId="77777777" w:rsidR="00AB3B89" w:rsidRDefault="00AB3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859FD"/>
    <w:multiLevelType w:val="hybridMultilevel"/>
    <w:tmpl w:val="42C60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Ec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wftvzwixe9fle2r0npv9aursx0pzd0pat2&quot;&gt;CountPaper&lt;record-ids&gt;&lt;item&gt;2&lt;/item&gt;&lt;item&gt;5&lt;/item&gt;&lt;item&gt;6&lt;/item&gt;&lt;item&gt;21&lt;/item&gt;&lt;item&gt;22&lt;/item&gt;&lt;item&gt;23&lt;/item&gt;&lt;item&gt;24&lt;/item&gt;&lt;item&gt;25&lt;/item&gt;&lt;item&gt;26&lt;/item&gt;&lt;item&gt;27&lt;/item&gt;&lt;item&gt;28&lt;/item&gt;&lt;item&gt;29&lt;/item&gt;&lt;item&gt;31&lt;/item&gt;&lt;item&gt;32&lt;/item&gt;&lt;item&gt;33&lt;/item&gt;&lt;item&gt;35&lt;/item&gt;&lt;item&gt;37&lt;/item&gt;&lt;item&gt;38&lt;/item&gt;&lt;item&gt;39&lt;/item&gt;&lt;item&gt;40&lt;/item&gt;&lt;item&gt;42&lt;/item&gt;&lt;item&gt;44&lt;/item&gt;&lt;item&gt;45&lt;/item&gt;&lt;item&gt;46&lt;/item&gt;&lt;item&gt;48&lt;/item&gt;&lt;item&gt;51&lt;/item&gt;&lt;item&gt;53&lt;/item&gt;&lt;item&gt;55&lt;/item&gt;&lt;item&gt;56&lt;/item&gt;&lt;item&gt;57&lt;/item&gt;&lt;item&gt;58&lt;/item&gt;&lt;item&gt;59&lt;/item&gt;&lt;item&gt;60&lt;/item&gt;&lt;item&gt;63&lt;/item&gt;&lt;item&gt;64&lt;/item&gt;&lt;item&gt;65&lt;/item&gt;&lt;item&gt;66&lt;/item&gt;&lt;item&gt;67&lt;/item&gt;&lt;item&gt;68&lt;/item&gt;&lt;item&gt;69&lt;/item&gt;&lt;item&gt;71&lt;/item&gt;&lt;item&gt;72&lt;/item&gt;&lt;item&gt;73&lt;/item&gt;&lt;item&gt;75&lt;/item&gt;&lt;item&gt;77&lt;/item&gt;&lt;item&gt;78&lt;/item&gt;&lt;item&gt;79&lt;/item&gt;&lt;item&gt;80&lt;/item&gt;&lt;item&gt;81&lt;/item&gt;&lt;item&gt;82&lt;/item&gt;&lt;item&gt;85&lt;/item&gt;&lt;item&gt;86&lt;/item&gt;&lt;item&gt;87&lt;/item&gt;&lt;item&gt;90&lt;/item&gt;&lt;item&gt;91&lt;/item&gt;&lt;item&gt;92&lt;/item&gt;&lt;item&gt;93&lt;/item&gt;&lt;item&gt;95&lt;/item&gt;&lt;item&gt;97&lt;/item&gt;&lt;item&gt;98&lt;/item&gt;&lt;item&gt;100&lt;/item&gt;&lt;item&gt;101&lt;/item&gt;&lt;item&gt;103&lt;/item&gt;&lt;item&gt;104&lt;/item&gt;&lt;item&gt;105&lt;/item&gt;&lt;item&gt;106&lt;/item&gt;&lt;item&gt;107&lt;/item&gt;&lt;item&gt;108&lt;/item&gt;&lt;item&gt;109&lt;/item&gt;&lt;item&gt;110&lt;/item&gt;&lt;item&gt;113&lt;/item&gt;&lt;item&gt;114&lt;/item&gt;&lt;item&gt;116&lt;/item&gt;&lt;item&gt;117&lt;/item&gt;&lt;item&gt;118&lt;/item&gt;&lt;item&gt;119&lt;/item&gt;&lt;item&gt;121&lt;/item&gt;&lt;item&gt;122&lt;/item&gt;&lt;item&gt;123&lt;/item&gt;&lt;item&gt;124&lt;/item&gt;&lt;item&gt;125&lt;/item&gt;&lt;item&gt;126&lt;/item&gt;&lt;item&gt;130&lt;/item&gt;&lt;/record-ids&gt;&lt;/item&gt;&lt;/Libraries&gt;"/>
  </w:docVars>
  <w:rsids>
    <w:rsidRoot w:val="004E60A4"/>
    <w:rsid w:val="0000068C"/>
    <w:rsid w:val="000025A4"/>
    <w:rsid w:val="000062D7"/>
    <w:rsid w:val="00006BC8"/>
    <w:rsid w:val="00007F4A"/>
    <w:rsid w:val="00016667"/>
    <w:rsid w:val="00017E91"/>
    <w:rsid w:val="000200D9"/>
    <w:rsid w:val="0002244D"/>
    <w:rsid w:val="000235D5"/>
    <w:rsid w:val="000300FC"/>
    <w:rsid w:val="00030FB9"/>
    <w:rsid w:val="00031AF5"/>
    <w:rsid w:val="00034D1B"/>
    <w:rsid w:val="000405BC"/>
    <w:rsid w:val="000427CF"/>
    <w:rsid w:val="00043A68"/>
    <w:rsid w:val="00043A69"/>
    <w:rsid w:val="00045FCA"/>
    <w:rsid w:val="00051006"/>
    <w:rsid w:val="000527AA"/>
    <w:rsid w:val="00053152"/>
    <w:rsid w:val="000537AD"/>
    <w:rsid w:val="000542CB"/>
    <w:rsid w:val="00062597"/>
    <w:rsid w:val="0006616B"/>
    <w:rsid w:val="000663B2"/>
    <w:rsid w:val="00067A82"/>
    <w:rsid w:val="0007733E"/>
    <w:rsid w:val="000826AA"/>
    <w:rsid w:val="00084D42"/>
    <w:rsid w:val="00085B48"/>
    <w:rsid w:val="00086AE7"/>
    <w:rsid w:val="00087367"/>
    <w:rsid w:val="00087819"/>
    <w:rsid w:val="000905E6"/>
    <w:rsid w:val="00091570"/>
    <w:rsid w:val="00093FF5"/>
    <w:rsid w:val="000A1948"/>
    <w:rsid w:val="000A3327"/>
    <w:rsid w:val="000A546C"/>
    <w:rsid w:val="000A5692"/>
    <w:rsid w:val="000A6591"/>
    <w:rsid w:val="000B1899"/>
    <w:rsid w:val="000B2274"/>
    <w:rsid w:val="000B4F0C"/>
    <w:rsid w:val="000B7FA4"/>
    <w:rsid w:val="000C3226"/>
    <w:rsid w:val="000C623B"/>
    <w:rsid w:val="000C689E"/>
    <w:rsid w:val="000C799A"/>
    <w:rsid w:val="000D07F2"/>
    <w:rsid w:val="000D1483"/>
    <w:rsid w:val="000D2441"/>
    <w:rsid w:val="000D344A"/>
    <w:rsid w:val="000D3D04"/>
    <w:rsid w:val="000D3D0C"/>
    <w:rsid w:val="000D5E72"/>
    <w:rsid w:val="000D61E5"/>
    <w:rsid w:val="000D6D74"/>
    <w:rsid w:val="000D70EA"/>
    <w:rsid w:val="000D7FAB"/>
    <w:rsid w:val="000E0E97"/>
    <w:rsid w:val="000E212C"/>
    <w:rsid w:val="000E4167"/>
    <w:rsid w:val="000E7C06"/>
    <w:rsid w:val="000F0408"/>
    <w:rsid w:val="000F0BC8"/>
    <w:rsid w:val="000F0FD6"/>
    <w:rsid w:val="000F63E0"/>
    <w:rsid w:val="001019FE"/>
    <w:rsid w:val="00105D98"/>
    <w:rsid w:val="001074B9"/>
    <w:rsid w:val="001076F2"/>
    <w:rsid w:val="0011250A"/>
    <w:rsid w:val="0011354A"/>
    <w:rsid w:val="0011510F"/>
    <w:rsid w:val="00120227"/>
    <w:rsid w:val="00123AE3"/>
    <w:rsid w:val="00125713"/>
    <w:rsid w:val="00126107"/>
    <w:rsid w:val="0013192E"/>
    <w:rsid w:val="0013273F"/>
    <w:rsid w:val="00135488"/>
    <w:rsid w:val="0013611C"/>
    <w:rsid w:val="0013730B"/>
    <w:rsid w:val="001409A8"/>
    <w:rsid w:val="0014170A"/>
    <w:rsid w:val="0014220E"/>
    <w:rsid w:val="00150442"/>
    <w:rsid w:val="00157D62"/>
    <w:rsid w:val="001623C5"/>
    <w:rsid w:val="00162CA5"/>
    <w:rsid w:val="00163A2F"/>
    <w:rsid w:val="00165E11"/>
    <w:rsid w:val="001701D6"/>
    <w:rsid w:val="00170A1A"/>
    <w:rsid w:val="00171474"/>
    <w:rsid w:val="00175A8B"/>
    <w:rsid w:val="0017693C"/>
    <w:rsid w:val="00176D6B"/>
    <w:rsid w:val="00177791"/>
    <w:rsid w:val="00180855"/>
    <w:rsid w:val="00181B63"/>
    <w:rsid w:val="00185000"/>
    <w:rsid w:val="001852B0"/>
    <w:rsid w:val="0019116A"/>
    <w:rsid w:val="0019116C"/>
    <w:rsid w:val="00191B88"/>
    <w:rsid w:val="001926AB"/>
    <w:rsid w:val="001A179F"/>
    <w:rsid w:val="001A376D"/>
    <w:rsid w:val="001A4483"/>
    <w:rsid w:val="001A51ED"/>
    <w:rsid w:val="001A57F5"/>
    <w:rsid w:val="001B211B"/>
    <w:rsid w:val="001B313C"/>
    <w:rsid w:val="001B4B2E"/>
    <w:rsid w:val="001B5577"/>
    <w:rsid w:val="001C08D7"/>
    <w:rsid w:val="001C2A75"/>
    <w:rsid w:val="001C4136"/>
    <w:rsid w:val="001C4C8B"/>
    <w:rsid w:val="001D0A4D"/>
    <w:rsid w:val="001D1E64"/>
    <w:rsid w:val="001D4925"/>
    <w:rsid w:val="001D6F14"/>
    <w:rsid w:val="001E0B24"/>
    <w:rsid w:val="001E2BBF"/>
    <w:rsid w:val="001E3B11"/>
    <w:rsid w:val="001E478C"/>
    <w:rsid w:val="001E5088"/>
    <w:rsid w:val="001E6264"/>
    <w:rsid w:val="001E79E9"/>
    <w:rsid w:val="001E7C29"/>
    <w:rsid w:val="00200ABB"/>
    <w:rsid w:val="00202DFF"/>
    <w:rsid w:val="00204003"/>
    <w:rsid w:val="00204EFB"/>
    <w:rsid w:val="00206584"/>
    <w:rsid w:val="0021025C"/>
    <w:rsid w:val="00210A41"/>
    <w:rsid w:val="00212230"/>
    <w:rsid w:val="00213791"/>
    <w:rsid w:val="00217186"/>
    <w:rsid w:val="00221CAF"/>
    <w:rsid w:val="00224E4C"/>
    <w:rsid w:val="0022618F"/>
    <w:rsid w:val="00227966"/>
    <w:rsid w:val="002332AC"/>
    <w:rsid w:val="00235A3E"/>
    <w:rsid w:val="00235F96"/>
    <w:rsid w:val="002417B6"/>
    <w:rsid w:val="002437D1"/>
    <w:rsid w:val="002451E3"/>
    <w:rsid w:val="002463BB"/>
    <w:rsid w:val="00246F40"/>
    <w:rsid w:val="00250A28"/>
    <w:rsid w:val="002546C8"/>
    <w:rsid w:val="00263FEC"/>
    <w:rsid w:val="00266CCE"/>
    <w:rsid w:val="00270653"/>
    <w:rsid w:val="002758DC"/>
    <w:rsid w:val="00277E50"/>
    <w:rsid w:val="002818E1"/>
    <w:rsid w:val="00282267"/>
    <w:rsid w:val="00282A55"/>
    <w:rsid w:val="00283E98"/>
    <w:rsid w:val="0029618E"/>
    <w:rsid w:val="002A181D"/>
    <w:rsid w:val="002A360B"/>
    <w:rsid w:val="002A3AA6"/>
    <w:rsid w:val="002A592B"/>
    <w:rsid w:val="002B02DD"/>
    <w:rsid w:val="002B0B86"/>
    <w:rsid w:val="002B0DAA"/>
    <w:rsid w:val="002B4A6A"/>
    <w:rsid w:val="002B77ED"/>
    <w:rsid w:val="002C0E5A"/>
    <w:rsid w:val="002C2A93"/>
    <w:rsid w:val="002C2DFF"/>
    <w:rsid w:val="002C3111"/>
    <w:rsid w:val="002C3610"/>
    <w:rsid w:val="002C4BC3"/>
    <w:rsid w:val="002C6593"/>
    <w:rsid w:val="002D1374"/>
    <w:rsid w:val="002D21DF"/>
    <w:rsid w:val="002D3946"/>
    <w:rsid w:val="002E17BE"/>
    <w:rsid w:val="002E199F"/>
    <w:rsid w:val="002E616A"/>
    <w:rsid w:val="002E6921"/>
    <w:rsid w:val="002E7299"/>
    <w:rsid w:val="002F2DF4"/>
    <w:rsid w:val="002F38A0"/>
    <w:rsid w:val="002F5DD8"/>
    <w:rsid w:val="00305522"/>
    <w:rsid w:val="00306058"/>
    <w:rsid w:val="0031066E"/>
    <w:rsid w:val="0031197E"/>
    <w:rsid w:val="00311EA1"/>
    <w:rsid w:val="00314BBB"/>
    <w:rsid w:val="003152EF"/>
    <w:rsid w:val="003171D8"/>
    <w:rsid w:val="00317DE3"/>
    <w:rsid w:val="0032062A"/>
    <w:rsid w:val="003228B1"/>
    <w:rsid w:val="00322A42"/>
    <w:rsid w:val="0032794F"/>
    <w:rsid w:val="00331D07"/>
    <w:rsid w:val="003323E1"/>
    <w:rsid w:val="0033373B"/>
    <w:rsid w:val="00335434"/>
    <w:rsid w:val="00337076"/>
    <w:rsid w:val="00340837"/>
    <w:rsid w:val="00341582"/>
    <w:rsid w:val="00345DB7"/>
    <w:rsid w:val="00347302"/>
    <w:rsid w:val="00347DBB"/>
    <w:rsid w:val="003503C2"/>
    <w:rsid w:val="00350B4D"/>
    <w:rsid w:val="00350B77"/>
    <w:rsid w:val="0035117F"/>
    <w:rsid w:val="00352997"/>
    <w:rsid w:val="00352A33"/>
    <w:rsid w:val="0035359E"/>
    <w:rsid w:val="00356CF9"/>
    <w:rsid w:val="00360C44"/>
    <w:rsid w:val="00363EB8"/>
    <w:rsid w:val="003643F0"/>
    <w:rsid w:val="00364D37"/>
    <w:rsid w:val="003657CE"/>
    <w:rsid w:val="0036796C"/>
    <w:rsid w:val="0037193E"/>
    <w:rsid w:val="00372DC9"/>
    <w:rsid w:val="00376AD2"/>
    <w:rsid w:val="00380514"/>
    <w:rsid w:val="003876C5"/>
    <w:rsid w:val="0038783F"/>
    <w:rsid w:val="00392AC0"/>
    <w:rsid w:val="003930E7"/>
    <w:rsid w:val="00395135"/>
    <w:rsid w:val="00396CD1"/>
    <w:rsid w:val="003972EF"/>
    <w:rsid w:val="00397DB2"/>
    <w:rsid w:val="003A03DD"/>
    <w:rsid w:val="003A09B0"/>
    <w:rsid w:val="003A299E"/>
    <w:rsid w:val="003A2E14"/>
    <w:rsid w:val="003A419D"/>
    <w:rsid w:val="003A4758"/>
    <w:rsid w:val="003A6569"/>
    <w:rsid w:val="003B0051"/>
    <w:rsid w:val="003B4444"/>
    <w:rsid w:val="003B4BE4"/>
    <w:rsid w:val="003B504F"/>
    <w:rsid w:val="003C1395"/>
    <w:rsid w:val="003C2260"/>
    <w:rsid w:val="003C2536"/>
    <w:rsid w:val="003C318E"/>
    <w:rsid w:val="003C6C1E"/>
    <w:rsid w:val="003C79A9"/>
    <w:rsid w:val="003D1570"/>
    <w:rsid w:val="003D2BC9"/>
    <w:rsid w:val="003D4346"/>
    <w:rsid w:val="003D4CE4"/>
    <w:rsid w:val="003D4F15"/>
    <w:rsid w:val="003D5DAA"/>
    <w:rsid w:val="003D6F69"/>
    <w:rsid w:val="003E4044"/>
    <w:rsid w:val="003E4EBB"/>
    <w:rsid w:val="003E5442"/>
    <w:rsid w:val="003E68B0"/>
    <w:rsid w:val="003F1410"/>
    <w:rsid w:val="003F28B5"/>
    <w:rsid w:val="003F4950"/>
    <w:rsid w:val="00400F2F"/>
    <w:rsid w:val="0040409F"/>
    <w:rsid w:val="00405E23"/>
    <w:rsid w:val="00406435"/>
    <w:rsid w:val="00411812"/>
    <w:rsid w:val="0041189F"/>
    <w:rsid w:val="004149B3"/>
    <w:rsid w:val="00415438"/>
    <w:rsid w:val="00415652"/>
    <w:rsid w:val="004166B0"/>
    <w:rsid w:val="00420F49"/>
    <w:rsid w:val="00421B2D"/>
    <w:rsid w:val="00423B04"/>
    <w:rsid w:val="0042495D"/>
    <w:rsid w:val="00430A1E"/>
    <w:rsid w:val="00430DCE"/>
    <w:rsid w:val="00431636"/>
    <w:rsid w:val="00432F0A"/>
    <w:rsid w:val="004342FD"/>
    <w:rsid w:val="00440D3B"/>
    <w:rsid w:val="00445A94"/>
    <w:rsid w:val="0044759A"/>
    <w:rsid w:val="00450011"/>
    <w:rsid w:val="00450909"/>
    <w:rsid w:val="00453729"/>
    <w:rsid w:val="00453E03"/>
    <w:rsid w:val="004562EE"/>
    <w:rsid w:val="00457015"/>
    <w:rsid w:val="00472783"/>
    <w:rsid w:val="00474CAD"/>
    <w:rsid w:val="00475F5D"/>
    <w:rsid w:val="00476B13"/>
    <w:rsid w:val="004814E8"/>
    <w:rsid w:val="004814F3"/>
    <w:rsid w:val="004821C4"/>
    <w:rsid w:val="0048559D"/>
    <w:rsid w:val="004871F4"/>
    <w:rsid w:val="00487F27"/>
    <w:rsid w:val="0049325B"/>
    <w:rsid w:val="0049530F"/>
    <w:rsid w:val="004A0153"/>
    <w:rsid w:val="004A6865"/>
    <w:rsid w:val="004B2431"/>
    <w:rsid w:val="004B3DC3"/>
    <w:rsid w:val="004C2809"/>
    <w:rsid w:val="004C3A2A"/>
    <w:rsid w:val="004C4AC8"/>
    <w:rsid w:val="004D1DD8"/>
    <w:rsid w:val="004D21BF"/>
    <w:rsid w:val="004D6FFD"/>
    <w:rsid w:val="004D70F2"/>
    <w:rsid w:val="004E00F4"/>
    <w:rsid w:val="004E29FB"/>
    <w:rsid w:val="004E60A4"/>
    <w:rsid w:val="004E6A94"/>
    <w:rsid w:val="004E7166"/>
    <w:rsid w:val="004F1838"/>
    <w:rsid w:val="004F37FA"/>
    <w:rsid w:val="004F38A4"/>
    <w:rsid w:val="004F4B25"/>
    <w:rsid w:val="0051036B"/>
    <w:rsid w:val="005104C7"/>
    <w:rsid w:val="005132F6"/>
    <w:rsid w:val="00513733"/>
    <w:rsid w:val="00514F48"/>
    <w:rsid w:val="0051782E"/>
    <w:rsid w:val="00522D95"/>
    <w:rsid w:val="00530182"/>
    <w:rsid w:val="00530499"/>
    <w:rsid w:val="005308F0"/>
    <w:rsid w:val="00533DAB"/>
    <w:rsid w:val="00537DBF"/>
    <w:rsid w:val="005429AF"/>
    <w:rsid w:val="00542FB0"/>
    <w:rsid w:val="00545251"/>
    <w:rsid w:val="0055086E"/>
    <w:rsid w:val="00550C8A"/>
    <w:rsid w:val="005511B5"/>
    <w:rsid w:val="005556D8"/>
    <w:rsid w:val="00556E62"/>
    <w:rsid w:val="00560417"/>
    <w:rsid w:val="00561C15"/>
    <w:rsid w:val="005637DA"/>
    <w:rsid w:val="00565405"/>
    <w:rsid w:val="005658F8"/>
    <w:rsid w:val="005661D7"/>
    <w:rsid w:val="0056781D"/>
    <w:rsid w:val="0056794A"/>
    <w:rsid w:val="00571407"/>
    <w:rsid w:val="00571877"/>
    <w:rsid w:val="0057196F"/>
    <w:rsid w:val="0057412C"/>
    <w:rsid w:val="00577069"/>
    <w:rsid w:val="00577EDB"/>
    <w:rsid w:val="00580A04"/>
    <w:rsid w:val="005815D0"/>
    <w:rsid w:val="00582291"/>
    <w:rsid w:val="0059005B"/>
    <w:rsid w:val="00592E93"/>
    <w:rsid w:val="00592EC0"/>
    <w:rsid w:val="00593BD6"/>
    <w:rsid w:val="0059571F"/>
    <w:rsid w:val="005A2154"/>
    <w:rsid w:val="005B21A8"/>
    <w:rsid w:val="005C127F"/>
    <w:rsid w:val="005C2082"/>
    <w:rsid w:val="005C3FC7"/>
    <w:rsid w:val="005C45EB"/>
    <w:rsid w:val="005D09B2"/>
    <w:rsid w:val="005D0CFD"/>
    <w:rsid w:val="005D2BB7"/>
    <w:rsid w:val="005D4C68"/>
    <w:rsid w:val="005D67F3"/>
    <w:rsid w:val="005E0B99"/>
    <w:rsid w:val="005E2A58"/>
    <w:rsid w:val="005E3161"/>
    <w:rsid w:val="005E5BB8"/>
    <w:rsid w:val="005F63AF"/>
    <w:rsid w:val="005F6C57"/>
    <w:rsid w:val="005F74BB"/>
    <w:rsid w:val="006006F5"/>
    <w:rsid w:val="00603928"/>
    <w:rsid w:val="00604ECC"/>
    <w:rsid w:val="0060516C"/>
    <w:rsid w:val="00605E60"/>
    <w:rsid w:val="00607870"/>
    <w:rsid w:val="00607A20"/>
    <w:rsid w:val="00607B55"/>
    <w:rsid w:val="006100E8"/>
    <w:rsid w:val="00612B8C"/>
    <w:rsid w:val="0061307F"/>
    <w:rsid w:val="006136CC"/>
    <w:rsid w:val="006155E7"/>
    <w:rsid w:val="00620959"/>
    <w:rsid w:val="0062129E"/>
    <w:rsid w:val="00622BAB"/>
    <w:rsid w:val="006231D5"/>
    <w:rsid w:val="00627364"/>
    <w:rsid w:val="00627B4B"/>
    <w:rsid w:val="00633328"/>
    <w:rsid w:val="006401C6"/>
    <w:rsid w:val="00641B41"/>
    <w:rsid w:val="00642544"/>
    <w:rsid w:val="006430AD"/>
    <w:rsid w:val="006433A0"/>
    <w:rsid w:val="00643BB0"/>
    <w:rsid w:val="006508FF"/>
    <w:rsid w:val="00650944"/>
    <w:rsid w:val="00651ADD"/>
    <w:rsid w:val="00652359"/>
    <w:rsid w:val="00652D24"/>
    <w:rsid w:val="00653318"/>
    <w:rsid w:val="0065336E"/>
    <w:rsid w:val="006543E5"/>
    <w:rsid w:val="00655BF9"/>
    <w:rsid w:val="00660544"/>
    <w:rsid w:val="00660F37"/>
    <w:rsid w:val="00661AF2"/>
    <w:rsid w:val="00662F4D"/>
    <w:rsid w:val="00663219"/>
    <w:rsid w:val="00665C5C"/>
    <w:rsid w:val="00672EA6"/>
    <w:rsid w:val="00673628"/>
    <w:rsid w:val="00675A19"/>
    <w:rsid w:val="0067786F"/>
    <w:rsid w:val="00681765"/>
    <w:rsid w:val="00682A27"/>
    <w:rsid w:val="00683B1C"/>
    <w:rsid w:val="00684FBA"/>
    <w:rsid w:val="006859B9"/>
    <w:rsid w:val="00685D1D"/>
    <w:rsid w:val="00686C18"/>
    <w:rsid w:val="0068763A"/>
    <w:rsid w:val="00690B41"/>
    <w:rsid w:val="006959B7"/>
    <w:rsid w:val="006A2B41"/>
    <w:rsid w:val="006A3436"/>
    <w:rsid w:val="006A3FA8"/>
    <w:rsid w:val="006A447A"/>
    <w:rsid w:val="006B4D25"/>
    <w:rsid w:val="006C0533"/>
    <w:rsid w:val="006C1553"/>
    <w:rsid w:val="006C27A4"/>
    <w:rsid w:val="006C6751"/>
    <w:rsid w:val="006D1D73"/>
    <w:rsid w:val="006D2057"/>
    <w:rsid w:val="006D2A72"/>
    <w:rsid w:val="006D61DC"/>
    <w:rsid w:val="006E11A2"/>
    <w:rsid w:val="006E21A8"/>
    <w:rsid w:val="006E2320"/>
    <w:rsid w:val="006E430E"/>
    <w:rsid w:val="006E46DD"/>
    <w:rsid w:val="006E6A0E"/>
    <w:rsid w:val="006F057A"/>
    <w:rsid w:val="006F13C9"/>
    <w:rsid w:val="006F1737"/>
    <w:rsid w:val="006F285D"/>
    <w:rsid w:val="006F286B"/>
    <w:rsid w:val="006F5FD4"/>
    <w:rsid w:val="007047D2"/>
    <w:rsid w:val="0070540E"/>
    <w:rsid w:val="00706E06"/>
    <w:rsid w:val="0071271F"/>
    <w:rsid w:val="00716A92"/>
    <w:rsid w:val="0071789B"/>
    <w:rsid w:val="00720B27"/>
    <w:rsid w:val="00724A9C"/>
    <w:rsid w:val="00725395"/>
    <w:rsid w:val="007267C3"/>
    <w:rsid w:val="00730E6F"/>
    <w:rsid w:val="00731E9A"/>
    <w:rsid w:val="007323E6"/>
    <w:rsid w:val="00733B73"/>
    <w:rsid w:val="0073424F"/>
    <w:rsid w:val="007354E0"/>
    <w:rsid w:val="00741050"/>
    <w:rsid w:val="00741589"/>
    <w:rsid w:val="0074224F"/>
    <w:rsid w:val="00745644"/>
    <w:rsid w:val="007468C4"/>
    <w:rsid w:val="00746E2B"/>
    <w:rsid w:val="007505D2"/>
    <w:rsid w:val="00751F04"/>
    <w:rsid w:val="0075356F"/>
    <w:rsid w:val="00760D7D"/>
    <w:rsid w:val="00767ADB"/>
    <w:rsid w:val="00770635"/>
    <w:rsid w:val="00771040"/>
    <w:rsid w:val="00774653"/>
    <w:rsid w:val="0077521D"/>
    <w:rsid w:val="00775F06"/>
    <w:rsid w:val="00776EB3"/>
    <w:rsid w:val="00777E36"/>
    <w:rsid w:val="00780937"/>
    <w:rsid w:val="0078193A"/>
    <w:rsid w:val="00786856"/>
    <w:rsid w:val="0079237F"/>
    <w:rsid w:val="0079355B"/>
    <w:rsid w:val="00795831"/>
    <w:rsid w:val="00796A25"/>
    <w:rsid w:val="00796B11"/>
    <w:rsid w:val="007A03AB"/>
    <w:rsid w:val="007A3C81"/>
    <w:rsid w:val="007B1779"/>
    <w:rsid w:val="007B6544"/>
    <w:rsid w:val="007B74B9"/>
    <w:rsid w:val="007C23AF"/>
    <w:rsid w:val="007C5091"/>
    <w:rsid w:val="007C7321"/>
    <w:rsid w:val="007C7439"/>
    <w:rsid w:val="007D4E3A"/>
    <w:rsid w:val="007E0AA6"/>
    <w:rsid w:val="007E297B"/>
    <w:rsid w:val="007E4AA1"/>
    <w:rsid w:val="007F0401"/>
    <w:rsid w:val="007F2C91"/>
    <w:rsid w:val="007F38FD"/>
    <w:rsid w:val="007F3DDB"/>
    <w:rsid w:val="007F4663"/>
    <w:rsid w:val="007F54E3"/>
    <w:rsid w:val="00802909"/>
    <w:rsid w:val="0080404A"/>
    <w:rsid w:val="0080465B"/>
    <w:rsid w:val="00810606"/>
    <w:rsid w:val="0081066D"/>
    <w:rsid w:val="00812EF6"/>
    <w:rsid w:val="00812EFD"/>
    <w:rsid w:val="008159BE"/>
    <w:rsid w:val="00822352"/>
    <w:rsid w:val="00822615"/>
    <w:rsid w:val="00831DF1"/>
    <w:rsid w:val="008321C4"/>
    <w:rsid w:val="00832603"/>
    <w:rsid w:val="0083549A"/>
    <w:rsid w:val="00841D11"/>
    <w:rsid w:val="00843D4B"/>
    <w:rsid w:val="00845039"/>
    <w:rsid w:val="00851D7E"/>
    <w:rsid w:val="00853A63"/>
    <w:rsid w:val="00855B69"/>
    <w:rsid w:val="00855E67"/>
    <w:rsid w:val="00857476"/>
    <w:rsid w:val="00857A76"/>
    <w:rsid w:val="0086093A"/>
    <w:rsid w:val="00863AA7"/>
    <w:rsid w:val="00864100"/>
    <w:rsid w:val="00864285"/>
    <w:rsid w:val="008647A7"/>
    <w:rsid w:val="00865D08"/>
    <w:rsid w:val="00866254"/>
    <w:rsid w:val="008667BE"/>
    <w:rsid w:val="00866ED0"/>
    <w:rsid w:val="00867E62"/>
    <w:rsid w:val="008700B2"/>
    <w:rsid w:val="008721BB"/>
    <w:rsid w:val="00872276"/>
    <w:rsid w:val="008769E2"/>
    <w:rsid w:val="00877203"/>
    <w:rsid w:val="00880D38"/>
    <w:rsid w:val="00883A49"/>
    <w:rsid w:val="00884AD6"/>
    <w:rsid w:val="00885475"/>
    <w:rsid w:val="00890FB1"/>
    <w:rsid w:val="00891D33"/>
    <w:rsid w:val="00892F53"/>
    <w:rsid w:val="00893F74"/>
    <w:rsid w:val="008A0E70"/>
    <w:rsid w:val="008A608C"/>
    <w:rsid w:val="008A6B42"/>
    <w:rsid w:val="008A70DB"/>
    <w:rsid w:val="008B20B3"/>
    <w:rsid w:val="008B2566"/>
    <w:rsid w:val="008B331E"/>
    <w:rsid w:val="008B6616"/>
    <w:rsid w:val="008B7531"/>
    <w:rsid w:val="008C479D"/>
    <w:rsid w:val="008C5A96"/>
    <w:rsid w:val="008C5EDD"/>
    <w:rsid w:val="008C5F09"/>
    <w:rsid w:val="008D1C7F"/>
    <w:rsid w:val="008D279C"/>
    <w:rsid w:val="008D3DA4"/>
    <w:rsid w:val="008D56DD"/>
    <w:rsid w:val="008D58B5"/>
    <w:rsid w:val="008D691D"/>
    <w:rsid w:val="008E3EA8"/>
    <w:rsid w:val="008F3C47"/>
    <w:rsid w:val="008F4C53"/>
    <w:rsid w:val="00901EF4"/>
    <w:rsid w:val="0090409C"/>
    <w:rsid w:val="009041E2"/>
    <w:rsid w:val="009069EC"/>
    <w:rsid w:val="00912CC0"/>
    <w:rsid w:val="0091655C"/>
    <w:rsid w:val="00917280"/>
    <w:rsid w:val="009266B4"/>
    <w:rsid w:val="009336A9"/>
    <w:rsid w:val="00933853"/>
    <w:rsid w:val="00937D18"/>
    <w:rsid w:val="009470CC"/>
    <w:rsid w:val="00950C59"/>
    <w:rsid w:val="00950DB9"/>
    <w:rsid w:val="0095145C"/>
    <w:rsid w:val="00951E7E"/>
    <w:rsid w:val="00953A2A"/>
    <w:rsid w:val="009544DD"/>
    <w:rsid w:val="00955405"/>
    <w:rsid w:val="00961491"/>
    <w:rsid w:val="0096371A"/>
    <w:rsid w:val="00966E36"/>
    <w:rsid w:val="009704F4"/>
    <w:rsid w:val="009728FD"/>
    <w:rsid w:val="00974D91"/>
    <w:rsid w:val="00980043"/>
    <w:rsid w:val="00981FB9"/>
    <w:rsid w:val="00982F52"/>
    <w:rsid w:val="00985214"/>
    <w:rsid w:val="0098594E"/>
    <w:rsid w:val="00987436"/>
    <w:rsid w:val="009876AC"/>
    <w:rsid w:val="0099251C"/>
    <w:rsid w:val="00994D11"/>
    <w:rsid w:val="0099694A"/>
    <w:rsid w:val="009A0321"/>
    <w:rsid w:val="009A0D7B"/>
    <w:rsid w:val="009A2515"/>
    <w:rsid w:val="009A512A"/>
    <w:rsid w:val="009B3262"/>
    <w:rsid w:val="009C0853"/>
    <w:rsid w:val="009C4C65"/>
    <w:rsid w:val="009C5385"/>
    <w:rsid w:val="009C6E04"/>
    <w:rsid w:val="009C7E6C"/>
    <w:rsid w:val="009C7F44"/>
    <w:rsid w:val="009D2E1F"/>
    <w:rsid w:val="009D3D1A"/>
    <w:rsid w:val="009E116D"/>
    <w:rsid w:val="009E129E"/>
    <w:rsid w:val="009E3D39"/>
    <w:rsid w:val="009E6267"/>
    <w:rsid w:val="009E77DA"/>
    <w:rsid w:val="009F3987"/>
    <w:rsid w:val="009F3C53"/>
    <w:rsid w:val="009F4EAF"/>
    <w:rsid w:val="009F4F72"/>
    <w:rsid w:val="009F5788"/>
    <w:rsid w:val="009F5D5D"/>
    <w:rsid w:val="009F764E"/>
    <w:rsid w:val="009F7B1B"/>
    <w:rsid w:val="00A00A29"/>
    <w:rsid w:val="00A01175"/>
    <w:rsid w:val="00A0499B"/>
    <w:rsid w:val="00A05B26"/>
    <w:rsid w:val="00A0701E"/>
    <w:rsid w:val="00A11D2B"/>
    <w:rsid w:val="00A13A62"/>
    <w:rsid w:val="00A15BE1"/>
    <w:rsid w:val="00A17247"/>
    <w:rsid w:val="00A237A9"/>
    <w:rsid w:val="00A44C04"/>
    <w:rsid w:val="00A4680A"/>
    <w:rsid w:val="00A47278"/>
    <w:rsid w:val="00A50A44"/>
    <w:rsid w:val="00A522D3"/>
    <w:rsid w:val="00A53BDA"/>
    <w:rsid w:val="00A54F91"/>
    <w:rsid w:val="00A55E90"/>
    <w:rsid w:val="00A600C5"/>
    <w:rsid w:val="00A65A16"/>
    <w:rsid w:val="00A71E21"/>
    <w:rsid w:val="00A7321A"/>
    <w:rsid w:val="00A84451"/>
    <w:rsid w:val="00A8563B"/>
    <w:rsid w:val="00A85C5C"/>
    <w:rsid w:val="00A85E58"/>
    <w:rsid w:val="00A865B0"/>
    <w:rsid w:val="00A872C0"/>
    <w:rsid w:val="00A87DD5"/>
    <w:rsid w:val="00A91325"/>
    <w:rsid w:val="00A96364"/>
    <w:rsid w:val="00A96965"/>
    <w:rsid w:val="00AA1F0D"/>
    <w:rsid w:val="00AA2BCC"/>
    <w:rsid w:val="00AA60D1"/>
    <w:rsid w:val="00AA6B8B"/>
    <w:rsid w:val="00AB3B89"/>
    <w:rsid w:val="00AB63D6"/>
    <w:rsid w:val="00AC09D4"/>
    <w:rsid w:val="00AC1D06"/>
    <w:rsid w:val="00AC42BA"/>
    <w:rsid w:val="00AD069E"/>
    <w:rsid w:val="00AD0FA4"/>
    <w:rsid w:val="00AD321B"/>
    <w:rsid w:val="00AD4524"/>
    <w:rsid w:val="00AD47CE"/>
    <w:rsid w:val="00AD74FF"/>
    <w:rsid w:val="00AE6B24"/>
    <w:rsid w:val="00AE74F4"/>
    <w:rsid w:val="00AF0F8E"/>
    <w:rsid w:val="00AF2EF8"/>
    <w:rsid w:val="00AF33E3"/>
    <w:rsid w:val="00AF3BDC"/>
    <w:rsid w:val="00AF7A0B"/>
    <w:rsid w:val="00B001E3"/>
    <w:rsid w:val="00B0279E"/>
    <w:rsid w:val="00B02DDB"/>
    <w:rsid w:val="00B03777"/>
    <w:rsid w:val="00B03ED0"/>
    <w:rsid w:val="00B14024"/>
    <w:rsid w:val="00B177F7"/>
    <w:rsid w:val="00B226DD"/>
    <w:rsid w:val="00B2481A"/>
    <w:rsid w:val="00B26A1A"/>
    <w:rsid w:val="00B3010A"/>
    <w:rsid w:val="00B307CD"/>
    <w:rsid w:val="00B3248A"/>
    <w:rsid w:val="00B32A5E"/>
    <w:rsid w:val="00B419D0"/>
    <w:rsid w:val="00B44DD2"/>
    <w:rsid w:val="00B45EFC"/>
    <w:rsid w:val="00B4787B"/>
    <w:rsid w:val="00B5671E"/>
    <w:rsid w:val="00B61DD9"/>
    <w:rsid w:val="00B65E68"/>
    <w:rsid w:val="00B6726B"/>
    <w:rsid w:val="00B709CF"/>
    <w:rsid w:val="00B70C3D"/>
    <w:rsid w:val="00B73424"/>
    <w:rsid w:val="00B73BEB"/>
    <w:rsid w:val="00B745C3"/>
    <w:rsid w:val="00B75572"/>
    <w:rsid w:val="00B800E3"/>
    <w:rsid w:val="00B8358E"/>
    <w:rsid w:val="00B83D46"/>
    <w:rsid w:val="00B85D6C"/>
    <w:rsid w:val="00B8765E"/>
    <w:rsid w:val="00B921F0"/>
    <w:rsid w:val="00BA0E32"/>
    <w:rsid w:val="00BA19DA"/>
    <w:rsid w:val="00BA6504"/>
    <w:rsid w:val="00BB067E"/>
    <w:rsid w:val="00BB1F97"/>
    <w:rsid w:val="00BB3264"/>
    <w:rsid w:val="00BB3331"/>
    <w:rsid w:val="00BB4249"/>
    <w:rsid w:val="00BB53AE"/>
    <w:rsid w:val="00BC06F2"/>
    <w:rsid w:val="00BC3459"/>
    <w:rsid w:val="00BC3CE1"/>
    <w:rsid w:val="00BC4039"/>
    <w:rsid w:val="00BC527E"/>
    <w:rsid w:val="00BC7EEC"/>
    <w:rsid w:val="00BD1236"/>
    <w:rsid w:val="00BD59AB"/>
    <w:rsid w:val="00BE248D"/>
    <w:rsid w:val="00BE3AFD"/>
    <w:rsid w:val="00BE3C33"/>
    <w:rsid w:val="00BE4E2C"/>
    <w:rsid w:val="00BF2A3A"/>
    <w:rsid w:val="00BF2C2B"/>
    <w:rsid w:val="00BF4DDE"/>
    <w:rsid w:val="00BF6401"/>
    <w:rsid w:val="00BF77BA"/>
    <w:rsid w:val="00C0349E"/>
    <w:rsid w:val="00C06305"/>
    <w:rsid w:val="00C10CAD"/>
    <w:rsid w:val="00C112A4"/>
    <w:rsid w:val="00C11D61"/>
    <w:rsid w:val="00C137ED"/>
    <w:rsid w:val="00C14757"/>
    <w:rsid w:val="00C20536"/>
    <w:rsid w:val="00C207B6"/>
    <w:rsid w:val="00C24B0A"/>
    <w:rsid w:val="00C26C6E"/>
    <w:rsid w:val="00C31D54"/>
    <w:rsid w:val="00C32ED6"/>
    <w:rsid w:val="00C35DC3"/>
    <w:rsid w:val="00C40B59"/>
    <w:rsid w:val="00C4161C"/>
    <w:rsid w:val="00C41EC7"/>
    <w:rsid w:val="00C47FA9"/>
    <w:rsid w:val="00C51276"/>
    <w:rsid w:val="00C52FD4"/>
    <w:rsid w:val="00C53448"/>
    <w:rsid w:val="00C55C79"/>
    <w:rsid w:val="00C6659A"/>
    <w:rsid w:val="00C67183"/>
    <w:rsid w:val="00C67CE2"/>
    <w:rsid w:val="00C7737F"/>
    <w:rsid w:val="00C8507D"/>
    <w:rsid w:val="00C9253E"/>
    <w:rsid w:val="00C92ADD"/>
    <w:rsid w:val="00C92D1D"/>
    <w:rsid w:val="00C9319B"/>
    <w:rsid w:val="00C941D4"/>
    <w:rsid w:val="00C95A9D"/>
    <w:rsid w:val="00CA3319"/>
    <w:rsid w:val="00CA612F"/>
    <w:rsid w:val="00CB1F86"/>
    <w:rsid w:val="00CB45AB"/>
    <w:rsid w:val="00CB70E2"/>
    <w:rsid w:val="00CB754D"/>
    <w:rsid w:val="00CC0452"/>
    <w:rsid w:val="00CC2173"/>
    <w:rsid w:val="00CC326D"/>
    <w:rsid w:val="00CC7113"/>
    <w:rsid w:val="00CD2180"/>
    <w:rsid w:val="00CD33B8"/>
    <w:rsid w:val="00CD3E8E"/>
    <w:rsid w:val="00CD4681"/>
    <w:rsid w:val="00CD4C72"/>
    <w:rsid w:val="00CD4ED2"/>
    <w:rsid w:val="00CD6901"/>
    <w:rsid w:val="00CE03C1"/>
    <w:rsid w:val="00CE3A5F"/>
    <w:rsid w:val="00CE7B4F"/>
    <w:rsid w:val="00CF0687"/>
    <w:rsid w:val="00CF371C"/>
    <w:rsid w:val="00CF5CE5"/>
    <w:rsid w:val="00CF6703"/>
    <w:rsid w:val="00D04920"/>
    <w:rsid w:val="00D06AA1"/>
    <w:rsid w:val="00D11836"/>
    <w:rsid w:val="00D11F25"/>
    <w:rsid w:val="00D1356D"/>
    <w:rsid w:val="00D17B91"/>
    <w:rsid w:val="00D17CA1"/>
    <w:rsid w:val="00D233D0"/>
    <w:rsid w:val="00D24C90"/>
    <w:rsid w:val="00D2753E"/>
    <w:rsid w:val="00D30ADE"/>
    <w:rsid w:val="00D3115C"/>
    <w:rsid w:val="00D320AA"/>
    <w:rsid w:val="00D3409B"/>
    <w:rsid w:val="00D36136"/>
    <w:rsid w:val="00D36A1E"/>
    <w:rsid w:val="00D40DA1"/>
    <w:rsid w:val="00D43925"/>
    <w:rsid w:val="00D47FE3"/>
    <w:rsid w:val="00D52442"/>
    <w:rsid w:val="00D54738"/>
    <w:rsid w:val="00D5779A"/>
    <w:rsid w:val="00D62F8B"/>
    <w:rsid w:val="00D6557D"/>
    <w:rsid w:val="00D674FA"/>
    <w:rsid w:val="00D7036C"/>
    <w:rsid w:val="00D70683"/>
    <w:rsid w:val="00D74C8A"/>
    <w:rsid w:val="00D750A7"/>
    <w:rsid w:val="00D752E1"/>
    <w:rsid w:val="00D75846"/>
    <w:rsid w:val="00D75C1A"/>
    <w:rsid w:val="00D769D2"/>
    <w:rsid w:val="00D77663"/>
    <w:rsid w:val="00D80319"/>
    <w:rsid w:val="00D806A9"/>
    <w:rsid w:val="00D901C2"/>
    <w:rsid w:val="00D90981"/>
    <w:rsid w:val="00D9363B"/>
    <w:rsid w:val="00D945D2"/>
    <w:rsid w:val="00DA03D0"/>
    <w:rsid w:val="00DA1417"/>
    <w:rsid w:val="00DA14AF"/>
    <w:rsid w:val="00DA2347"/>
    <w:rsid w:val="00DA3A7A"/>
    <w:rsid w:val="00DA412D"/>
    <w:rsid w:val="00DA601A"/>
    <w:rsid w:val="00DA73DA"/>
    <w:rsid w:val="00DB1067"/>
    <w:rsid w:val="00DB185B"/>
    <w:rsid w:val="00DB2E4E"/>
    <w:rsid w:val="00DB4750"/>
    <w:rsid w:val="00DB66A1"/>
    <w:rsid w:val="00DC7D46"/>
    <w:rsid w:val="00DD0052"/>
    <w:rsid w:val="00DD031C"/>
    <w:rsid w:val="00DD0886"/>
    <w:rsid w:val="00DD0EAD"/>
    <w:rsid w:val="00DD3774"/>
    <w:rsid w:val="00DD43A7"/>
    <w:rsid w:val="00DD5113"/>
    <w:rsid w:val="00DD6B64"/>
    <w:rsid w:val="00DD6BFE"/>
    <w:rsid w:val="00DD7A5C"/>
    <w:rsid w:val="00DD7B19"/>
    <w:rsid w:val="00DE05CB"/>
    <w:rsid w:val="00DE16C8"/>
    <w:rsid w:val="00DE2C12"/>
    <w:rsid w:val="00DE3FFA"/>
    <w:rsid w:val="00DE4097"/>
    <w:rsid w:val="00DE44C3"/>
    <w:rsid w:val="00DE5E2E"/>
    <w:rsid w:val="00DF565B"/>
    <w:rsid w:val="00DF75EB"/>
    <w:rsid w:val="00E004BB"/>
    <w:rsid w:val="00E023BF"/>
    <w:rsid w:val="00E037FA"/>
    <w:rsid w:val="00E03F9C"/>
    <w:rsid w:val="00E1151D"/>
    <w:rsid w:val="00E158F8"/>
    <w:rsid w:val="00E23871"/>
    <w:rsid w:val="00E24AB7"/>
    <w:rsid w:val="00E26729"/>
    <w:rsid w:val="00E33B7F"/>
    <w:rsid w:val="00E35CC7"/>
    <w:rsid w:val="00E36E12"/>
    <w:rsid w:val="00E405F7"/>
    <w:rsid w:val="00E47782"/>
    <w:rsid w:val="00E50B1A"/>
    <w:rsid w:val="00E52014"/>
    <w:rsid w:val="00E53959"/>
    <w:rsid w:val="00E54371"/>
    <w:rsid w:val="00E54CDC"/>
    <w:rsid w:val="00E54FBC"/>
    <w:rsid w:val="00E56231"/>
    <w:rsid w:val="00E563A0"/>
    <w:rsid w:val="00E63B99"/>
    <w:rsid w:val="00E63FF3"/>
    <w:rsid w:val="00E663BF"/>
    <w:rsid w:val="00E66812"/>
    <w:rsid w:val="00E67F68"/>
    <w:rsid w:val="00E705FF"/>
    <w:rsid w:val="00E72282"/>
    <w:rsid w:val="00E7377D"/>
    <w:rsid w:val="00E75D95"/>
    <w:rsid w:val="00E80795"/>
    <w:rsid w:val="00E81975"/>
    <w:rsid w:val="00E82C1B"/>
    <w:rsid w:val="00E85396"/>
    <w:rsid w:val="00E858B7"/>
    <w:rsid w:val="00E8600D"/>
    <w:rsid w:val="00E86749"/>
    <w:rsid w:val="00E9097E"/>
    <w:rsid w:val="00E9336D"/>
    <w:rsid w:val="00EA082A"/>
    <w:rsid w:val="00EA1BFC"/>
    <w:rsid w:val="00EA379F"/>
    <w:rsid w:val="00EA3826"/>
    <w:rsid w:val="00EA4586"/>
    <w:rsid w:val="00EA70DF"/>
    <w:rsid w:val="00EB2FF3"/>
    <w:rsid w:val="00EB58B8"/>
    <w:rsid w:val="00EB667D"/>
    <w:rsid w:val="00EC193B"/>
    <w:rsid w:val="00ED4EE3"/>
    <w:rsid w:val="00ED6E8B"/>
    <w:rsid w:val="00ED7915"/>
    <w:rsid w:val="00ED7D18"/>
    <w:rsid w:val="00EE0EB5"/>
    <w:rsid w:val="00EE147F"/>
    <w:rsid w:val="00EE7333"/>
    <w:rsid w:val="00EF0379"/>
    <w:rsid w:val="00EF200A"/>
    <w:rsid w:val="00EF3E28"/>
    <w:rsid w:val="00EF5FA1"/>
    <w:rsid w:val="00EF618B"/>
    <w:rsid w:val="00EF6225"/>
    <w:rsid w:val="00EF6AB0"/>
    <w:rsid w:val="00F0272D"/>
    <w:rsid w:val="00F05BA4"/>
    <w:rsid w:val="00F11D7D"/>
    <w:rsid w:val="00F124EC"/>
    <w:rsid w:val="00F12920"/>
    <w:rsid w:val="00F1299D"/>
    <w:rsid w:val="00F13829"/>
    <w:rsid w:val="00F13ED5"/>
    <w:rsid w:val="00F14511"/>
    <w:rsid w:val="00F158C2"/>
    <w:rsid w:val="00F16BB8"/>
    <w:rsid w:val="00F242AE"/>
    <w:rsid w:val="00F24CD6"/>
    <w:rsid w:val="00F277C9"/>
    <w:rsid w:val="00F342A3"/>
    <w:rsid w:val="00F373F2"/>
    <w:rsid w:val="00F37FCE"/>
    <w:rsid w:val="00F40362"/>
    <w:rsid w:val="00F41BC5"/>
    <w:rsid w:val="00F4257A"/>
    <w:rsid w:val="00F4294F"/>
    <w:rsid w:val="00F4440C"/>
    <w:rsid w:val="00F45FEC"/>
    <w:rsid w:val="00F46F92"/>
    <w:rsid w:val="00F5108C"/>
    <w:rsid w:val="00F57237"/>
    <w:rsid w:val="00F573A5"/>
    <w:rsid w:val="00F63306"/>
    <w:rsid w:val="00F67150"/>
    <w:rsid w:val="00F67533"/>
    <w:rsid w:val="00F71E5B"/>
    <w:rsid w:val="00F75A89"/>
    <w:rsid w:val="00F76436"/>
    <w:rsid w:val="00F803C2"/>
    <w:rsid w:val="00F80518"/>
    <w:rsid w:val="00F83097"/>
    <w:rsid w:val="00F83CF0"/>
    <w:rsid w:val="00F850D4"/>
    <w:rsid w:val="00F90758"/>
    <w:rsid w:val="00F90DF2"/>
    <w:rsid w:val="00F91BFA"/>
    <w:rsid w:val="00F93772"/>
    <w:rsid w:val="00F93CC1"/>
    <w:rsid w:val="00F93FC6"/>
    <w:rsid w:val="00F94089"/>
    <w:rsid w:val="00F97A1C"/>
    <w:rsid w:val="00F97DA1"/>
    <w:rsid w:val="00FA0D7C"/>
    <w:rsid w:val="00FA1EFB"/>
    <w:rsid w:val="00FA7FC7"/>
    <w:rsid w:val="00FB0BF4"/>
    <w:rsid w:val="00FB47E2"/>
    <w:rsid w:val="00FB5330"/>
    <w:rsid w:val="00FB6AFD"/>
    <w:rsid w:val="00FC0AF9"/>
    <w:rsid w:val="00FC32C4"/>
    <w:rsid w:val="00FD1C8B"/>
    <w:rsid w:val="00FD2B7F"/>
    <w:rsid w:val="00FD3506"/>
    <w:rsid w:val="00FD4D3A"/>
    <w:rsid w:val="00FD5048"/>
    <w:rsid w:val="00FD71DF"/>
    <w:rsid w:val="00FE09A9"/>
    <w:rsid w:val="00FE12B1"/>
    <w:rsid w:val="00FE28B2"/>
    <w:rsid w:val="00FE3ABC"/>
    <w:rsid w:val="00FE416E"/>
    <w:rsid w:val="00FE6E8D"/>
    <w:rsid w:val="00FE7519"/>
    <w:rsid w:val="00FE784C"/>
    <w:rsid w:val="00FF0573"/>
    <w:rsid w:val="00FF284E"/>
    <w:rsid w:val="00FF310C"/>
    <w:rsid w:val="00FF435B"/>
    <w:rsid w:val="00FF43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00BF6"/>
  <w15:docId w15:val="{25A23C63-CB26-42C7-B944-B1688CC3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A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AF"/>
    <w:rPr>
      <w:rFonts w:ascii="Segoe UI" w:hAnsi="Segoe UI" w:cs="Segoe UI"/>
      <w:sz w:val="18"/>
      <w:szCs w:val="18"/>
    </w:rPr>
  </w:style>
  <w:style w:type="paragraph" w:styleId="Header">
    <w:name w:val="header"/>
    <w:basedOn w:val="Normal"/>
    <w:link w:val="HeaderChar"/>
    <w:uiPriority w:val="99"/>
    <w:unhideWhenUsed/>
    <w:rsid w:val="00DA1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4AF"/>
  </w:style>
  <w:style w:type="paragraph" w:styleId="Footer">
    <w:name w:val="footer"/>
    <w:basedOn w:val="Normal"/>
    <w:link w:val="FooterChar"/>
    <w:uiPriority w:val="99"/>
    <w:unhideWhenUsed/>
    <w:rsid w:val="00DA1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4AF"/>
  </w:style>
  <w:style w:type="paragraph" w:customStyle="1" w:styleId="EndNoteBibliographyTitle">
    <w:name w:val="EndNote Bibliography Title"/>
    <w:basedOn w:val="Normal"/>
    <w:link w:val="EndNoteBibliographyTitleChar"/>
    <w:rsid w:val="009F4EA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F4EAF"/>
    <w:rPr>
      <w:rFonts w:ascii="Calibri" w:hAnsi="Calibri"/>
      <w:noProof/>
      <w:lang w:val="en-US"/>
    </w:rPr>
  </w:style>
  <w:style w:type="paragraph" w:customStyle="1" w:styleId="EndNoteBibliography">
    <w:name w:val="EndNote Bibliography"/>
    <w:basedOn w:val="Normal"/>
    <w:link w:val="EndNoteBibliographyChar"/>
    <w:rsid w:val="009F4EA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F4EAF"/>
    <w:rPr>
      <w:rFonts w:ascii="Calibri" w:hAnsi="Calibri"/>
      <w:noProof/>
      <w:lang w:val="en-US"/>
    </w:rPr>
  </w:style>
  <w:style w:type="table" w:styleId="TableGrid">
    <w:name w:val="Table Grid"/>
    <w:basedOn w:val="TableNormal"/>
    <w:uiPriority w:val="39"/>
    <w:rsid w:val="00BC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B0051"/>
  </w:style>
  <w:style w:type="character" w:styleId="CommentReference">
    <w:name w:val="annotation reference"/>
    <w:basedOn w:val="DefaultParagraphFont"/>
    <w:uiPriority w:val="99"/>
    <w:semiHidden/>
    <w:unhideWhenUsed/>
    <w:rsid w:val="00FB5330"/>
    <w:rPr>
      <w:sz w:val="16"/>
      <w:szCs w:val="16"/>
    </w:rPr>
  </w:style>
  <w:style w:type="paragraph" w:styleId="CommentText">
    <w:name w:val="annotation text"/>
    <w:basedOn w:val="Normal"/>
    <w:link w:val="CommentTextChar"/>
    <w:uiPriority w:val="99"/>
    <w:semiHidden/>
    <w:unhideWhenUsed/>
    <w:rsid w:val="00FB5330"/>
    <w:pPr>
      <w:spacing w:line="240" w:lineRule="auto"/>
    </w:pPr>
    <w:rPr>
      <w:sz w:val="20"/>
      <w:szCs w:val="20"/>
    </w:rPr>
  </w:style>
  <w:style w:type="character" w:customStyle="1" w:styleId="CommentTextChar">
    <w:name w:val="Comment Text Char"/>
    <w:basedOn w:val="DefaultParagraphFont"/>
    <w:link w:val="CommentText"/>
    <w:uiPriority w:val="99"/>
    <w:semiHidden/>
    <w:rsid w:val="00FB5330"/>
    <w:rPr>
      <w:sz w:val="20"/>
      <w:szCs w:val="20"/>
    </w:rPr>
  </w:style>
  <w:style w:type="paragraph" w:styleId="CommentSubject">
    <w:name w:val="annotation subject"/>
    <w:basedOn w:val="CommentText"/>
    <w:next w:val="CommentText"/>
    <w:link w:val="CommentSubjectChar"/>
    <w:uiPriority w:val="99"/>
    <w:semiHidden/>
    <w:unhideWhenUsed/>
    <w:rsid w:val="00FB5330"/>
    <w:rPr>
      <w:b/>
      <w:bCs/>
    </w:rPr>
  </w:style>
  <w:style w:type="character" w:customStyle="1" w:styleId="CommentSubjectChar">
    <w:name w:val="Comment Subject Char"/>
    <w:basedOn w:val="CommentTextChar"/>
    <w:link w:val="CommentSubject"/>
    <w:uiPriority w:val="99"/>
    <w:semiHidden/>
    <w:rsid w:val="00FB5330"/>
    <w:rPr>
      <w:b/>
      <w:bCs/>
      <w:sz w:val="20"/>
      <w:szCs w:val="20"/>
    </w:rPr>
  </w:style>
  <w:style w:type="paragraph" w:styleId="NormalWeb">
    <w:name w:val="Normal (Web)"/>
    <w:basedOn w:val="Normal"/>
    <w:uiPriority w:val="99"/>
    <w:semiHidden/>
    <w:unhideWhenUsed/>
    <w:rsid w:val="00EA1BFC"/>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18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871">
      <w:bodyDiv w:val="1"/>
      <w:marLeft w:val="0"/>
      <w:marRight w:val="0"/>
      <w:marTop w:val="0"/>
      <w:marBottom w:val="0"/>
      <w:divBdr>
        <w:top w:val="none" w:sz="0" w:space="0" w:color="auto"/>
        <w:left w:val="none" w:sz="0" w:space="0" w:color="auto"/>
        <w:bottom w:val="none" w:sz="0" w:space="0" w:color="auto"/>
        <w:right w:val="none" w:sz="0" w:space="0" w:color="auto"/>
      </w:divBdr>
      <w:divsChild>
        <w:div w:id="260724412">
          <w:marLeft w:val="0"/>
          <w:marRight w:val="0"/>
          <w:marTop w:val="0"/>
          <w:marBottom w:val="0"/>
          <w:divBdr>
            <w:top w:val="none" w:sz="0" w:space="0" w:color="auto"/>
            <w:left w:val="none" w:sz="0" w:space="0" w:color="auto"/>
            <w:bottom w:val="none" w:sz="0" w:space="0" w:color="auto"/>
            <w:right w:val="none" w:sz="0" w:space="0" w:color="auto"/>
          </w:divBdr>
        </w:div>
        <w:div w:id="605423610">
          <w:marLeft w:val="0"/>
          <w:marRight w:val="0"/>
          <w:marTop w:val="0"/>
          <w:marBottom w:val="0"/>
          <w:divBdr>
            <w:top w:val="none" w:sz="0" w:space="0" w:color="auto"/>
            <w:left w:val="none" w:sz="0" w:space="0" w:color="auto"/>
            <w:bottom w:val="none" w:sz="0" w:space="0" w:color="auto"/>
            <w:right w:val="none" w:sz="0" w:space="0" w:color="auto"/>
          </w:divBdr>
        </w:div>
      </w:divsChild>
    </w:div>
    <w:div w:id="337738076">
      <w:bodyDiv w:val="1"/>
      <w:marLeft w:val="0"/>
      <w:marRight w:val="0"/>
      <w:marTop w:val="0"/>
      <w:marBottom w:val="0"/>
      <w:divBdr>
        <w:top w:val="none" w:sz="0" w:space="0" w:color="auto"/>
        <w:left w:val="none" w:sz="0" w:space="0" w:color="auto"/>
        <w:bottom w:val="none" w:sz="0" w:space="0" w:color="auto"/>
        <w:right w:val="none" w:sz="0" w:space="0" w:color="auto"/>
      </w:divBdr>
    </w:div>
    <w:div w:id="553003229">
      <w:bodyDiv w:val="1"/>
      <w:marLeft w:val="0"/>
      <w:marRight w:val="0"/>
      <w:marTop w:val="0"/>
      <w:marBottom w:val="0"/>
      <w:divBdr>
        <w:top w:val="none" w:sz="0" w:space="0" w:color="auto"/>
        <w:left w:val="none" w:sz="0" w:space="0" w:color="auto"/>
        <w:bottom w:val="none" w:sz="0" w:space="0" w:color="auto"/>
        <w:right w:val="none" w:sz="0" w:space="0" w:color="auto"/>
      </w:divBdr>
    </w:div>
    <w:div w:id="865677211">
      <w:bodyDiv w:val="1"/>
      <w:marLeft w:val="0"/>
      <w:marRight w:val="0"/>
      <w:marTop w:val="0"/>
      <w:marBottom w:val="0"/>
      <w:divBdr>
        <w:top w:val="none" w:sz="0" w:space="0" w:color="auto"/>
        <w:left w:val="none" w:sz="0" w:space="0" w:color="auto"/>
        <w:bottom w:val="none" w:sz="0" w:space="0" w:color="auto"/>
        <w:right w:val="none" w:sz="0" w:space="0" w:color="auto"/>
      </w:divBdr>
      <w:divsChild>
        <w:div w:id="245698181">
          <w:marLeft w:val="0"/>
          <w:marRight w:val="0"/>
          <w:marTop w:val="0"/>
          <w:marBottom w:val="0"/>
          <w:divBdr>
            <w:top w:val="none" w:sz="0" w:space="0" w:color="auto"/>
            <w:left w:val="none" w:sz="0" w:space="0" w:color="auto"/>
            <w:bottom w:val="none" w:sz="0" w:space="0" w:color="auto"/>
            <w:right w:val="none" w:sz="0" w:space="0" w:color="auto"/>
          </w:divBdr>
          <w:divsChild>
            <w:div w:id="2119908667">
              <w:marLeft w:val="0"/>
              <w:marRight w:val="0"/>
              <w:marTop w:val="0"/>
              <w:marBottom w:val="0"/>
              <w:divBdr>
                <w:top w:val="none" w:sz="0" w:space="0" w:color="auto"/>
                <w:left w:val="none" w:sz="0" w:space="0" w:color="auto"/>
                <w:bottom w:val="none" w:sz="0" w:space="0" w:color="auto"/>
                <w:right w:val="none" w:sz="0" w:space="0" w:color="auto"/>
              </w:divBdr>
            </w:div>
          </w:divsChild>
        </w:div>
        <w:div w:id="319116692">
          <w:marLeft w:val="0"/>
          <w:marRight w:val="0"/>
          <w:marTop w:val="0"/>
          <w:marBottom w:val="0"/>
          <w:divBdr>
            <w:top w:val="none" w:sz="0" w:space="0" w:color="auto"/>
            <w:left w:val="none" w:sz="0" w:space="0" w:color="auto"/>
            <w:bottom w:val="none" w:sz="0" w:space="0" w:color="auto"/>
            <w:right w:val="none" w:sz="0" w:space="0" w:color="auto"/>
          </w:divBdr>
          <w:divsChild>
            <w:div w:id="436801180">
              <w:marLeft w:val="0"/>
              <w:marRight w:val="0"/>
              <w:marTop w:val="0"/>
              <w:marBottom w:val="0"/>
              <w:divBdr>
                <w:top w:val="none" w:sz="0" w:space="0" w:color="auto"/>
                <w:left w:val="none" w:sz="0" w:space="0" w:color="auto"/>
                <w:bottom w:val="none" w:sz="0" w:space="0" w:color="auto"/>
                <w:right w:val="none" w:sz="0" w:space="0" w:color="auto"/>
              </w:divBdr>
            </w:div>
          </w:divsChild>
        </w:div>
        <w:div w:id="895167346">
          <w:marLeft w:val="0"/>
          <w:marRight w:val="0"/>
          <w:marTop w:val="0"/>
          <w:marBottom w:val="0"/>
          <w:divBdr>
            <w:top w:val="none" w:sz="0" w:space="0" w:color="auto"/>
            <w:left w:val="none" w:sz="0" w:space="0" w:color="auto"/>
            <w:bottom w:val="none" w:sz="0" w:space="0" w:color="auto"/>
            <w:right w:val="none" w:sz="0" w:space="0" w:color="auto"/>
          </w:divBdr>
          <w:divsChild>
            <w:div w:id="505705758">
              <w:marLeft w:val="0"/>
              <w:marRight w:val="0"/>
              <w:marTop w:val="0"/>
              <w:marBottom w:val="0"/>
              <w:divBdr>
                <w:top w:val="none" w:sz="0" w:space="0" w:color="auto"/>
                <w:left w:val="none" w:sz="0" w:space="0" w:color="auto"/>
                <w:bottom w:val="none" w:sz="0" w:space="0" w:color="auto"/>
                <w:right w:val="none" w:sz="0" w:space="0" w:color="auto"/>
              </w:divBdr>
            </w:div>
          </w:divsChild>
        </w:div>
        <w:div w:id="1836606786">
          <w:marLeft w:val="0"/>
          <w:marRight w:val="0"/>
          <w:marTop w:val="0"/>
          <w:marBottom w:val="0"/>
          <w:divBdr>
            <w:top w:val="none" w:sz="0" w:space="0" w:color="auto"/>
            <w:left w:val="none" w:sz="0" w:space="0" w:color="auto"/>
            <w:bottom w:val="none" w:sz="0" w:space="0" w:color="auto"/>
            <w:right w:val="none" w:sz="0" w:space="0" w:color="auto"/>
          </w:divBdr>
          <w:divsChild>
            <w:div w:id="940719441">
              <w:marLeft w:val="0"/>
              <w:marRight w:val="0"/>
              <w:marTop w:val="0"/>
              <w:marBottom w:val="0"/>
              <w:divBdr>
                <w:top w:val="none" w:sz="0" w:space="0" w:color="auto"/>
                <w:left w:val="none" w:sz="0" w:space="0" w:color="auto"/>
                <w:bottom w:val="none" w:sz="0" w:space="0" w:color="auto"/>
                <w:right w:val="none" w:sz="0" w:space="0" w:color="auto"/>
              </w:divBdr>
            </w:div>
          </w:divsChild>
        </w:div>
        <w:div w:id="2099595727">
          <w:marLeft w:val="0"/>
          <w:marRight w:val="0"/>
          <w:marTop w:val="0"/>
          <w:marBottom w:val="0"/>
          <w:divBdr>
            <w:top w:val="none" w:sz="0" w:space="0" w:color="auto"/>
            <w:left w:val="none" w:sz="0" w:space="0" w:color="auto"/>
            <w:bottom w:val="none" w:sz="0" w:space="0" w:color="auto"/>
            <w:right w:val="none" w:sz="0" w:space="0" w:color="auto"/>
          </w:divBdr>
          <w:divsChild>
            <w:div w:id="7407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2987">
      <w:bodyDiv w:val="1"/>
      <w:marLeft w:val="0"/>
      <w:marRight w:val="0"/>
      <w:marTop w:val="0"/>
      <w:marBottom w:val="0"/>
      <w:divBdr>
        <w:top w:val="none" w:sz="0" w:space="0" w:color="auto"/>
        <w:left w:val="none" w:sz="0" w:space="0" w:color="auto"/>
        <w:bottom w:val="none" w:sz="0" w:space="0" w:color="auto"/>
        <w:right w:val="none" w:sz="0" w:space="0" w:color="auto"/>
      </w:divBdr>
    </w:div>
    <w:div w:id="1211695508">
      <w:bodyDiv w:val="1"/>
      <w:marLeft w:val="0"/>
      <w:marRight w:val="0"/>
      <w:marTop w:val="0"/>
      <w:marBottom w:val="0"/>
      <w:divBdr>
        <w:top w:val="none" w:sz="0" w:space="0" w:color="auto"/>
        <w:left w:val="none" w:sz="0" w:space="0" w:color="auto"/>
        <w:bottom w:val="none" w:sz="0" w:space="0" w:color="auto"/>
        <w:right w:val="none" w:sz="0" w:space="0" w:color="auto"/>
      </w:divBdr>
    </w:div>
    <w:div w:id="1427188891">
      <w:bodyDiv w:val="1"/>
      <w:marLeft w:val="0"/>
      <w:marRight w:val="0"/>
      <w:marTop w:val="0"/>
      <w:marBottom w:val="0"/>
      <w:divBdr>
        <w:top w:val="none" w:sz="0" w:space="0" w:color="auto"/>
        <w:left w:val="none" w:sz="0" w:space="0" w:color="auto"/>
        <w:bottom w:val="none" w:sz="0" w:space="0" w:color="auto"/>
        <w:right w:val="none" w:sz="0" w:space="0" w:color="auto"/>
      </w:divBdr>
    </w:div>
    <w:div w:id="17458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08E2-5B9D-483B-AC22-D60F11894A9B}">
  <ds:schemaRefs>
    <ds:schemaRef ds:uri="http://schemas.openxmlformats.org/officeDocument/2006/bibliography"/>
  </ds:schemaRefs>
</ds:datastoreItem>
</file>

<file path=customXml/itemProps2.xml><?xml version="1.0" encoding="utf-8"?>
<ds:datastoreItem xmlns:ds="http://schemas.openxmlformats.org/officeDocument/2006/customXml" ds:itemID="{A92362ED-BED9-40CB-82EE-2CB0421C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33</Pages>
  <Words>25339</Words>
  <Characters>144435</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Australian Antarctic Division</Company>
  <LinksUpToDate>false</LinksUpToDate>
  <CharactersWithSpaces>169436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Deagle</dc:creator>
  <cp:keywords/>
  <dc:description/>
  <cp:lastModifiedBy>Bruce Deagle</cp:lastModifiedBy>
  <cp:revision>7</cp:revision>
  <cp:lastPrinted>2018-03-27T05:13:00Z</cp:lastPrinted>
  <dcterms:created xsi:type="dcterms:W3CDTF">2018-05-20T13:29:00Z</dcterms:created>
  <dcterms:modified xsi:type="dcterms:W3CDTF">2018-05-21T04:13:00Z</dcterms:modified>
</cp:coreProperties>
</file>