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DB78C" w14:textId="6B6D90AD" w:rsidR="00747A27" w:rsidRPr="00B104D2" w:rsidRDefault="00747A27" w:rsidP="00B104D2">
      <w:pPr>
        <w:pStyle w:val="Heading1"/>
        <w:rPr>
          <w:sz w:val="32"/>
          <w:szCs w:val="32"/>
        </w:rPr>
      </w:pPr>
      <w:r w:rsidRPr="00B104D2">
        <w:rPr>
          <w:sz w:val="32"/>
          <w:szCs w:val="32"/>
        </w:rPr>
        <w:t xml:space="preserve">New generation leadership: Looking after tomorrow </w:t>
      </w:r>
    </w:p>
    <w:p w14:paraId="6D7AD857" w14:textId="77777777" w:rsidR="00560A1F" w:rsidRDefault="00560A1F" w:rsidP="00B2147F">
      <w:pPr>
        <w:ind w:firstLine="0"/>
        <w:rPr>
          <w:lang w:val="en-AU"/>
        </w:rPr>
      </w:pPr>
      <w:r>
        <w:rPr>
          <w:lang w:val="en-AU"/>
        </w:rPr>
        <w:t>Amanda Howard</w:t>
      </w:r>
    </w:p>
    <w:p w14:paraId="73D1918F" w14:textId="4BCB0DDA" w:rsidR="00560A1F" w:rsidRPr="00560A1F" w:rsidRDefault="00560A1F" w:rsidP="00B2147F">
      <w:pPr>
        <w:ind w:firstLine="0"/>
        <w:rPr>
          <w:lang w:val="en-AU"/>
        </w:rPr>
      </w:pPr>
      <w:r w:rsidRPr="00560A1F">
        <w:rPr>
          <w:lang w:val="en-AU"/>
        </w:rPr>
        <w:t xml:space="preserve">The University of Sydney </w:t>
      </w:r>
    </w:p>
    <w:p w14:paraId="2777CB46" w14:textId="47DF3A10" w:rsidR="00F34EC1" w:rsidRDefault="00F34EC1" w:rsidP="00B2147F">
      <w:pPr>
        <w:ind w:firstLine="0"/>
        <w:rPr>
          <w:lang w:val="en-AU"/>
        </w:rPr>
      </w:pPr>
      <w:proofErr w:type="gramStart"/>
      <w:r w:rsidRPr="00560A1F">
        <w:rPr>
          <w:lang w:val="en-AU"/>
        </w:rPr>
        <w:t>amanda.howard@sydney.edu.au</w:t>
      </w:r>
      <w:proofErr w:type="gramEnd"/>
      <w:r>
        <w:rPr>
          <w:lang w:val="en-AU"/>
        </w:rPr>
        <w:t xml:space="preserve"> </w:t>
      </w:r>
    </w:p>
    <w:p w14:paraId="6F174AB1" w14:textId="4604C6B4" w:rsidR="000E0644" w:rsidRDefault="00560A1F" w:rsidP="000E0644">
      <w:pPr>
        <w:ind w:firstLine="0"/>
        <w:rPr>
          <w:lang w:val="en-AU"/>
        </w:rPr>
      </w:pPr>
      <w:r w:rsidRPr="00560A1F">
        <w:rPr>
          <w:lang w:val="en-AU"/>
        </w:rPr>
        <w:t>+61</w:t>
      </w:r>
      <w:r w:rsidR="00F34EC1">
        <w:rPr>
          <w:lang w:val="en-AU"/>
        </w:rPr>
        <w:t xml:space="preserve"> </w:t>
      </w:r>
      <w:r w:rsidRPr="00560A1F">
        <w:rPr>
          <w:lang w:val="en-AU"/>
        </w:rPr>
        <w:t>2 9351 4091</w:t>
      </w:r>
    </w:p>
    <w:p w14:paraId="4047AE93" w14:textId="77777777" w:rsidR="006959E8" w:rsidRDefault="006959E8" w:rsidP="000E0644">
      <w:pPr>
        <w:ind w:firstLine="0"/>
        <w:rPr>
          <w:lang w:val="en-AU"/>
        </w:rPr>
      </w:pPr>
    </w:p>
    <w:p w14:paraId="04C7A3E1" w14:textId="77777777" w:rsidR="000E0644" w:rsidRDefault="000E0644" w:rsidP="000E0644">
      <w:pPr>
        <w:ind w:firstLine="0"/>
        <w:rPr>
          <w:lang w:val="en-AU"/>
        </w:rPr>
      </w:pPr>
      <w:r>
        <w:rPr>
          <w:lang w:val="en-AU"/>
        </w:rPr>
        <w:t xml:space="preserve">Sonya Stanford </w:t>
      </w:r>
    </w:p>
    <w:p w14:paraId="79E6A0CA" w14:textId="77777777" w:rsidR="000E0644" w:rsidRDefault="000E0644" w:rsidP="000E0644">
      <w:pPr>
        <w:ind w:firstLine="0"/>
        <w:rPr>
          <w:lang w:val="en-AU"/>
        </w:rPr>
      </w:pPr>
      <w:r>
        <w:rPr>
          <w:lang w:val="en-AU"/>
        </w:rPr>
        <w:t>University of Tasmania</w:t>
      </w:r>
    </w:p>
    <w:p w14:paraId="1FB34C1D" w14:textId="77777777" w:rsidR="000E0644" w:rsidRDefault="000E0644" w:rsidP="000E0644">
      <w:pPr>
        <w:ind w:firstLine="0"/>
        <w:rPr>
          <w:lang w:val="en-AU"/>
        </w:rPr>
      </w:pPr>
      <w:r>
        <w:rPr>
          <w:lang w:val="en-AU"/>
        </w:rPr>
        <w:t>Sonya.Stanford@utas.edu.au</w:t>
      </w:r>
    </w:p>
    <w:p w14:paraId="3C7BA936" w14:textId="77777777" w:rsidR="000E0644" w:rsidRDefault="000E0644" w:rsidP="000E0644">
      <w:pPr>
        <w:ind w:firstLine="0"/>
        <w:rPr>
          <w:lang w:val="en-AU"/>
        </w:rPr>
      </w:pPr>
      <w:r>
        <w:rPr>
          <w:lang w:val="en-AU"/>
        </w:rPr>
        <w:t>+61 3 6324 3720</w:t>
      </w:r>
    </w:p>
    <w:p w14:paraId="1CA34ECF" w14:textId="77777777" w:rsidR="006959E8" w:rsidRDefault="006959E8" w:rsidP="006959E8">
      <w:pPr>
        <w:ind w:firstLine="0"/>
        <w:rPr>
          <w:lang w:val="en-AU"/>
        </w:rPr>
      </w:pPr>
    </w:p>
    <w:p w14:paraId="1901064F" w14:textId="77777777" w:rsidR="006959E8" w:rsidRDefault="006959E8" w:rsidP="006959E8">
      <w:pPr>
        <w:ind w:firstLine="0"/>
        <w:rPr>
          <w:lang w:val="en-AU"/>
        </w:rPr>
      </w:pPr>
      <w:r>
        <w:rPr>
          <w:lang w:val="en-AU"/>
        </w:rPr>
        <w:t>Anne-Marie Glover</w:t>
      </w:r>
    </w:p>
    <w:p w14:paraId="575BD46C" w14:textId="77777777" w:rsidR="006959E8" w:rsidRDefault="006959E8" w:rsidP="006959E8">
      <w:pPr>
        <w:ind w:firstLine="0"/>
      </w:pPr>
      <w:r w:rsidRPr="00B2147F">
        <w:t>University of Birmingham,</w:t>
      </w:r>
      <w:r>
        <w:br/>
        <w:t>a.t.glover@bham.ac.uk</w:t>
      </w:r>
    </w:p>
    <w:p w14:paraId="78F11743" w14:textId="77777777" w:rsidR="006959E8" w:rsidRDefault="006959E8" w:rsidP="006959E8">
      <w:pPr>
        <w:ind w:firstLine="0"/>
      </w:pPr>
      <w:r>
        <w:t xml:space="preserve">+0121 415 8032 </w:t>
      </w:r>
    </w:p>
    <w:p w14:paraId="4468559F" w14:textId="77777777" w:rsidR="00F34EC1" w:rsidRDefault="00F34EC1" w:rsidP="00B2147F">
      <w:pPr>
        <w:ind w:firstLine="0"/>
        <w:rPr>
          <w:rFonts w:ascii="Times New Roman" w:hAnsi="Times New Roman"/>
        </w:rPr>
      </w:pPr>
    </w:p>
    <w:p w14:paraId="1FFCD529" w14:textId="55A1DF0A" w:rsidR="00536A06" w:rsidRPr="00536A06" w:rsidRDefault="00536A06" w:rsidP="00536A06">
      <w:pPr>
        <w:ind w:firstLine="0"/>
        <w:rPr>
          <w:lang w:val="en-AU"/>
        </w:rPr>
      </w:pPr>
      <w:r w:rsidRPr="00536A06">
        <w:rPr>
          <w:lang w:val="en-AU"/>
        </w:rPr>
        <w:t>This chapter looks forward, asking how to envision a social work we need for the 21st century.</w:t>
      </w:r>
      <w:r>
        <w:rPr>
          <w:lang w:val="en-AU"/>
        </w:rPr>
        <w:t xml:space="preserve"> It </w:t>
      </w:r>
      <w:r w:rsidRPr="00536A06">
        <w:rPr>
          <w:lang w:val="en-AU"/>
        </w:rPr>
        <w:t>challenges easy notions of succession, mentoring and leadership preparation by proposing a</w:t>
      </w:r>
      <w:r>
        <w:rPr>
          <w:lang w:val="en-AU"/>
        </w:rPr>
        <w:t xml:space="preserve"> tension </w:t>
      </w:r>
      <w:r w:rsidRPr="00536A06">
        <w:rPr>
          <w:lang w:val="en-AU"/>
        </w:rPr>
        <w:t>between innovation and simply being guided by what has gone before. What types of</w:t>
      </w:r>
      <w:r>
        <w:rPr>
          <w:lang w:val="en-AU"/>
        </w:rPr>
        <w:t xml:space="preserve"> leaders do we </w:t>
      </w:r>
      <w:r w:rsidRPr="00536A06">
        <w:rPr>
          <w:lang w:val="en-AU"/>
        </w:rPr>
        <w:t>need to navigate complex futures? Will their skill sets and competencies need</w:t>
      </w:r>
      <w:r>
        <w:rPr>
          <w:lang w:val="en-AU"/>
        </w:rPr>
        <w:t xml:space="preserve"> </w:t>
      </w:r>
      <w:r w:rsidRPr="00536A06">
        <w:rPr>
          <w:lang w:val="en-AU"/>
        </w:rPr>
        <w:t>to be different and how do we prepare them</w:t>
      </w:r>
      <w:r w:rsidR="006959E8">
        <w:rPr>
          <w:lang w:val="en-AU"/>
        </w:rPr>
        <w:t xml:space="preserve"> for next generation leadership?</w:t>
      </w:r>
      <w:r w:rsidRPr="00536A06">
        <w:rPr>
          <w:lang w:val="en-AU"/>
        </w:rPr>
        <w:t xml:space="preserve"> How can today’s</w:t>
      </w:r>
      <w:r>
        <w:rPr>
          <w:lang w:val="en-AU"/>
        </w:rPr>
        <w:t xml:space="preserve"> leaders exercise generosity of </w:t>
      </w:r>
      <w:r w:rsidRPr="00536A06">
        <w:rPr>
          <w:lang w:val="en-AU"/>
        </w:rPr>
        <w:t>spirit in facilitating this transition, creating space and crafting</w:t>
      </w:r>
      <w:r>
        <w:rPr>
          <w:lang w:val="en-AU"/>
        </w:rPr>
        <w:t xml:space="preserve"> </w:t>
      </w:r>
      <w:r w:rsidRPr="00536A06">
        <w:rPr>
          <w:lang w:val="en-AU"/>
        </w:rPr>
        <w:t>enablin</w:t>
      </w:r>
      <w:r w:rsidR="000E0644">
        <w:rPr>
          <w:lang w:val="en-AU"/>
        </w:rPr>
        <w:t xml:space="preserve">g environments that foster such </w:t>
      </w:r>
      <w:r w:rsidR="000E0644" w:rsidRPr="00536A06">
        <w:rPr>
          <w:lang w:val="en-AU"/>
        </w:rPr>
        <w:t>development</w:t>
      </w:r>
      <w:r w:rsidR="000E0644">
        <w:rPr>
          <w:lang w:val="en-AU"/>
        </w:rPr>
        <w:t>?</w:t>
      </w:r>
      <w:r w:rsidR="006959E8">
        <w:rPr>
          <w:lang w:val="en-AU"/>
        </w:rPr>
        <w:t xml:space="preserve"> We argue for ethical leadership in the profession that guides new ways of thinking about and enabling a distinctive approach for new generation leadership in social work education, practice and research.</w:t>
      </w:r>
    </w:p>
    <w:p w14:paraId="2FF35BEA" w14:textId="77777777" w:rsidR="00F34EC1" w:rsidRDefault="00F34EC1" w:rsidP="00B2147F">
      <w:pPr>
        <w:ind w:firstLine="0"/>
        <w:rPr>
          <w:rFonts w:ascii="Times New Roman" w:hAnsi="Times New Roman"/>
        </w:rPr>
      </w:pPr>
    </w:p>
    <w:p w14:paraId="00780E1A" w14:textId="6F24EAC1" w:rsidR="00663368" w:rsidRPr="00663368" w:rsidRDefault="00194D86" w:rsidP="00663368">
      <w:pPr>
        <w:ind w:firstLine="0"/>
        <w:rPr>
          <w:rFonts w:ascii="Times New Roman" w:hAnsi="Times New Roman"/>
          <w:sz w:val="20"/>
          <w:lang w:val="en-AU" w:eastAsia="en-US"/>
        </w:rPr>
      </w:pPr>
      <w:r w:rsidRPr="00536A06">
        <w:rPr>
          <w:rFonts w:ascii="Times New Roman" w:hAnsi="Times New Roman"/>
          <w:b/>
        </w:rPr>
        <w:t>Key words:</w:t>
      </w:r>
      <w:r w:rsidR="00B104D2">
        <w:rPr>
          <w:rFonts w:ascii="Times New Roman" w:hAnsi="Times New Roman"/>
          <w:b/>
        </w:rPr>
        <w:t xml:space="preserve"> </w:t>
      </w:r>
      <w:r w:rsidR="00663368" w:rsidRPr="00D431D6">
        <w:t xml:space="preserve">collaboration, critical </w:t>
      </w:r>
      <w:r w:rsidR="006959E8">
        <w:t xml:space="preserve">and ethical </w:t>
      </w:r>
      <w:r w:rsidR="00663368" w:rsidRPr="00D431D6">
        <w:t>leadership, social work</w:t>
      </w:r>
      <w:r w:rsidR="005C5602">
        <w:t>,</w:t>
      </w:r>
      <w:r w:rsidR="00663368" w:rsidRPr="00D431D6">
        <w:t xml:space="preserve"> education</w:t>
      </w:r>
      <w:r w:rsidR="005C5602">
        <w:t xml:space="preserve">, </w:t>
      </w:r>
      <w:r w:rsidR="006959E8">
        <w:t>research</w:t>
      </w:r>
      <w:r w:rsidR="00663368" w:rsidRPr="00D431D6">
        <w:t xml:space="preserve">, next generation, </w:t>
      </w:r>
      <w:proofErr w:type="gramStart"/>
      <w:r w:rsidR="00663368" w:rsidRPr="00D431D6">
        <w:t>care</w:t>
      </w:r>
      <w:proofErr w:type="gramEnd"/>
      <w:r w:rsidR="00663368" w:rsidRPr="00D431D6">
        <w:t xml:space="preserve"> ethics</w:t>
      </w:r>
    </w:p>
    <w:p w14:paraId="7FC89358" w14:textId="77777777" w:rsidR="00194D86" w:rsidRDefault="00194D86" w:rsidP="006959E8">
      <w:pPr>
        <w:ind w:firstLine="0"/>
        <w:rPr>
          <w:rFonts w:ascii="Times New Roman" w:hAnsi="Times New Roman"/>
        </w:rPr>
      </w:pPr>
    </w:p>
    <w:p w14:paraId="79A358FB" w14:textId="115F50D9" w:rsidR="00536A06" w:rsidRDefault="00536A06" w:rsidP="00536A06">
      <w:pPr>
        <w:pStyle w:val="Heading1"/>
      </w:pPr>
      <w:r>
        <w:lastRenderedPageBreak/>
        <w:t>Introduction</w:t>
      </w:r>
    </w:p>
    <w:p w14:paraId="55E1357A" w14:textId="32C20764" w:rsidR="00863401" w:rsidRDefault="004A5AE5" w:rsidP="00A160E2">
      <w:pPr>
        <w:ind w:firstLine="0"/>
        <w:rPr>
          <w:rFonts w:ascii="Times New Roman" w:hAnsi="Times New Roman"/>
        </w:rPr>
      </w:pPr>
      <w:r w:rsidRPr="005379D5">
        <w:rPr>
          <w:rFonts w:ascii="Times New Roman" w:hAnsi="Times New Roman"/>
        </w:rPr>
        <w:t xml:space="preserve">In the context of </w:t>
      </w:r>
      <w:r w:rsidR="001C2CDF" w:rsidRPr="005379D5">
        <w:rPr>
          <w:rFonts w:ascii="Times New Roman" w:hAnsi="Times New Roman"/>
        </w:rPr>
        <w:t>rapid and widespread</w:t>
      </w:r>
      <w:r w:rsidRPr="005379D5">
        <w:rPr>
          <w:rFonts w:ascii="Times New Roman" w:hAnsi="Times New Roman"/>
        </w:rPr>
        <w:t xml:space="preserve"> change in workforce</w:t>
      </w:r>
      <w:r w:rsidR="00E12000" w:rsidRPr="005379D5">
        <w:rPr>
          <w:rFonts w:ascii="Times New Roman" w:hAnsi="Times New Roman"/>
        </w:rPr>
        <w:t>s</w:t>
      </w:r>
      <w:r w:rsidRPr="005379D5">
        <w:rPr>
          <w:rFonts w:ascii="Times New Roman" w:hAnsi="Times New Roman"/>
        </w:rPr>
        <w:t xml:space="preserve">, workplace parameters and </w:t>
      </w:r>
      <w:r w:rsidR="00B104D2">
        <w:rPr>
          <w:rFonts w:ascii="Times New Roman" w:hAnsi="Times New Roman"/>
        </w:rPr>
        <w:t>re</w:t>
      </w:r>
      <w:r w:rsidR="00E12000" w:rsidRPr="005379D5">
        <w:rPr>
          <w:rFonts w:ascii="Times New Roman" w:hAnsi="Times New Roman"/>
        </w:rPr>
        <w:t>organisation in health and welfare systems</w:t>
      </w:r>
      <w:r w:rsidRPr="005379D5">
        <w:rPr>
          <w:rFonts w:ascii="Times New Roman" w:hAnsi="Times New Roman"/>
        </w:rPr>
        <w:t>, approaches and strategies to develop and support</w:t>
      </w:r>
      <w:r w:rsidR="00E12000" w:rsidRPr="005379D5">
        <w:rPr>
          <w:rFonts w:ascii="Times New Roman" w:hAnsi="Times New Roman"/>
        </w:rPr>
        <w:t xml:space="preserve"> new</w:t>
      </w:r>
      <w:r w:rsidRPr="005379D5">
        <w:rPr>
          <w:rFonts w:ascii="Times New Roman" w:hAnsi="Times New Roman"/>
        </w:rPr>
        <w:t xml:space="preserve"> generation leadership must </w:t>
      </w:r>
      <w:r w:rsidR="00E12000" w:rsidRPr="005379D5">
        <w:rPr>
          <w:rFonts w:ascii="Times New Roman" w:hAnsi="Times New Roman"/>
        </w:rPr>
        <w:t>embrace</w:t>
      </w:r>
      <w:r w:rsidRPr="005379D5">
        <w:rPr>
          <w:rFonts w:ascii="Times New Roman" w:hAnsi="Times New Roman"/>
        </w:rPr>
        <w:t xml:space="preserve"> anything but business as usual. </w:t>
      </w:r>
      <w:r w:rsidR="00B104D2">
        <w:rPr>
          <w:rFonts w:ascii="Times New Roman" w:hAnsi="Times New Roman"/>
        </w:rPr>
        <w:t xml:space="preserve">The marketisation and </w:t>
      </w:r>
      <w:proofErr w:type="spellStart"/>
      <w:r w:rsidR="00B104D2">
        <w:rPr>
          <w:rFonts w:ascii="Times New Roman" w:hAnsi="Times New Roman"/>
        </w:rPr>
        <w:t>corporatis</w:t>
      </w:r>
      <w:r w:rsidR="00AE4C21" w:rsidRPr="005379D5">
        <w:rPr>
          <w:rFonts w:ascii="Times New Roman" w:hAnsi="Times New Roman"/>
        </w:rPr>
        <w:t>ing</w:t>
      </w:r>
      <w:proofErr w:type="spellEnd"/>
      <w:r w:rsidR="00AE4C21" w:rsidRPr="005379D5">
        <w:rPr>
          <w:rFonts w:ascii="Times New Roman" w:hAnsi="Times New Roman"/>
        </w:rPr>
        <w:t xml:space="preserve"> of the human services sector world</w:t>
      </w:r>
      <w:r w:rsidR="00273A6D" w:rsidRPr="005379D5">
        <w:rPr>
          <w:rFonts w:ascii="Times New Roman" w:hAnsi="Times New Roman"/>
        </w:rPr>
        <w:t>wide (</w:t>
      </w:r>
      <w:proofErr w:type="spellStart"/>
      <w:r w:rsidR="00273A6D" w:rsidRPr="005379D5">
        <w:rPr>
          <w:rFonts w:ascii="Times New Roman" w:hAnsi="Times New Roman"/>
        </w:rPr>
        <w:t>Salamon</w:t>
      </w:r>
      <w:proofErr w:type="spellEnd"/>
      <w:r w:rsidR="00273A6D" w:rsidRPr="005379D5">
        <w:rPr>
          <w:rFonts w:ascii="Times New Roman" w:hAnsi="Times New Roman"/>
        </w:rPr>
        <w:t xml:space="preserve"> 1993; Mayo 2013; Atlas 2018</w:t>
      </w:r>
      <w:r w:rsidR="00AE4C21" w:rsidRPr="005379D5">
        <w:rPr>
          <w:rFonts w:ascii="Times New Roman" w:hAnsi="Times New Roman"/>
        </w:rPr>
        <w:t>), an ageing workforce in social work practice and education (Howard and Williams 2017)</w:t>
      </w:r>
      <w:r w:rsidR="00A160E2">
        <w:rPr>
          <w:rFonts w:ascii="Times New Roman" w:hAnsi="Times New Roman"/>
        </w:rPr>
        <w:t>,</w:t>
      </w:r>
      <w:r w:rsidR="00273A6D" w:rsidRPr="005379D5">
        <w:rPr>
          <w:rFonts w:ascii="Times New Roman" w:hAnsi="Times New Roman"/>
        </w:rPr>
        <w:t xml:space="preserve"> and the rise of eviden</w:t>
      </w:r>
      <w:r w:rsidR="008B3103">
        <w:rPr>
          <w:rFonts w:ascii="Times New Roman" w:hAnsi="Times New Roman"/>
        </w:rPr>
        <w:t>ce based practice (Mc</w:t>
      </w:r>
      <w:r w:rsidR="00273A6D" w:rsidRPr="005379D5">
        <w:rPr>
          <w:rFonts w:ascii="Times New Roman" w:hAnsi="Times New Roman"/>
        </w:rPr>
        <w:t xml:space="preserve">Dermott </w:t>
      </w:r>
      <w:r w:rsidR="00B104D2">
        <w:rPr>
          <w:rFonts w:ascii="Times New Roman" w:hAnsi="Times New Roman"/>
        </w:rPr>
        <w:t>and</w:t>
      </w:r>
      <w:r w:rsidR="00A160E2">
        <w:rPr>
          <w:rFonts w:ascii="Times New Roman" w:hAnsi="Times New Roman"/>
        </w:rPr>
        <w:t xml:space="preserve"> </w:t>
      </w:r>
      <w:proofErr w:type="spellStart"/>
      <w:r w:rsidR="00A160E2">
        <w:rPr>
          <w:rFonts w:ascii="Times New Roman" w:hAnsi="Times New Roman"/>
        </w:rPr>
        <w:t>Bawden</w:t>
      </w:r>
      <w:proofErr w:type="spellEnd"/>
      <w:r w:rsidR="00A160E2">
        <w:rPr>
          <w:rFonts w:ascii="Times New Roman" w:hAnsi="Times New Roman"/>
        </w:rPr>
        <w:t xml:space="preserve"> 2017) </w:t>
      </w:r>
      <w:proofErr w:type="spellStart"/>
      <w:r w:rsidR="00A160E2">
        <w:rPr>
          <w:rFonts w:ascii="Times New Roman" w:hAnsi="Times New Roman"/>
        </w:rPr>
        <w:t>characteris</w:t>
      </w:r>
      <w:r w:rsidR="00273A6D" w:rsidRPr="005379D5">
        <w:rPr>
          <w:rFonts w:ascii="Times New Roman" w:hAnsi="Times New Roman"/>
        </w:rPr>
        <w:t>e</w:t>
      </w:r>
      <w:proofErr w:type="spellEnd"/>
      <w:r w:rsidR="00273A6D" w:rsidRPr="005379D5">
        <w:rPr>
          <w:rFonts w:ascii="Times New Roman" w:hAnsi="Times New Roman"/>
        </w:rPr>
        <w:t xml:space="preserve"> a time in social work where</w:t>
      </w:r>
      <w:r w:rsidR="00E12000" w:rsidRPr="005379D5">
        <w:rPr>
          <w:rFonts w:ascii="Times New Roman" w:hAnsi="Times New Roman"/>
        </w:rPr>
        <w:t xml:space="preserve"> the conditions for developing and supporting new generation leadership face significant challenges but require urgent action. </w:t>
      </w:r>
    </w:p>
    <w:p w14:paraId="25826FFF" w14:textId="77777777" w:rsidR="00A160E2" w:rsidRDefault="00A160E2" w:rsidP="00A160E2">
      <w:pPr>
        <w:ind w:firstLine="0"/>
        <w:rPr>
          <w:rFonts w:ascii="Times New Roman" w:hAnsi="Times New Roman"/>
        </w:rPr>
      </w:pPr>
    </w:p>
    <w:p w14:paraId="61CD27DE" w14:textId="5B927105" w:rsidR="00AE4C21" w:rsidRDefault="005122C2" w:rsidP="00A160E2">
      <w:pPr>
        <w:ind w:firstLine="0"/>
        <w:rPr>
          <w:rFonts w:ascii="Times New Roman" w:hAnsi="Times New Roman"/>
        </w:rPr>
      </w:pPr>
      <w:r w:rsidRPr="00EE19D5">
        <w:rPr>
          <w:rFonts w:ascii="Times New Roman" w:hAnsi="Times New Roman"/>
        </w:rPr>
        <w:t xml:space="preserve">Twenty-first century challenges of working within contexts of poverty, oppression and multi-agency practice, along with </w:t>
      </w:r>
      <w:r w:rsidR="00A160E2">
        <w:rPr>
          <w:rFonts w:ascii="Times New Roman" w:hAnsi="Times New Roman"/>
        </w:rPr>
        <w:t xml:space="preserve">what Keenan, Sandoval and </w:t>
      </w:r>
      <w:proofErr w:type="spellStart"/>
      <w:r w:rsidR="00A160E2">
        <w:rPr>
          <w:rFonts w:ascii="Times New Roman" w:hAnsi="Times New Roman"/>
        </w:rPr>
        <w:t>Ramone</w:t>
      </w:r>
      <w:proofErr w:type="spellEnd"/>
      <w:r w:rsidRPr="00EE19D5">
        <w:rPr>
          <w:rFonts w:ascii="Times New Roman" w:hAnsi="Times New Roman"/>
        </w:rPr>
        <w:t xml:space="preserve"> (2018</w:t>
      </w:r>
      <w:r w:rsidR="000E0644">
        <w:rPr>
          <w:rFonts w:ascii="Times New Roman" w:hAnsi="Times New Roman"/>
        </w:rPr>
        <w:t>, p. 3</w:t>
      </w:r>
      <w:r w:rsidRPr="00EE19D5">
        <w:rPr>
          <w:rFonts w:ascii="Times New Roman" w:hAnsi="Times New Roman"/>
        </w:rPr>
        <w:t xml:space="preserve">) </w:t>
      </w:r>
      <w:r w:rsidR="00A160E2">
        <w:rPr>
          <w:rFonts w:ascii="Times New Roman" w:hAnsi="Times New Roman"/>
        </w:rPr>
        <w:t xml:space="preserve">describe as the </w:t>
      </w:r>
      <w:r w:rsidRPr="00EE19D5">
        <w:rPr>
          <w:rFonts w:ascii="Times New Roman" w:hAnsi="Times New Roman"/>
        </w:rPr>
        <w:t>increasingly “complex intellectual” functions of the role remain. The need for more effective leaders within academic and practice is clear.</w:t>
      </w:r>
      <w:r w:rsidR="00B2147F">
        <w:rPr>
          <w:rFonts w:ascii="Times New Roman" w:hAnsi="Times New Roman"/>
        </w:rPr>
        <w:t xml:space="preserve"> </w:t>
      </w:r>
      <w:r w:rsidR="00E12000" w:rsidRPr="005379D5">
        <w:rPr>
          <w:rFonts w:ascii="Times New Roman" w:hAnsi="Times New Roman"/>
        </w:rPr>
        <w:t>Conversely, new fo</w:t>
      </w:r>
      <w:r w:rsidR="00884AAC">
        <w:rPr>
          <w:rFonts w:ascii="Times New Roman" w:hAnsi="Times New Roman"/>
        </w:rPr>
        <w:t>rms of social action</w:t>
      </w:r>
      <w:r w:rsidR="00E12000" w:rsidRPr="005379D5">
        <w:rPr>
          <w:rFonts w:ascii="Times New Roman" w:hAnsi="Times New Roman"/>
        </w:rPr>
        <w:t xml:space="preserve">, technological innovation making global communication and participation possible, and </w:t>
      </w:r>
      <w:r w:rsidR="00DB460D" w:rsidRPr="005379D5">
        <w:rPr>
          <w:rFonts w:ascii="Times New Roman" w:hAnsi="Times New Roman"/>
        </w:rPr>
        <w:t>increasing opportunities for more fluid and adaptable</w:t>
      </w:r>
      <w:r w:rsidR="00884AAC">
        <w:rPr>
          <w:rFonts w:ascii="Times New Roman" w:hAnsi="Times New Roman"/>
        </w:rPr>
        <w:t xml:space="preserve"> leadership practice</w:t>
      </w:r>
      <w:r w:rsidR="00DB460D" w:rsidRPr="005379D5">
        <w:rPr>
          <w:rFonts w:ascii="Times New Roman" w:hAnsi="Times New Roman"/>
        </w:rPr>
        <w:t xml:space="preserve"> create new spaces, dynamics and possibilities for thinking through what new generation social work leadership might include. In this chapter, we</w:t>
      </w:r>
      <w:r w:rsidR="00A160E2">
        <w:rPr>
          <w:rFonts w:ascii="Times New Roman" w:hAnsi="Times New Roman"/>
        </w:rPr>
        <w:t>:</w:t>
      </w:r>
      <w:r w:rsidR="00DB460D" w:rsidRPr="005379D5">
        <w:rPr>
          <w:rFonts w:ascii="Times New Roman" w:hAnsi="Times New Roman"/>
        </w:rPr>
        <w:t xml:space="preserve"> examine some of the contextual factors </w:t>
      </w:r>
      <w:r w:rsidR="00A160E2">
        <w:rPr>
          <w:rFonts w:ascii="Times New Roman" w:hAnsi="Times New Roman"/>
        </w:rPr>
        <w:t>that</w:t>
      </w:r>
      <w:r w:rsidR="00DB460D" w:rsidRPr="005379D5">
        <w:rPr>
          <w:rFonts w:ascii="Times New Roman" w:hAnsi="Times New Roman"/>
        </w:rPr>
        <w:t xml:space="preserve"> have in the past, and continue to impact on leadership development and s</w:t>
      </w:r>
      <w:r w:rsidR="00A160E2">
        <w:rPr>
          <w:rFonts w:ascii="Times New Roman" w:hAnsi="Times New Roman"/>
        </w:rPr>
        <w:t xml:space="preserve">upport in social work; explore </w:t>
      </w:r>
      <w:r w:rsidR="00DB460D" w:rsidRPr="005379D5">
        <w:rPr>
          <w:rFonts w:ascii="Times New Roman" w:hAnsi="Times New Roman"/>
        </w:rPr>
        <w:t>some of the ways in which new generatio</w:t>
      </w:r>
      <w:r w:rsidR="00A160E2">
        <w:rPr>
          <w:rFonts w:ascii="Times New Roman" w:hAnsi="Times New Roman"/>
        </w:rPr>
        <w:t>n leadership might be supported;</w:t>
      </w:r>
      <w:r w:rsidR="00DB460D" w:rsidRPr="005379D5">
        <w:rPr>
          <w:rFonts w:ascii="Times New Roman" w:hAnsi="Times New Roman"/>
        </w:rPr>
        <w:t xml:space="preserve"> and outline suggestions for social work education in creating conditions </w:t>
      </w:r>
      <w:r w:rsidR="00A160E2">
        <w:rPr>
          <w:rFonts w:ascii="Times New Roman" w:hAnsi="Times New Roman"/>
        </w:rPr>
        <w:t>that</w:t>
      </w:r>
      <w:r w:rsidR="00DB460D" w:rsidRPr="005379D5">
        <w:rPr>
          <w:rFonts w:ascii="Times New Roman" w:hAnsi="Times New Roman"/>
        </w:rPr>
        <w:t xml:space="preserve"> encourage and nurture a distinctly social work focused approach to leadership across practice, teaching and leadership.</w:t>
      </w:r>
    </w:p>
    <w:p w14:paraId="180F4CED" w14:textId="77777777" w:rsidR="00A160E2" w:rsidRPr="005379D5" w:rsidRDefault="00A160E2" w:rsidP="00A160E2">
      <w:pPr>
        <w:ind w:firstLine="0"/>
        <w:rPr>
          <w:rFonts w:ascii="Times New Roman" w:hAnsi="Times New Roman"/>
        </w:rPr>
      </w:pPr>
    </w:p>
    <w:p w14:paraId="581CD18D" w14:textId="1C6788E3" w:rsidR="00DB460D" w:rsidRPr="005379D5" w:rsidRDefault="00DB460D" w:rsidP="00A160E2">
      <w:pPr>
        <w:pStyle w:val="Heading1"/>
      </w:pPr>
      <w:r w:rsidRPr="005379D5">
        <w:lastRenderedPageBreak/>
        <w:t>Structural factors shaping leadership</w:t>
      </w:r>
      <w:r w:rsidR="00EB1933" w:rsidRPr="005379D5">
        <w:t xml:space="preserve"> and how we might address these</w:t>
      </w:r>
    </w:p>
    <w:p w14:paraId="2BF994AC" w14:textId="770E8280" w:rsidR="00AE4C21" w:rsidRPr="00EE19D5" w:rsidRDefault="005122C2" w:rsidP="00A160E2">
      <w:pPr>
        <w:ind w:firstLine="0"/>
        <w:rPr>
          <w:rFonts w:ascii="Times New Roman" w:hAnsi="Times New Roman"/>
        </w:rPr>
      </w:pPr>
      <w:r w:rsidRPr="00EE19D5">
        <w:rPr>
          <w:rFonts w:ascii="Times New Roman" w:hAnsi="Times New Roman"/>
        </w:rPr>
        <w:t xml:space="preserve">The social work profession has been grappling with notions of leadership for many decades (Brilliant 1986; </w:t>
      </w:r>
      <w:r w:rsidR="00060796" w:rsidRPr="00EE19D5">
        <w:rPr>
          <w:rFonts w:ascii="Times New Roman" w:hAnsi="Times New Roman"/>
        </w:rPr>
        <w:t>Lawler 2007</w:t>
      </w:r>
      <w:r w:rsidR="00060796">
        <w:rPr>
          <w:rFonts w:ascii="Times New Roman" w:hAnsi="Times New Roman"/>
        </w:rPr>
        <w:t xml:space="preserve">; </w:t>
      </w:r>
      <w:proofErr w:type="spellStart"/>
      <w:r w:rsidRPr="00EE19D5">
        <w:rPr>
          <w:rFonts w:ascii="Times New Roman" w:hAnsi="Times New Roman"/>
        </w:rPr>
        <w:t>Iachini</w:t>
      </w:r>
      <w:proofErr w:type="spellEnd"/>
      <w:r w:rsidRPr="00EE19D5">
        <w:rPr>
          <w:rFonts w:ascii="Times New Roman" w:hAnsi="Times New Roman"/>
        </w:rPr>
        <w:t>, Cross and Freedman</w:t>
      </w:r>
      <w:r w:rsidR="00636C0B" w:rsidRPr="00EE19D5">
        <w:rPr>
          <w:rFonts w:ascii="Times New Roman" w:hAnsi="Times New Roman"/>
        </w:rPr>
        <w:t xml:space="preserve"> 2015</w:t>
      </w:r>
      <w:r w:rsidRPr="00EE19D5">
        <w:rPr>
          <w:rFonts w:ascii="Times New Roman" w:hAnsi="Times New Roman"/>
        </w:rPr>
        <w:t>)</w:t>
      </w:r>
      <w:r w:rsidR="00636C0B" w:rsidRPr="00EE19D5">
        <w:rPr>
          <w:rFonts w:ascii="Times New Roman" w:hAnsi="Times New Roman"/>
        </w:rPr>
        <w:t xml:space="preserve">. </w:t>
      </w:r>
      <w:r w:rsidR="00AC626F" w:rsidRPr="00EE19D5">
        <w:rPr>
          <w:rFonts w:ascii="Times New Roman" w:hAnsi="Times New Roman"/>
        </w:rPr>
        <w:t xml:space="preserve">There remains a </w:t>
      </w:r>
      <w:r w:rsidR="00060796">
        <w:rPr>
          <w:rFonts w:ascii="Times New Roman" w:hAnsi="Times New Roman"/>
        </w:rPr>
        <w:t>lack of leadership</w:t>
      </w:r>
      <w:r w:rsidR="00636C0B" w:rsidRPr="00EE19D5">
        <w:rPr>
          <w:rFonts w:ascii="Times New Roman" w:hAnsi="Times New Roman"/>
        </w:rPr>
        <w:t xml:space="preserve"> and </w:t>
      </w:r>
      <w:r w:rsidR="00AC626F" w:rsidRPr="00EE19D5">
        <w:rPr>
          <w:rFonts w:ascii="Times New Roman" w:hAnsi="Times New Roman"/>
        </w:rPr>
        <w:t xml:space="preserve">the need </w:t>
      </w:r>
      <w:r w:rsidR="00636C0B" w:rsidRPr="00EE19D5">
        <w:rPr>
          <w:rFonts w:ascii="Times New Roman" w:hAnsi="Times New Roman"/>
        </w:rPr>
        <w:t xml:space="preserve">for a greater emphasis on leadership within the academic curriculum (Mohan 2002; </w:t>
      </w:r>
      <w:proofErr w:type="spellStart"/>
      <w:r w:rsidR="00060796">
        <w:rPr>
          <w:rFonts w:ascii="Times New Roman" w:hAnsi="Times New Roman"/>
        </w:rPr>
        <w:t>Wimpfheimer</w:t>
      </w:r>
      <w:proofErr w:type="spellEnd"/>
      <w:r w:rsidR="00060796">
        <w:rPr>
          <w:rFonts w:ascii="Times New Roman" w:hAnsi="Times New Roman"/>
        </w:rPr>
        <w:t xml:space="preserve"> 2004). </w:t>
      </w:r>
      <w:r w:rsidR="000E07BA" w:rsidRPr="00EE19D5">
        <w:rPr>
          <w:rFonts w:ascii="Times New Roman" w:hAnsi="Times New Roman"/>
        </w:rPr>
        <w:t>Other related disciplines including medicine and nursing are more advanced in leadership development; d</w:t>
      </w:r>
      <w:r w:rsidR="00AC626F" w:rsidRPr="00EE19D5">
        <w:rPr>
          <w:rFonts w:ascii="Times New Roman" w:hAnsi="Times New Roman"/>
        </w:rPr>
        <w:t xml:space="preserve">espite these challenges, there is a requirement for </w:t>
      </w:r>
      <w:r w:rsidR="000E07BA" w:rsidRPr="00EE19D5">
        <w:rPr>
          <w:rFonts w:ascii="Times New Roman" w:hAnsi="Times New Roman"/>
        </w:rPr>
        <w:t xml:space="preserve">the social work academic community </w:t>
      </w:r>
      <w:r w:rsidR="00AC626F" w:rsidRPr="00EE19D5">
        <w:rPr>
          <w:rFonts w:ascii="Times New Roman" w:hAnsi="Times New Roman"/>
        </w:rPr>
        <w:t>to engage with this debate on a wider scale (</w:t>
      </w:r>
      <w:proofErr w:type="spellStart"/>
      <w:r w:rsidR="00AC626F" w:rsidRPr="00EE19D5">
        <w:rPr>
          <w:rFonts w:ascii="Times New Roman" w:hAnsi="Times New Roman"/>
        </w:rPr>
        <w:t>Elswick</w:t>
      </w:r>
      <w:proofErr w:type="spellEnd"/>
      <w:r w:rsidR="00AC626F" w:rsidRPr="00EE19D5">
        <w:rPr>
          <w:rFonts w:ascii="Times New Roman" w:hAnsi="Times New Roman"/>
        </w:rPr>
        <w:t xml:space="preserve"> et al. 2018). </w:t>
      </w:r>
    </w:p>
    <w:p w14:paraId="3BCD6B67" w14:textId="77777777" w:rsidR="00863401" w:rsidRDefault="00863401" w:rsidP="005379D5">
      <w:pPr>
        <w:rPr>
          <w:rFonts w:ascii="Times New Roman" w:hAnsi="Times New Roman"/>
        </w:rPr>
      </w:pPr>
    </w:p>
    <w:p w14:paraId="0F323B4D" w14:textId="77777777" w:rsidR="00F6512A" w:rsidRDefault="00F6512A" w:rsidP="00F6512A">
      <w:pPr>
        <w:pStyle w:val="Heading2"/>
      </w:pPr>
      <w:r>
        <w:t>Power, social work and leadership</w:t>
      </w:r>
    </w:p>
    <w:p w14:paraId="77524594" w14:textId="1519C0C2" w:rsidR="004A5AE5" w:rsidRDefault="004A5AE5" w:rsidP="00060796">
      <w:pPr>
        <w:ind w:firstLine="0"/>
        <w:rPr>
          <w:rFonts w:ascii="Times New Roman" w:hAnsi="Times New Roman"/>
        </w:rPr>
      </w:pPr>
      <w:r w:rsidRPr="005379D5">
        <w:rPr>
          <w:rFonts w:ascii="Times New Roman" w:hAnsi="Times New Roman"/>
        </w:rPr>
        <w:t>Proximity to power often elicits feelings of discomfort and avoidant action amongst social work practitioners and educators alike. A reluctance to participate in oppressive uses and structures of power is certainly a mantra in social work education. An awareness of how such uses and structures have shaped the live</w:t>
      </w:r>
      <w:r w:rsidR="00060796">
        <w:rPr>
          <w:rFonts w:ascii="Times New Roman" w:hAnsi="Times New Roman"/>
        </w:rPr>
        <w:t>s of most of those we work with</w:t>
      </w:r>
      <w:r w:rsidRPr="005379D5">
        <w:rPr>
          <w:rFonts w:ascii="Times New Roman" w:hAnsi="Times New Roman"/>
        </w:rPr>
        <w:t xml:space="preserve"> has worked to both </w:t>
      </w:r>
      <w:proofErr w:type="spellStart"/>
      <w:r w:rsidRPr="005379D5">
        <w:rPr>
          <w:rFonts w:ascii="Times New Roman" w:hAnsi="Times New Roman"/>
        </w:rPr>
        <w:t>energise</w:t>
      </w:r>
      <w:proofErr w:type="spellEnd"/>
      <w:r w:rsidRPr="005379D5">
        <w:rPr>
          <w:rFonts w:ascii="Times New Roman" w:hAnsi="Times New Roman"/>
        </w:rPr>
        <w:t xml:space="preserve"> and guide social work education and practice, and to make us wary of wielding that power in case we become too closely aligned with its oppressive characteristics. </w:t>
      </w:r>
      <w:r w:rsidR="00352C44" w:rsidRPr="005379D5">
        <w:rPr>
          <w:rFonts w:ascii="Times New Roman" w:hAnsi="Times New Roman"/>
        </w:rPr>
        <w:t xml:space="preserve">Our discomfort with power has also manifested itself in relation to leadership. </w:t>
      </w:r>
      <w:r w:rsidR="0051097D" w:rsidRPr="005379D5">
        <w:rPr>
          <w:rFonts w:ascii="Times New Roman" w:hAnsi="Times New Roman"/>
        </w:rPr>
        <w:t xml:space="preserve">McLendon, </w:t>
      </w:r>
      <w:proofErr w:type="spellStart"/>
      <w:r w:rsidR="0051097D" w:rsidRPr="005379D5">
        <w:rPr>
          <w:rFonts w:ascii="Times New Roman" w:hAnsi="Times New Roman"/>
        </w:rPr>
        <w:t>Kagotho</w:t>
      </w:r>
      <w:proofErr w:type="spellEnd"/>
      <w:r w:rsidR="0051097D" w:rsidRPr="005379D5">
        <w:rPr>
          <w:rFonts w:ascii="Times New Roman" w:hAnsi="Times New Roman"/>
        </w:rPr>
        <w:t xml:space="preserve"> and Lane (2016</w:t>
      </w:r>
      <w:r w:rsidR="00060796">
        <w:rPr>
          <w:rFonts w:ascii="Times New Roman" w:hAnsi="Times New Roman"/>
        </w:rPr>
        <w:t>, p. 500</w:t>
      </w:r>
      <w:r w:rsidR="0051097D" w:rsidRPr="005379D5">
        <w:rPr>
          <w:rFonts w:ascii="Times New Roman" w:hAnsi="Times New Roman"/>
        </w:rPr>
        <w:t xml:space="preserve">) trace, what they refer to as an “abdication of macro power” </w:t>
      </w:r>
      <w:r w:rsidR="000E2D1A" w:rsidRPr="005379D5">
        <w:rPr>
          <w:rFonts w:ascii="Times New Roman" w:hAnsi="Times New Roman"/>
        </w:rPr>
        <w:t xml:space="preserve">to a historical tendency for social work courses to privilege micro practice as core social work, and shy away from macro practice (including leadership in organisations) as outside </w:t>
      </w:r>
      <w:r w:rsidR="000E2D1A" w:rsidRPr="005379D5">
        <w:rPr>
          <w:rFonts w:ascii="Times New Roman" w:hAnsi="Times New Roman"/>
          <w:i/>
        </w:rPr>
        <w:t xml:space="preserve">real </w:t>
      </w:r>
      <w:r w:rsidR="000E2D1A" w:rsidRPr="005379D5">
        <w:rPr>
          <w:rFonts w:ascii="Times New Roman" w:hAnsi="Times New Roman"/>
        </w:rPr>
        <w:t>practice. This, they argue, has often left social work approaches out of leadership and management discourse and social workers absent from macro decision-making in areas</w:t>
      </w:r>
      <w:r w:rsidR="00060796">
        <w:rPr>
          <w:rFonts w:ascii="Times New Roman" w:hAnsi="Times New Roman"/>
        </w:rPr>
        <w:t xml:space="preserve"> that </w:t>
      </w:r>
      <w:r w:rsidR="009F6622" w:rsidRPr="005379D5">
        <w:rPr>
          <w:rFonts w:ascii="Times New Roman" w:hAnsi="Times New Roman"/>
        </w:rPr>
        <w:t>are otherwise</w:t>
      </w:r>
      <w:r w:rsidR="000E2D1A" w:rsidRPr="005379D5">
        <w:rPr>
          <w:rFonts w:ascii="Times New Roman" w:hAnsi="Times New Roman"/>
        </w:rPr>
        <w:t xml:space="preserve"> considered social work’s purview.</w:t>
      </w:r>
      <w:r w:rsidR="009F6622" w:rsidRPr="005379D5">
        <w:rPr>
          <w:rFonts w:ascii="Times New Roman" w:hAnsi="Times New Roman"/>
        </w:rPr>
        <w:t xml:space="preserve"> </w:t>
      </w:r>
      <w:r w:rsidR="001C2CDF" w:rsidRPr="005379D5">
        <w:rPr>
          <w:rFonts w:ascii="Times New Roman" w:hAnsi="Times New Roman"/>
        </w:rPr>
        <w:t>Alongside this, res</w:t>
      </w:r>
      <w:r w:rsidR="009F6622" w:rsidRPr="005379D5">
        <w:rPr>
          <w:rFonts w:ascii="Times New Roman" w:hAnsi="Times New Roman"/>
        </w:rPr>
        <w:t>earchers have identified a long-</w:t>
      </w:r>
      <w:r w:rsidR="001C2CDF" w:rsidRPr="005379D5">
        <w:rPr>
          <w:rFonts w:ascii="Times New Roman" w:hAnsi="Times New Roman"/>
        </w:rPr>
        <w:t>term</w:t>
      </w:r>
      <w:r w:rsidR="009F6622" w:rsidRPr="005379D5">
        <w:rPr>
          <w:rFonts w:ascii="Times New Roman" w:hAnsi="Times New Roman"/>
        </w:rPr>
        <w:t xml:space="preserve"> and</w:t>
      </w:r>
      <w:r w:rsidR="001C2CDF" w:rsidRPr="005379D5">
        <w:rPr>
          <w:rFonts w:ascii="Times New Roman" w:hAnsi="Times New Roman"/>
        </w:rPr>
        <w:t xml:space="preserve"> significant gap in social work education about leadership (</w:t>
      </w:r>
      <w:proofErr w:type="spellStart"/>
      <w:r w:rsidR="001C2CDF" w:rsidRPr="005379D5">
        <w:rPr>
          <w:rFonts w:ascii="Times New Roman" w:hAnsi="Times New Roman"/>
        </w:rPr>
        <w:t>Fronek</w:t>
      </w:r>
      <w:proofErr w:type="spellEnd"/>
      <w:r w:rsidR="001C2CDF" w:rsidRPr="005379D5">
        <w:rPr>
          <w:rFonts w:ascii="Times New Roman" w:hAnsi="Times New Roman"/>
        </w:rPr>
        <w:t>, F</w:t>
      </w:r>
      <w:r w:rsidR="009F6622" w:rsidRPr="005379D5">
        <w:rPr>
          <w:rFonts w:ascii="Times New Roman" w:hAnsi="Times New Roman"/>
        </w:rPr>
        <w:t xml:space="preserve">owler </w:t>
      </w:r>
      <w:r w:rsidR="00B104D2">
        <w:rPr>
          <w:rFonts w:ascii="Times New Roman" w:hAnsi="Times New Roman"/>
        </w:rPr>
        <w:t>and</w:t>
      </w:r>
      <w:r w:rsidR="009F6622" w:rsidRPr="005379D5">
        <w:rPr>
          <w:rFonts w:ascii="Times New Roman" w:hAnsi="Times New Roman"/>
        </w:rPr>
        <w:t xml:space="preserve"> Clark 2011</w:t>
      </w:r>
      <w:r w:rsidR="001C2CDF" w:rsidRPr="005379D5">
        <w:rPr>
          <w:rFonts w:ascii="Times New Roman" w:hAnsi="Times New Roman"/>
        </w:rPr>
        <w:t>)</w:t>
      </w:r>
      <w:r w:rsidR="009F6622" w:rsidRPr="005379D5">
        <w:rPr>
          <w:rFonts w:ascii="Times New Roman" w:hAnsi="Times New Roman"/>
        </w:rPr>
        <w:t xml:space="preserve">. Specific curriculum focused on leadership in social work has been noticeably </w:t>
      </w:r>
      <w:r w:rsidR="009F6622" w:rsidRPr="005379D5">
        <w:rPr>
          <w:rFonts w:ascii="Times New Roman" w:hAnsi="Times New Roman"/>
        </w:rPr>
        <w:lastRenderedPageBreak/>
        <w:t>absent from university courses, further compounding a lack of confidence, knowledge,</w:t>
      </w:r>
      <w:r w:rsidR="00060796">
        <w:rPr>
          <w:rFonts w:ascii="Times New Roman" w:hAnsi="Times New Roman"/>
        </w:rPr>
        <w:t xml:space="preserve"> skill and comfort for students</w:t>
      </w:r>
      <w:r w:rsidR="009F6622" w:rsidRPr="005379D5">
        <w:rPr>
          <w:rFonts w:ascii="Times New Roman" w:hAnsi="Times New Roman"/>
        </w:rPr>
        <w:t xml:space="preserve"> with the practice of leadership. As practitioners or academics, social workers can find themselves in leadership roles with minimal or no knowledge base about what social work leadership looks like. As a result</w:t>
      </w:r>
      <w:r w:rsidR="00EB1933" w:rsidRPr="005379D5">
        <w:rPr>
          <w:rFonts w:ascii="Times New Roman" w:hAnsi="Times New Roman"/>
        </w:rPr>
        <w:t xml:space="preserve"> they are left to look elsewhere for leadership knowledge, which further erodes a foundation upon which social work knowledge is adapted to leadership contexts.</w:t>
      </w:r>
    </w:p>
    <w:p w14:paraId="529E1F57" w14:textId="77777777" w:rsidR="00863401" w:rsidRPr="005379D5" w:rsidRDefault="00863401" w:rsidP="005379D5">
      <w:pPr>
        <w:rPr>
          <w:rFonts w:ascii="Times New Roman" w:hAnsi="Times New Roman"/>
        </w:rPr>
      </w:pPr>
    </w:p>
    <w:p w14:paraId="539E96A8" w14:textId="35FEE8B5" w:rsidR="009F6622" w:rsidRDefault="009F6622" w:rsidP="00060796">
      <w:pPr>
        <w:ind w:firstLine="0"/>
        <w:rPr>
          <w:rFonts w:ascii="Times New Roman" w:hAnsi="Times New Roman"/>
        </w:rPr>
      </w:pPr>
      <w:r w:rsidRPr="005379D5">
        <w:rPr>
          <w:rFonts w:ascii="Times New Roman" w:hAnsi="Times New Roman"/>
        </w:rPr>
        <w:t>Colby Peters (2018)</w:t>
      </w:r>
      <w:r w:rsidR="00060796">
        <w:rPr>
          <w:rFonts w:ascii="Times New Roman" w:hAnsi="Times New Roman"/>
        </w:rPr>
        <w:t>,</w:t>
      </w:r>
      <w:r w:rsidRPr="005379D5">
        <w:rPr>
          <w:rFonts w:ascii="Times New Roman" w:hAnsi="Times New Roman"/>
        </w:rPr>
        <w:t xml:space="preserve"> in a systematic literature review of social work leadership theories</w:t>
      </w:r>
      <w:r w:rsidR="00060796">
        <w:rPr>
          <w:rFonts w:ascii="Times New Roman" w:hAnsi="Times New Roman"/>
        </w:rPr>
        <w:t>,</w:t>
      </w:r>
      <w:r w:rsidR="00EB1933" w:rsidRPr="005379D5">
        <w:rPr>
          <w:rFonts w:ascii="Times New Roman" w:hAnsi="Times New Roman"/>
        </w:rPr>
        <w:t xml:space="preserve"> found</w:t>
      </w:r>
      <w:r w:rsidRPr="005379D5">
        <w:rPr>
          <w:rFonts w:ascii="Times New Roman" w:hAnsi="Times New Roman"/>
        </w:rPr>
        <w:t xml:space="preserve"> that poor alignment between models of leadership often adapted and </w:t>
      </w:r>
      <w:r w:rsidR="00EB1933" w:rsidRPr="005379D5">
        <w:rPr>
          <w:rFonts w:ascii="Times New Roman" w:hAnsi="Times New Roman"/>
        </w:rPr>
        <w:t>implemented in</w:t>
      </w:r>
      <w:r w:rsidRPr="005379D5">
        <w:rPr>
          <w:rFonts w:ascii="Times New Roman" w:hAnsi="Times New Roman"/>
        </w:rPr>
        <w:t xml:space="preserve"> social work from mi</w:t>
      </w:r>
      <w:r w:rsidR="00EB1933" w:rsidRPr="005379D5">
        <w:rPr>
          <w:rFonts w:ascii="Times New Roman" w:hAnsi="Times New Roman"/>
        </w:rPr>
        <w:t>litary and business contexts have</w:t>
      </w:r>
      <w:r w:rsidRPr="005379D5">
        <w:rPr>
          <w:rFonts w:ascii="Times New Roman" w:hAnsi="Times New Roman"/>
        </w:rPr>
        <w:t xml:space="preserve"> not served </w:t>
      </w:r>
      <w:r w:rsidR="00EB1933" w:rsidRPr="005379D5">
        <w:rPr>
          <w:rFonts w:ascii="Times New Roman" w:hAnsi="Times New Roman"/>
        </w:rPr>
        <w:t>us</w:t>
      </w:r>
      <w:r w:rsidRPr="005379D5">
        <w:rPr>
          <w:rFonts w:ascii="Times New Roman" w:hAnsi="Times New Roman"/>
        </w:rPr>
        <w:t xml:space="preserve"> well in thinking through</w:t>
      </w:r>
      <w:r w:rsidR="00F6512A">
        <w:rPr>
          <w:rFonts w:ascii="Times New Roman" w:hAnsi="Times New Roman"/>
        </w:rPr>
        <w:t xml:space="preserve"> leadership in the profession. His project on </w:t>
      </w:r>
      <w:proofErr w:type="spellStart"/>
      <w:r w:rsidR="00F6512A">
        <w:rPr>
          <w:rFonts w:ascii="Times New Roman" w:hAnsi="Times New Roman"/>
        </w:rPr>
        <w:t>theoris</w:t>
      </w:r>
      <w:r w:rsidRPr="005379D5">
        <w:rPr>
          <w:rFonts w:ascii="Times New Roman" w:hAnsi="Times New Roman"/>
        </w:rPr>
        <w:t>ing</w:t>
      </w:r>
      <w:proofErr w:type="spellEnd"/>
      <w:r w:rsidRPr="005379D5">
        <w:rPr>
          <w:rFonts w:ascii="Times New Roman" w:hAnsi="Times New Roman"/>
        </w:rPr>
        <w:t xml:space="preserve"> social work leadership </w:t>
      </w:r>
      <w:r w:rsidR="00EB1933" w:rsidRPr="005379D5">
        <w:rPr>
          <w:rFonts w:ascii="Times New Roman" w:hAnsi="Times New Roman"/>
        </w:rPr>
        <w:t xml:space="preserve">as embodied in contextual and relational approaches to professional work, rather than in terms of </w:t>
      </w:r>
      <w:r w:rsidRPr="005379D5">
        <w:rPr>
          <w:rFonts w:ascii="Times New Roman" w:hAnsi="Times New Roman"/>
        </w:rPr>
        <w:t xml:space="preserve">individual characteristics </w:t>
      </w:r>
      <w:r w:rsidR="00EB1933" w:rsidRPr="005379D5">
        <w:rPr>
          <w:rFonts w:ascii="Times New Roman" w:hAnsi="Times New Roman"/>
        </w:rPr>
        <w:t>provides a critical link between practice and leadership for social work</w:t>
      </w:r>
      <w:r w:rsidRPr="005379D5">
        <w:rPr>
          <w:rFonts w:ascii="Times New Roman" w:hAnsi="Times New Roman"/>
        </w:rPr>
        <w:t xml:space="preserve">. Building a leadership approach </w:t>
      </w:r>
      <w:r w:rsidR="00F6512A">
        <w:rPr>
          <w:rFonts w:ascii="Times New Roman" w:hAnsi="Times New Roman"/>
        </w:rPr>
        <w:t xml:space="preserve">that attends to </w:t>
      </w:r>
      <w:r w:rsidRPr="005379D5">
        <w:rPr>
          <w:rFonts w:ascii="Times New Roman" w:hAnsi="Times New Roman"/>
        </w:rPr>
        <w:t>practices in social work and adapts these to organisational contexts provides useful scaffolding for students, practitioners and academics in learning about and enacting a social work approach to leadership. When asking questions abou</w:t>
      </w:r>
      <w:r w:rsidR="00126174">
        <w:rPr>
          <w:rFonts w:ascii="Times New Roman" w:hAnsi="Times New Roman"/>
        </w:rPr>
        <w:t xml:space="preserve">t </w:t>
      </w:r>
      <w:r w:rsidR="00EB1933" w:rsidRPr="005379D5">
        <w:rPr>
          <w:rFonts w:ascii="Times New Roman" w:hAnsi="Times New Roman"/>
        </w:rPr>
        <w:t>next generation leadership in</w:t>
      </w:r>
      <w:r w:rsidRPr="005379D5">
        <w:rPr>
          <w:rFonts w:ascii="Times New Roman" w:hAnsi="Times New Roman"/>
        </w:rPr>
        <w:t xml:space="preserve"> social work academia, equipping social work educators and researchers with a leadership approach and practice embedded in relational processes and focused on changing, rather than reinforcing unequal</w:t>
      </w:r>
      <w:r w:rsidR="00F6512A">
        <w:rPr>
          <w:rFonts w:ascii="Times New Roman" w:hAnsi="Times New Roman"/>
        </w:rPr>
        <w:t xml:space="preserve"> power relations seems obvious. </w:t>
      </w:r>
      <w:r w:rsidRPr="005379D5">
        <w:rPr>
          <w:rFonts w:ascii="Times New Roman" w:hAnsi="Times New Roman"/>
        </w:rPr>
        <w:t xml:space="preserve">However, as Sullivan (2014) argues, there is still a body of work to be done in building a solid research and knowledge base for social work leadership, or as </w:t>
      </w:r>
      <w:r w:rsidR="00F6512A">
        <w:rPr>
          <w:rFonts w:ascii="Times New Roman" w:hAnsi="Times New Roman"/>
        </w:rPr>
        <w:t>he</w:t>
      </w:r>
      <w:r w:rsidRPr="005379D5">
        <w:rPr>
          <w:rFonts w:ascii="Times New Roman" w:hAnsi="Times New Roman"/>
        </w:rPr>
        <w:t xml:space="preserve"> argue</w:t>
      </w:r>
      <w:r w:rsidR="00F6512A">
        <w:rPr>
          <w:rFonts w:ascii="Times New Roman" w:hAnsi="Times New Roman"/>
        </w:rPr>
        <w:t>s</w:t>
      </w:r>
      <w:r w:rsidRPr="005379D5">
        <w:rPr>
          <w:rFonts w:ascii="Times New Roman" w:hAnsi="Times New Roman"/>
        </w:rPr>
        <w:t>, client centred leadership. For us, new generation leadership requires social work educators to engage intentionally with social work leadership approaches, include these explicitly in the curriculum and work alongside students to work through, rather than avoid, the complexities of leadership practice in organisations and government.</w:t>
      </w:r>
      <w:r w:rsidR="00FA1F66" w:rsidRPr="005379D5">
        <w:rPr>
          <w:rFonts w:ascii="Times New Roman" w:hAnsi="Times New Roman"/>
        </w:rPr>
        <w:t xml:space="preserve"> </w:t>
      </w:r>
    </w:p>
    <w:p w14:paraId="17252D0A" w14:textId="77777777" w:rsidR="00863401" w:rsidRPr="005379D5" w:rsidRDefault="00863401" w:rsidP="005379D5">
      <w:pPr>
        <w:rPr>
          <w:rFonts w:ascii="Times New Roman" w:hAnsi="Times New Roman"/>
        </w:rPr>
      </w:pPr>
    </w:p>
    <w:p w14:paraId="5109F78B" w14:textId="43BAE168" w:rsidR="00536A06" w:rsidRPr="00536A06" w:rsidRDefault="00536A06" w:rsidP="00F6512A">
      <w:pPr>
        <w:pStyle w:val="Heading2"/>
        <w:rPr>
          <w:lang w:val="en-AU"/>
        </w:rPr>
      </w:pPr>
      <w:r w:rsidRPr="00536A06">
        <w:rPr>
          <w:lang w:val="en-AU"/>
        </w:rPr>
        <w:lastRenderedPageBreak/>
        <w:t xml:space="preserve">A </w:t>
      </w:r>
      <w:r w:rsidR="006854D2">
        <w:rPr>
          <w:lang w:val="en-AU"/>
        </w:rPr>
        <w:t>focus</w:t>
      </w:r>
      <w:r w:rsidRPr="00536A06">
        <w:rPr>
          <w:lang w:val="en-AU"/>
        </w:rPr>
        <w:t xml:space="preserve"> on ethical leadership in social work</w:t>
      </w:r>
    </w:p>
    <w:p w14:paraId="066A76AD" w14:textId="0493B8C0" w:rsidR="00536A06" w:rsidRPr="00536A06" w:rsidRDefault="00536A06" w:rsidP="00F6512A">
      <w:pPr>
        <w:ind w:firstLine="0"/>
        <w:rPr>
          <w:lang w:val="en-AU"/>
        </w:rPr>
      </w:pPr>
      <w:r w:rsidRPr="00536A06">
        <w:rPr>
          <w:lang w:val="en-AU"/>
        </w:rPr>
        <w:t>Building on this emerging agenda for the future of leadership in the profession, we argue the value of ethical leadership as a conceptual framework in social work. Ethics are central to how social work is defined in terms of its purpose, scope, and methods. Although definitions of social work vary and are con</w:t>
      </w:r>
      <w:r w:rsidR="00B104D2">
        <w:rPr>
          <w:lang w:val="en-AU"/>
        </w:rPr>
        <w:t>tested (Chenoweth and</w:t>
      </w:r>
      <w:r w:rsidR="00F842CF">
        <w:rPr>
          <w:lang w:val="en-AU"/>
        </w:rPr>
        <w:t xml:space="preserve"> McAuliffe</w:t>
      </w:r>
      <w:r w:rsidRPr="00536A06">
        <w:rPr>
          <w:lang w:val="en-AU"/>
        </w:rPr>
        <w:t xml:space="preserve"> 2018), a common sense of purpose can be identified through the lens of professional values and ethical principles, such as social justice, human rights, collective responsibility an</w:t>
      </w:r>
      <w:r w:rsidR="00F842CF">
        <w:rPr>
          <w:lang w:val="en-AU"/>
        </w:rPr>
        <w:t>d respect for diversities (IFSW</w:t>
      </w:r>
      <w:r w:rsidRPr="00536A06">
        <w:rPr>
          <w:lang w:val="en-AU"/>
        </w:rPr>
        <w:t xml:space="preserve"> 2014). The profession’s vision of a more socially just world inspires people to enter the profession (</w:t>
      </w:r>
      <w:proofErr w:type="spellStart"/>
      <w:r w:rsidR="00F842CF">
        <w:t>Khunou</w:t>
      </w:r>
      <w:proofErr w:type="spellEnd"/>
      <w:r w:rsidR="00F842CF">
        <w:t>, et al.</w:t>
      </w:r>
      <w:r w:rsidRPr="00536A06">
        <w:t xml:space="preserve"> 2012</w:t>
      </w:r>
      <w:r w:rsidRPr="00536A06">
        <w:rPr>
          <w:lang w:val="en-AU"/>
        </w:rPr>
        <w:t>). Codes of ethics define the standards for integrity and accountability</w:t>
      </w:r>
      <w:r w:rsidR="00F842CF">
        <w:rPr>
          <w:lang w:val="en-AU"/>
        </w:rPr>
        <w:t>,</w:t>
      </w:r>
      <w:r w:rsidRPr="00536A06">
        <w:rPr>
          <w:lang w:val="en-AU"/>
        </w:rPr>
        <w:t xml:space="preserve"> and provide guidance for resolvi</w:t>
      </w:r>
      <w:r w:rsidR="00B104D2">
        <w:rPr>
          <w:lang w:val="en-AU"/>
        </w:rPr>
        <w:t>ng ethical dilemmas (Chenoweth and</w:t>
      </w:r>
      <w:r w:rsidR="00F842CF">
        <w:rPr>
          <w:lang w:val="en-AU"/>
        </w:rPr>
        <w:t xml:space="preserve"> McAuliffe</w:t>
      </w:r>
      <w:r w:rsidRPr="00536A06">
        <w:rPr>
          <w:lang w:val="en-AU"/>
        </w:rPr>
        <w:t xml:space="preserve"> 2018). Consequently, values and ethics are central to social work</w:t>
      </w:r>
      <w:r w:rsidR="00B104D2">
        <w:rPr>
          <w:lang w:val="en-AU"/>
        </w:rPr>
        <w:t xml:space="preserve"> practice frameworks (Connolly and</w:t>
      </w:r>
      <w:r w:rsidR="00F842CF">
        <w:rPr>
          <w:lang w:val="en-AU"/>
        </w:rPr>
        <w:t xml:space="preserve"> Harms</w:t>
      </w:r>
      <w:r w:rsidRPr="00536A06">
        <w:rPr>
          <w:lang w:val="en-AU"/>
        </w:rPr>
        <w:t xml:space="preserve"> 2015). While a scholarly focus on social work leadership has gained momentum over the past 20 years, the centrality of ethical leadership in social work has been an implied rather than an explicit focus of research and professional literature. For ex</w:t>
      </w:r>
      <w:r w:rsidR="00F842CF">
        <w:rPr>
          <w:lang w:val="en-AU"/>
        </w:rPr>
        <w:t>ample, Rank and Hutchison (2000</w:t>
      </w:r>
      <w:r w:rsidRPr="00536A06">
        <w:rPr>
          <w:lang w:val="en-AU"/>
        </w:rPr>
        <w:t xml:space="preserve"> p. 499) concluded that social work leadership is evident by communicating a </w:t>
      </w:r>
      <w:r w:rsidR="00F842CF">
        <w:rPr>
          <w:lang w:val="en-AU"/>
        </w:rPr>
        <w:t>mission</w:t>
      </w:r>
      <w:r w:rsidRPr="00536A06">
        <w:rPr>
          <w:lang w:val="en-AU"/>
        </w:rPr>
        <w:t xml:space="preserve"> that is guided by codes of ethics, “to create proactive processes” that are empowering for people. Participants of their research identified ethical reasoning as a key skill for future leaders in the 21st century. However, Rank and Hutchison did not extend their conclusions to conceptualise the ethical and moral foundations of social work leadership. Clarifying how ethical leadership can be understood, articulated and practiced is an important agenda that can be advanced by the next generation of social work leaders. </w:t>
      </w:r>
    </w:p>
    <w:p w14:paraId="3D5782E5" w14:textId="77777777" w:rsidR="00536A06" w:rsidRPr="00536A06" w:rsidRDefault="00536A06" w:rsidP="00536A06">
      <w:pPr>
        <w:ind w:firstLine="0"/>
        <w:rPr>
          <w:rFonts w:ascii="Times New Roman" w:hAnsi="Times New Roman"/>
          <w:b/>
          <w:bCs/>
          <w:lang w:val="en-AU"/>
        </w:rPr>
      </w:pPr>
    </w:p>
    <w:p w14:paraId="61455FEF" w14:textId="77777777" w:rsidR="00536A06" w:rsidRPr="00536A06" w:rsidRDefault="00536A06" w:rsidP="00F842CF">
      <w:pPr>
        <w:pStyle w:val="Heading3"/>
        <w:ind w:firstLine="0"/>
        <w:rPr>
          <w:lang w:val="en-AU"/>
        </w:rPr>
      </w:pPr>
      <w:r w:rsidRPr="00536A06">
        <w:rPr>
          <w:lang w:val="en-AU"/>
        </w:rPr>
        <w:t>A critical approach to developing ethical leadership in social work</w:t>
      </w:r>
    </w:p>
    <w:p w14:paraId="3D7E3E5F" w14:textId="3720BA67" w:rsidR="00536A06" w:rsidRPr="00536A06" w:rsidRDefault="00536A06" w:rsidP="00F842CF">
      <w:pPr>
        <w:ind w:firstLine="0"/>
        <w:rPr>
          <w:lang w:val="en-AU"/>
        </w:rPr>
      </w:pPr>
      <w:r w:rsidRPr="00536A06">
        <w:rPr>
          <w:lang w:val="en-AU"/>
        </w:rPr>
        <w:t xml:space="preserve">Adopting a critical approach to defining the parameters of ethical leadership is crucial if social work is to disrupt the institutional arrangements of neoliberal welfare that create and enforce inequality, by redefining: casework as contracted case management; the people who access services as consumers; success in terms of minimising risk to reputation and budgets; and, values technical management over creative leadership. Ethical leadership has been defined as “the demonstration of normatively appropriate conduct through personal actions </w:t>
      </w:r>
      <w:r w:rsidRPr="00536A06">
        <w:rPr>
          <w:lang w:val="en-AU"/>
        </w:rPr>
        <w:lastRenderedPageBreak/>
        <w:t>and interpersonal relationships, and the promotion of such conduct to followers through two-way communication, reinforcement, and</w:t>
      </w:r>
      <w:r w:rsidR="00F842CF">
        <w:rPr>
          <w:lang w:val="en-AU"/>
        </w:rPr>
        <w:t xml:space="preserve"> decision-making” (Brown et al. 2005</w:t>
      </w:r>
      <w:r w:rsidR="00D22F59">
        <w:rPr>
          <w:lang w:val="en-AU"/>
        </w:rPr>
        <w:t>,</w:t>
      </w:r>
      <w:r w:rsidRPr="00536A06">
        <w:rPr>
          <w:lang w:val="en-AU"/>
        </w:rPr>
        <w:t xml:space="preserve"> p. 120, i</w:t>
      </w:r>
      <w:r w:rsidR="00B104D2">
        <w:rPr>
          <w:lang w:val="en-AU"/>
        </w:rPr>
        <w:t>n Brown and</w:t>
      </w:r>
      <w:r w:rsidR="00F842CF">
        <w:rPr>
          <w:lang w:val="en-AU"/>
        </w:rPr>
        <w:t xml:space="preserve"> </w:t>
      </w:r>
      <w:proofErr w:type="spellStart"/>
      <w:r w:rsidR="00F842CF">
        <w:rPr>
          <w:lang w:val="en-AU"/>
        </w:rPr>
        <w:t>Treviño</w:t>
      </w:r>
      <w:proofErr w:type="spellEnd"/>
      <w:r w:rsidR="00F842CF">
        <w:rPr>
          <w:lang w:val="en-AU"/>
        </w:rPr>
        <w:t>, 2006</w:t>
      </w:r>
      <w:r w:rsidRPr="00536A06">
        <w:rPr>
          <w:lang w:val="en-AU"/>
        </w:rPr>
        <w:t xml:space="preserve"> p. 596). Ethical leadership is commonly articulated in terms of the characteristics and pract</w:t>
      </w:r>
      <w:r w:rsidR="00B104D2">
        <w:rPr>
          <w:lang w:val="en-AU"/>
        </w:rPr>
        <w:t>ices of ethical leaders (Brown and</w:t>
      </w:r>
      <w:r w:rsidR="00D22F59">
        <w:rPr>
          <w:lang w:val="en-AU"/>
        </w:rPr>
        <w:t xml:space="preserve"> </w:t>
      </w:r>
      <w:proofErr w:type="spellStart"/>
      <w:r w:rsidR="00D22F59">
        <w:rPr>
          <w:lang w:val="en-AU"/>
        </w:rPr>
        <w:t>Treviño</w:t>
      </w:r>
      <w:proofErr w:type="spellEnd"/>
      <w:r w:rsidRPr="00536A06">
        <w:rPr>
          <w:lang w:val="en-AU"/>
        </w:rPr>
        <w:t xml:space="preserve"> 2006). For example, ethical leaders are “honest, caring, and principled individuals who make fair and balanced decisions … frequently communicate with their followers about ethics, set clear ethical standards and use rewards and punishments to see that those standards and followed” (Brown </w:t>
      </w:r>
      <w:r w:rsidR="000E0644">
        <w:rPr>
          <w:lang w:val="en-AU"/>
        </w:rPr>
        <w:t>and</w:t>
      </w:r>
      <w:r w:rsidR="00D22F59">
        <w:rPr>
          <w:lang w:val="en-AU"/>
        </w:rPr>
        <w:t xml:space="preserve"> </w:t>
      </w:r>
      <w:proofErr w:type="spellStart"/>
      <w:r w:rsidR="00D22F59">
        <w:rPr>
          <w:lang w:val="en-AU"/>
        </w:rPr>
        <w:t>Treviño</w:t>
      </w:r>
      <w:proofErr w:type="spellEnd"/>
      <w:r w:rsidRPr="00536A06">
        <w:rPr>
          <w:lang w:val="en-AU"/>
        </w:rPr>
        <w:t xml:space="preserve"> 2006, p. 597). They also act as role models for others. However, Brown and </w:t>
      </w:r>
      <w:proofErr w:type="spellStart"/>
      <w:r w:rsidRPr="00536A06">
        <w:rPr>
          <w:lang w:val="en-AU"/>
        </w:rPr>
        <w:t>Treviño’s</w:t>
      </w:r>
      <w:proofErr w:type="spellEnd"/>
      <w:r w:rsidRPr="00536A06">
        <w:rPr>
          <w:lang w:val="en-AU"/>
        </w:rPr>
        <w:t xml:space="preserve"> definition of ethical leadership de-emphasises the contexts in which ethical leadership is constructed and enacted, thereby obfuscating who benefits from and who is disadvantaged by this </w:t>
      </w:r>
      <w:r w:rsidR="00D22F59">
        <w:rPr>
          <w:lang w:val="en-AU"/>
        </w:rPr>
        <w:t>presentation</w:t>
      </w:r>
      <w:r w:rsidRPr="00536A06">
        <w:rPr>
          <w:lang w:val="en-AU"/>
        </w:rPr>
        <w:t xml:space="preserve"> of leadership. A more careful analysis is required if we are to answer the question: ‘What forms of ethical leadership are best suited to the future challenges of 21st century social work?’ </w:t>
      </w:r>
    </w:p>
    <w:p w14:paraId="2F2BA797" w14:textId="77777777" w:rsidR="00536A06" w:rsidRPr="00536A06" w:rsidRDefault="00536A06" w:rsidP="00536A06">
      <w:pPr>
        <w:ind w:firstLine="0"/>
        <w:rPr>
          <w:rFonts w:ascii="Times New Roman" w:hAnsi="Times New Roman"/>
          <w:b/>
          <w:bCs/>
          <w:lang w:val="en-AU"/>
        </w:rPr>
      </w:pPr>
    </w:p>
    <w:p w14:paraId="38C926F8" w14:textId="3343307E" w:rsidR="00536A06" w:rsidRPr="00536A06" w:rsidRDefault="00536A06" w:rsidP="00D22F59">
      <w:pPr>
        <w:ind w:firstLine="0"/>
        <w:rPr>
          <w:lang w:val="en-AU"/>
        </w:rPr>
      </w:pPr>
      <w:r w:rsidRPr="00536A06">
        <w:rPr>
          <w:lang w:val="en-AU"/>
        </w:rPr>
        <w:t>Creating opportunities to expand a more diverse understanding of leadership and ethics is essential for progres</w:t>
      </w:r>
      <w:r w:rsidR="00D22F59">
        <w:rPr>
          <w:lang w:val="en-AU"/>
        </w:rPr>
        <w:t xml:space="preserve">sing leadership in </w:t>
      </w:r>
      <w:r w:rsidR="006854D2">
        <w:rPr>
          <w:lang w:val="en-AU"/>
        </w:rPr>
        <w:t xml:space="preserve">social work education, practice and research. </w:t>
      </w:r>
      <w:r w:rsidRPr="00536A06">
        <w:rPr>
          <w:lang w:val="en-AU"/>
        </w:rPr>
        <w:t>Feminist scholars argue men’s experiences dominate representations of leadership (effective</w:t>
      </w:r>
      <w:r w:rsidR="00D22F59">
        <w:rPr>
          <w:lang w:val="en-AU"/>
        </w:rPr>
        <w:t>ness, traits, and styles) (Fine</w:t>
      </w:r>
      <w:r w:rsidRPr="00536A06">
        <w:rPr>
          <w:lang w:val="en-AU"/>
        </w:rPr>
        <w:t xml:space="preserve"> 2009). While this is a broad area of concern, the relative silence of women’s contribution to leadership theory has particular relevance for the profession where the workforce is predominantly female. The gendered dimensions of social work have been a focus of considerable attention in literature that argues greater diversity needs to be embraced to address the feminisation of the profession and hence the social problems that social workers address (</w:t>
      </w:r>
      <w:proofErr w:type="spellStart"/>
      <w:r w:rsidR="00D22F59">
        <w:t>Khunou</w:t>
      </w:r>
      <w:proofErr w:type="spellEnd"/>
      <w:r w:rsidR="00D22F59">
        <w:t>, et al.</w:t>
      </w:r>
      <w:r w:rsidRPr="00536A06">
        <w:t xml:space="preserve"> 2012</w:t>
      </w:r>
      <w:r w:rsidRPr="00536A06">
        <w:rPr>
          <w:lang w:val="en-AU"/>
        </w:rPr>
        <w:t xml:space="preserve">). However, this perspective does not generally consider how ideas of social work are constructed through gendered discourses that ultimately prescribe a specific role for women that limit recognition of their capacity and </w:t>
      </w:r>
      <w:r w:rsidR="00D22F59">
        <w:rPr>
          <w:lang w:val="en-AU"/>
        </w:rPr>
        <w:t>establish</w:t>
      </w:r>
      <w:r w:rsidRPr="00536A06">
        <w:rPr>
          <w:lang w:val="en-AU"/>
        </w:rPr>
        <w:t xml:space="preserve"> a constrained picture of </w:t>
      </w:r>
      <w:proofErr w:type="gramStart"/>
      <w:r w:rsidRPr="00536A06">
        <w:rPr>
          <w:lang w:val="en-AU"/>
        </w:rPr>
        <w:t>who</w:t>
      </w:r>
      <w:proofErr w:type="gramEnd"/>
      <w:r w:rsidRPr="00536A06">
        <w:rPr>
          <w:lang w:val="en-AU"/>
        </w:rPr>
        <w:t xml:space="preserve"> male social workers are. Left unchecked, there is potential for the historical advantage and privilege of men and other privileged social groups to be reinscribed in future leadership models and strategies. Any consideration of how </w:t>
      </w:r>
      <w:r w:rsidR="00D22F59">
        <w:rPr>
          <w:lang w:val="en-AU"/>
        </w:rPr>
        <w:t>the new generation of leaders</w:t>
      </w:r>
      <w:r w:rsidRPr="00536A06">
        <w:rPr>
          <w:lang w:val="en-AU"/>
        </w:rPr>
        <w:t xml:space="preserve"> is constituted must look to a theoretical and evidence base that is informed by diverse knowledge sources. Asking what is similar and what is different about ethical leadership that is enacted in diverse cultural contexts could help this agenda thereby promoting a global vision of leadership in social work.</w:t>
      </w:r>
    </w:p>
    <w:p w14:paraId="591297C6" w14:textId="77777777" w:rsidR="00536A06" w:rsidRPr="00536A06" w:rsidRDefault="00536A06" w:rsidP="00D22F59">
      <w:pPr>
        <w:pStyle w:val="Heading2"/>
        <w:rPr>
          <w:lang w:val="en-AU"/>
        </w:rPr>
      </w:pPr>
      <w:r w:rsidRPr="00536A06">
        <w:rPr>
          <w:lang w:val="en-AU"/>
        </w:rPr>
        <w:lastRenderedPageBreak/>
        <w:t>Ethical leadership and a critical ethics of care in social work</w:t>
      </w:r>
    </w:p>
    <w:p w14:paraId="39555B86" w14:textId="3BD1CB17" w:rsidR="00536A06" w:rsidRPr="00536A06" w:rsidRDefault="00536A06" w:rsidP="00D22F59">
      <w:pPr>
        <w:ind w:firstLine="0"/>
        <w:rPr>
          <w:lang w:val="en-AU"/>
        </w:rPr>
      </w:pPr>
      <w:r w:rsidRPr="00536A06">
        <w:rPr>
          <w:lang w:val="en-AU"/>
        </w:rPr>
        <w:t>While the connection between ethics and leadership is relatively under-developed in social work, there is empirical evidence to suggest that valued leadership principles (</w:t>
      </w:r>
      <w:proofErr w:type="spellStart"/>
      <w:r w:rsidR="00D22F59">
        <w:t>Gellis</w:t>
      </w:r>
      <w:proofErr w:type="spellEnd"/>
      <w:r w:rsidR="00D22F59" w:rsidRPr="00536A06">
        <w:t xml:space="preserve"> 2001</w:t>
      </w:r>
      <w:r w:rsidR="00D22F59">
        <w:t xml:space="preserve">; </w:t>
      </w:r>
      <w:r w:rsidRPr="00536A06">
        <w:rPr>
          <w:lang w:val="en-AU"/>
        </w:rPr>
        <w:t>Sulli</w:t>
      </w:r>
      <w:r w:rsidR="00D22F59">
        <w:rPr>
          <w:lang w:val="en-AU"/>
        </w:rPr>
        <w:t>van 2016; Colby Peters 2018</w:t>
      </w:r>
      <w:r w:rsidRPr="00536A06">
        <w:rPr>
          <w:lang w:val="en-AU"/>
        </w:rPr>
        <w:t>) are congruent with a critical ethics of care (also referred to as a political ethi</w:t>
      </w:r>
      <w:r w:rsidR="00D22F59">
        <w:rPr>
          <w:lang w:val="en-AU"/>
        </w:rPr>
        <w:t>cs of care). Pease et al. (2018</w:t>
      </w:r>
      <w:r w:rsidRPr="00536A06">
        <w:rPr>
          <w:lang w:val="en-AU"/>
        </w:rPr>
        <w:t xml:space="preserve"> p. 4) claim a critical ethics of care is underpinned by a “relational ontology where trust, mutuality, and connectedness challenge the autonomous individualism of neoliberal policies”. Derived fr</w:t>
      </w:r>
      <w:r w:rsidR="00D22F59">
        <w:rPr>
          <w:lang w:val="en-AU"/>
        </w:rPr>
        <w:t>om feminist care ethics (</w:t>
      </w:r>
      <w:proofErr w:type="spellStart"/>
      <w:r w:rsidR="00D22F59">
        <w:rPr>
          <w:lang w:val="en-AU"/>
        </w:rPr>
        <w:t>Tronto</w:t>
      </w:r>
      <w:proofErr w:type="spellEnd"/>
      <w:r w:rsidRPr="00536A06">
        <w:rPr>
          <w:lang w:val="en-AU"/>
        </w:rPr>
        <w:t xml:space="preserve"> 2010), critical care ethics locates caring practices as both personal and political activities that are an individual as well as collective and communal responsibility. Crucially, it uncouples care from essentialist gendered assumptions about who should care (women), in what ways (utilising ‘natural’ feminine traits and practices), and where (in private in the home). A political ethics of care considers intersecting dimensions of care to include gender and other factors such as race, age, class, and sexuality and seeks to extend the </w:t>
      </w:r>
      <w:r w:rsidR="000C751A">
        <w:rPr>
          <w:lang w:val="en-AU"/>
        </w:rPr>
        <w:t xml:space="preserve">scope </w:t>
      </w:r>
      <w:r w:rsidRPr="00536A06">
        <w:rPr>
          <w:lang w:val="en-AU"/>
        </w:rPr>
        <w:t xml:space="preserve">of care beyond private and local spheres to global contexts where catastrophic suffering is </w:t>
      </w:r>
      <w:proofErr w:type="spellStart"/>
      <w:r w:rsidR="000C751A">
        <w:rPr>
          <w:lang w:val="en-AU"/>
        </w:rPr>
        <w:t>occuring</w:t>
      </w:r>
      <w:proofErr w:type="spellEnd"/>
      <w:r w:rsidRPr="00536A06">
        <w:rPr>
          <w:lang w:val="en-AU"/>
        </w:rPr>
        <w:t xml:space="preserve">. Social work’s focus on ‘person-in-environment’ that considers micro, </w:t>
      </w:r>
      <w:proofErr w:type="spellStart"/>
      <w:r w:rsidRPr="00536A06">
        <w:rPr>
          <w:lang w:val="en-AU"/>
        </w:rPr>
        <w:t>messo</w:t>
      </w:r>
      <w:proofErr w:type="spellEnd"/>
      <w:r w:rsidRPr="00536A06">
        <w:rPr>
          <w:lang w:val="en-AU"/>
        </w:rPr>
        <w:t xml:space="preserve"> and macro contexts reflect similar concerns, which strengthens the argument of the ‘fit’ between care ethics, social work and leadership theories.</w:t>
      </w:r>
    </w:p>
    <w:p w14:paraId="1AA5004B" w14:textId="77777777" w:rsidR="00536A06" w:rsidRPr="00536A06" w:rsidRDefault="00536A06" w:rsidP="00536A06">
      <w:pPr>
        <w:ind w:firstLine="0"/>
        <w:rPr>
          <w:rFonts w:ascii="Times New Roman" w:hAnsi="Times New Roman"/>
          <w:b/>
          <w:bCs/>
          <w:lang w:val="en-AU"/>
        </w:rPr>
      </w:pPr>
    </w:p>
    <w:p w14:paraId="47090434" w14:textId="5B441B63" w:rsidR="00536A06" w:rsidRPr="00536A06" w:rsidRDefault="00536A06" w:rsidP="000C751A">
      <w:pPr>
        <w:ind w:firstLine="0"/>
        <w:rPr>
          <w:lang w:val="en-AU"/>
        </w:rPr>
      </w:pPr>
      <w:r w:rsidRPr="00536A06">
        <w:rPr>
          <w:lang w:val="en-AU"/>
        </w:rPr>
        <w:t xml:space="preserve">Transformational leadership links change with an ethics of care. Akin to many social work theories, transformational leadership focuses on collaboration and building a collective sense of purpose. This leadership approach has a focus on creating a sense of purpose that is shared and used to inspire collective enterprise towards the achievement of group goals. Creativity, innovation, problem solving and developing a supportive environment </w:t>
      </w:r>
      <w:r w:rsidR="000C751A">
        <w:rPr>
          <w:lang w:val="en-AU"/>
        </w:rPr>
        <w:t>that</w:t>
      </w:r>
      <w:r w:rsidRPr="00536A06">
        <w:rPr>
          <w:lang w:val="en-AU"/>
        </w:rPr>
        <w:t xml:space="preserve"> attend</w:t>
      </w:r>
      <w:r w:rsidR="000C751A">
        <w:rPr>
          <w:lang w:val="en-AU"/>
        </w:rPr>
        <w:t>s</w:t>
      </w:r>
      <w:r w:rsidRPr="00536A06">
        <w:rPr>
          <w:lang w:val="en-AU"/>
        </w:rPr>
        <w:t xml:space="preserve"> to the unique needs of followers are core features of this theoret</w:t>
      </w:r>
      <w:r w:rsidR="000C751A">
        <w:rPr>
          <w:lang w:val="en-AU"/>
        </w:rPr>
        <w:t>ical perspective (</w:t>
      </w:r>
      <w:proofErr w:type="spellStart"/>
      <w:r w:rsidR="000C751A">
        <w:rPr>
          <w:lang w:val="en-AU"/>
        </w:rPr>
        <w:t>Simola</w:t>
      </w:r>
      <w:proofErr w:type="spellEnd"/>
      <w:r w:rsidR="000C751A">
        <w:rPr>
          <w:lang w:val="en-AU"/>
        </w:rPr>
        <w:t xml:space="preserve"> et al.</w:t>
      </w:r>
      <w:r w:rsidRPr="00536A06">
        <w:rPr>
          <w:lang w:val="en-AU"/>
        </w:rPr>
        <w:t xml:space="preserve"> 2018, p. 180). Transformational leadership is often contrasted in literature and research with transactional leadership that seeks to “advance the purposes of each party in economic, political, or psy</w:t>
      </w:r>
      <w:r w:rsidR="000C751A">
        <w:rPr>
          <w:lang w:val="en-AU"/>
        </w:rPr>
        <w:t>chological ways” (</w:t>
      </w:r>
      <w:proofErr w:type="spellStart"/>
      <w:r w:rsidR="000C751A">
        <w:rPr>
          <w:lang w:val="en-AU"/>
        </w:rPr>
        <w:t>Simola</w:t>
      </w:r>
      <w:proofErr w:type="spellEnd"/>
      <w:r w:rsidR="000C751A">
        <w:rPr>
          <w:lang w:val="en-AU"/>
        </w:rPr>
        <w:t xml:space="preserve"> et al.</w:t>
      </w:r>
      <w:r w:rsidRPr="00536A06">
        <w:rPr>
          <w:lang w:val="en-AU"/>
        </w:rPr>
        <w:t xml:space="preserve"> 2010, p. 180). It relies on “contingent reward” (where rewards are contingent on an action) and “management by exception” that includes constructive criticism and negativ</w:t>
      </w:r>
      <w:r w:rsidR="000C751A">
        <w:rPr>
          <w:lang w:val="en-AU"/>
        </w:rPr>
        <w:t>e reinforcement (</w:t>
      </w:r>
      <w:proofErr w:type="spellStart"/>
      <w:r w:rsidR="000C751A">
        <w:rPr>
          <w:lang w:val="en-AU"/>
        </w:rPr>
        <w:t>Simola</w:t>
      </w:r>
      <w:proofErr w:type="spellEnd"/>
      <w:r w:rsidR="000C751A">
        <w:rPr>
          <w:lang w:val="en-AU"/>
        </w:rPr>
        <w:t>, et al.</w:t>
      </w:r>
      <w:r w:rsidRPr="00536A06">
        <w:rPr>
          <w:lang w:val="en-AU"/>
        </w:rPr>
        <w:t xml:space="preserve"> 2010, p. 180). Transactional and transformational leadership entail different types of moral reasoning. Transactional leadership reflects a justice ethic whereas transformational leadership has an affinity with care </w:t>
      </w:r>
      <w:r w:rsidRPr="00536A06">
        <w:rPr>
          <w:lang w:val="en-AU"/>
        </w:rPr>
        <w:lastRenderedPageBreak/>
        <w:t>ethic</w:t>
      </w:r>
      <w:r w:rsidR="000C751A">
        <w:rPr>
          <w:lang w:val="en-AU"/>
        </w:rPr>
        <w:t xml:space="preserve">s (Brown and </w:t>
      </w:r>
      <w:proofErr w:type="spellStart"/>
      <w:r w:rsidR="000C751A">
        <w:rPr>
          <w:lang w:val="en-AU"/>
        </w:rPr>
        <w:t>Treviño</w:t>
      </w:r>
      <w:proofErr w:type="spellEnd"/>
      <w:r w:rsidR="000C751A">
        <w:rPr>
          <w:lang w:val="en-AU"/>
        </w:rPr>
        <w:t xml:space="preserve"> </w:t>
      </w:r>
      <w:r w:rsidR="000C751A" w:rsidRPr="00536A06">
        <w:rPr>
          <w:lang w:val="en-AU"/>
        </w:rPr>
        <w:t>2006</w:t>
      </w:r>
      <w:r w:rsidR="000C751A">
        <w:rPr>
          <w:lang w:val="en-AU"/>
        </w:rPr>
        <w:t xml:space="preserve">; </w:t>
      </w:r>
      <w:proofErr w:type="spellStart"/>
      <w:r w:rsidR="000C751A">
        <w:rPr>
          <w:lang w:val="en-AU"/>
        </w:rPr>
        <w:t>Simola</w:t>
      </w:r>
      <w:proofErr w:type="spellEnd"/>
      <w:r w:rsidR="000C751A">
        <w:rPr>
          <w:lang w:val="en-AU"/>
        </w:rPr>
        <w:t>, et al. 2010</w:t>
      </w:r>
      <w:r w:rsidRPr="00536A06">
        <w:rPr>
          <w:lang w:val="en-AU"/>
        </w:rPr>
        <w:t>). Framing each approach in polarised terms is unhelpful, however. Hay (2018, p.</w:t>
      </w:r>
      <w:r w:rsidR="000C751A">
        <w:rPr>
          <w:lang w:val="en-AU"/>
        </w:rPr>
        <w:t xml:space="preserve"> </w:t>
      </w:r>
      <w:r w:rsidRPr="00536A06">
        <w:rPr>
          <w:lang w:val="en-AU"/>
        </w:rPr>
        <w:t>49) notes, care and justice are  “interdependent ethical concepts that need to be given equal consideration in social work practice.” Using critical ethics of care to achieve justice through transformational leadership should be considered to develop models for future leadership.</w:t>
      </w:r>
    </w:p>
    <w:p w14:paraId="3FF31941" w14:textId="77777777" w:rsidR="00536A06" w:rsidRPr="00536A06" w:rsidRDefault="00536A06" w:rsidP="00536A06">
      <w:pPr>
        <w:ind w:firstLine="0"/>
        <w:rPr>
          <w:rFonts w:ascii="Times New Roman" w:hAnsi="Times New Roman"/>
          <w:b/>
          <w:bCs/>
          <w:lang w:val="en-AU"/>
        </w:rPr>
      </w:pPr>
    </w:p>
    <w:p w14:paraId="6C1CAEB3" w14:textId="77777777" w:rsidR="00536A06" w:rsidRPr="00536A06" w:rsidRDefault="00536A06" w:rsidP="000C751A">
      <w:pPr>
        <w:pStyle w:val="Heading2"/>
        <w:rPr>
          <w:lang w:val="en-AU"/>
        </w:rPr>
      </w:pPr>
      <w:r w:rsidRPr="00536A06">
        <w:rPr>
          <w:lang w:val="en-AU"/>
        </w:rPr>
        <w:t>A research agenda focusing on critical care ethics as a foundation for social work leadership</w:t>
      </w:r>
    </w:p>
    <w:p w14:paraId="2366EBEF" w14:textId="0D653F69" w:rsidR="00536A06" w:rsidRPr="00536A06" w:rsidRDefault="00536A06" w:rsidP="000C751A">
      <w:pPr>
        <w:ind w:firstLine="0"/>
        <w:rPr>
          <w:lang w:val="en-AU"/>
        </w:rPr>
      </w:pPr>
      <w:r w:rsidRPr="00536A06">
        <w:rPr>
          <w:lang w:val="en-AU"/>
        </w:rPr>
        <w:t xml:space="preserve">Given our concerns relating to the harsh and cruel consequences of neoliberal welfare that have led to the </w:t>
      </w:r>
      <w:proofErr w:type="spellStart"/>
      <w:r w:rsidRPr="00536A06">
        <w:rPr>
          <w:lang w:val="en-AU"/>
        </w:rPr>
        <w:t>marketisation</w:t>
      </w:r>
      <w:proofErr w:type="spellEnd"/>
      <w:r w:rsidRPr="00536A06">
        <w:rPr>
          <w:lang w:val="en-AU"/>
        </w:rPr>
        <w:t xml:space="preserve"> a</w:t>
      </w:r>
      <w:r w:rsidR="000C751A">
        <w:rPr>
          <w:lang w:val="en-AU"/>
        </w:rPr>
        <w:t>nd commodification of care (Pease et al.</w:t>
      </w:r>
      <w:r w:rsidRPr="00536A06">
        <w:rPr>
          <w:lang w:val="en-AU"/>
        </w:rPr>
        <w:t xml:space="preserve"> 2018), we argue a political care ethic is a salient foundation for building ethical leadership theory and practice in social work. As a framework, care ethics align with the client-centred focus of social work. However, the benefits of theoretical rigour won’t be sufficient for building a credible foundation for next generation leadership: research is needed to determine if caring leadership practices translate to positive outcomes for people. Additionally, in the increasingly fractured model of service delivery arising from outsourcing and short-term funding arrangements, the ethical tone of human services might – at best – be describ</w:t>
      </w:r>
      <w:r w:rsidR="000E0644">
        <w:rPr>
          <w:lang w:val="en-AU"/>
        </w:rPr>
        <w:t>ed as ethically neutral (Brown and</w:t>
      </w:r>
      <w:r w:rsidRPr="00536A06">
        <w:rPr>
          <w:lang w:val="en-AU"/>
        </w:rPr>
        <w:t xml:space="preserve"> </w:t>
      </w:r>
      <w:proofErr w:type="spellStart"/>
      <w:r w:rsidRPr="00536A06">
        <w:rPr>
          <w:lang w:val="en-AU"/>
        </w:rPr>
        <w:t>Treviño</w:t>
      </w:r>
      <w:proofErr w:type="spellEnd"/>
      <w:r w:rsidRPr="00536A06">
        <w:rPr>
          <w:lang w:val="en-AU"/>
        </w:rPr>
        <w:t>, 2006). At worst, the ethical tenet of human services has been corrupted by a profit</w:t>
      </w:r>
      <w:r w:rsidR="000C751A">
        <w:rPr>
          <w:lang w:val="en-AU"/>
        </w:rPr>
        <w:t>-making</w:t>
      </w:r>
      <w:r w:rsidRPr="00536A06">
        <w:rPr>
          <w:lang w:val="en-AU"/>
        </w:rPr>
        <w:t xml:space="preserve"> mentality that has undermined the provision of adequate care resulting in terrible </w:t>
      </w:r>
      <w:r w:rsidR="000C751A">
        <w:rPr>
          <w:lang w:val="en-AU"/>
        </w:rPr>
        <w:t>harm</w:t>
      </w:r>
      <w:r w:rsidRPr="00536A06">
        <w:rPr>
          <w:lang w:val="en-AU"/>
        </w:rPr>
        <w:t xml:space="preserve"> (for example, in Australia, consider various scandals in aged care, youth detention, disability care, and out of home care for children). This raises the question of how to get ethical leadership on the agenda of organisations in the rapidly evolving human services sector. In turn, another question is raised: how can we create organisational cultures that support ethical leadership that embodies a </w:t>
      </w:r>
      <w:r w:rsidR="00D63160">
        <w:rPr>
          <w:lang w:val="en-AU"/>
        </w:rPr>
        <w:t>critical ethics of care (</w:t>
      </w:r>
      <w:r w:rsidR="00D63160" w:rsidRPr="00536A06">
        <w:rPr>
          <w:lang w:val="en-AU"/>
        </w:rPr>
        <w:t>Fine, 2009</w:t>
      </w:r>
      <w:r w:rsidR="00D63160">
        <w:rPr>
          <w:lang w:val="en-AU"/>
        </w:rPr>
        <w:t xml:space="preserve">; </w:t>
      </w:r>
      <w:proofErr w:type="spellStart"/>
      <w:r w:rsidR="00D63160">
        <w:rPr>
          <w:lang w:val="en-AU"/>
        </w:rPr>
        <w:t>Tronto</w:t>
      </w:r>
      <w:proofErr w:type="spellEnd"/>
      <w:r w:rsidR="00D63160">
        <w:rPr>
          <w:lang w:val="en-AU"/>
        </w:rPr>
        <w:t xml:space="preserve"> 2010</w:t>
      </w:r>
      <w:r w:rsidRPr="00536A06">
        <w:rPr>
          <w:lang w:val="en-AU"/>
        </w:rPr>
        <w:t xml:space="preserve">) and that can address the rising cynicism of </w:t>
      </w:r>
      <w:r w:rsidR="000E0644">
        <w:rPr>
          <w:lang w:val="en-AU"/>
        </w:rPr>
        <w:t>frontline practitioners (Brown and</w:t>
      </w:r>
      <w:r w:rsidR="00D63160">
        <w:rPr>
          <w:lang w:val="en-AU"/>
        </w:rPr>
        <w:t xml:space="preserve"> </w:t>
      </w:r>
      <w:proofErr w:type="spellStart"/>
      <w:r w:rsidR="00D63160">
        <w:rPr>
          <w:lang w:val="en-AU"/>
        </w:rPr>
        <w:t>Treviño</w:t>
      </w:r>
      <w:proofErr w:type="spellEnd"/>
      <w:r w:rsidRPr="00536A06">
        <w:rPr>
          <w:lang w:val="en-AU"/>
        </w:rPr>
        <w:t xml:space="preserve"> 2006) who are p</w:t>
      </w:r>
      <w:r w:rsidR="006959E8">
        <w:rPr>
          <w:lang w:val="en-AU"/>
        </w:rPr>
        <w:t>otential leaders.</w:t>
      </w:r>
    </w:p>
    <w:p w14:paraId="446DD6DB" w14:textId="77777777" w:rsidR="00126174" w:rsidRDefault="00126174" w:rsidP="00126174">
      <w:pPr>
        <w:ind w:firstLine="0"/>
        <w:rPr>
          <w:rFonts w:ascii="Times New Roman" w:hAnsi="Times New Roman"/>
          <w:b/>
          <w:bCs/>
          <w:lang w:val="en-AU"/>
        </w:rPr>
      </w:pPr>
    </w:p>
    <w:p w14:paraId="2A44274B" w14:textId="309E26BC" w:rsidR="0060146F" w:rsidRDefault="00D63160" w:rsidP="00D63160">
      <w:pPr>
        <w:ind w:firstLine="0"/>
        <w:rPr>
          <w:rFonts w:ascii="Times New Roman" w:hAnsi="Times New Roman"/>
        </w:rPr>
      </w:pPr>
      <w:r>
        <w:rPr>
          <w:rFonts w:ascii="Times New Roman" w:hAnsi="Times New Roman"/>
        </w:rPr>
        <w:t>Building on this analysis, i</w:t>
      </w:r>
      <w:r w:rsidR="00FA1F66" w:rsidRPr="005379D5">
        <w:rPr>
          <w:rFonts w:ascii="Times New Roman" w:hAnsi="Times New Roman"/>
        </w:rPr>
        <w:t>n the second section of the chapter we discuss th</w:t>
      </w:r>
      <w:r w:rsidR="00126174">
        <w:rPr>
          <w:rFonts w:ascii="Times New Roman" w:hAnsi="Times New Roman"/>
        </w:rPr>
        <w:t>ree areas for work in support and development of</w:t>
      </w:r>
      <w:r w:rsidR="00FA1F66" w:rsidRPr="005379D5">
        <w:rPr>
          <w:rFonts w:ascii="Times New Roman" w:hAnsi="Times New Roman"/>
        </w:rPr>
        <w:t xml:space="preserve"> new generation leadership</w:t>
      </w:r>
      <w:r w:rsidR="00126174">
        <w:rPr>
          <w:rFonts w:ascii="Times New Roman" w:hAnsi="Times New Roman"/>
        </w:rPr>
        <w:t xml:space="preserve"> </w:t>
      </w:r>
      <w:r w:rsidR="00FA1F66" w:rsidRPr="005379D5">
        <w:rPr>
          <w:rFonts w:ascii="Times New Roman" w:hAnsi="Times New Roman"/>
        </w:rPr>
        <w:t xml:space="preserve">– new spaces, new dynamics and new </w:t>
      </w:r>
      <w:r w:rsidR="00DB0F95" w:rsidRPr="005379D5">
        <w:rPr>
          <w:rFonts w:ascii="Times New Roman" w:hAnsi="Times New Roman"/>
        </w:rPr>
        <w:t>learning</w:t>
      </w:r>
      <w:r w:rsidR="00FA1F66" w:rsidRPr="005379D5">
        <w:rPr>
          <w:rFonts w:ascii="Times New Roman" w:hAnsi="Times New Roman"/>
        </w:rPr>
        <w:t>.</w:t>
      </w:r>
    </w:p>
    <w:p w14:paraId="1C074004" w14:textId="77777777" w:rsidR="0060146F" w:rsidRPr="005379D5" w:rsidRDefault="0060146F" w:rsidP="00D63160">
      <w:pPr>
        <w:pStyle w:val="Heading1"/>
      </w:pPr>
      <w:r w:rsidRPr="005379D5">
        <w:lastRenderedPageBreak/>
        <w:t>New spaces for leadership</w:t>
      </w:r>
    </w:p>
    <w:p w14:paraId="78DC52C5" w14:textId="152D34F6" w:rsidR="003B6D5D" w:rsidRDefault="003B6D5D" w:rsidP="00D63160">
      <w:pPr>
        <w:ind w:firstLine="0"/>
      </w:pPr>
      <w:r w:rsidRPr="00EE19D5">
        <w:t xml:space="preserve">The social </w:t>
      </w:r>
      <w:r w:rsidR="00B41704" w:rsidRPr="00EE19D5">
        <w:t xml:space="preserve">work profession </w:t>
      </w:r>
      <w:r w:rsidRPr="00EE19D5">
        <w:t xml:space="preserve">needs </w:t>
      </w:r>
      <w:r w:rsidR="00B41704" w:rsidRPr="00EE19D5">
        <w:t xml:space="preserve">a diverse and </w:t>
      </w:r>
      <w:r w:rsidRPr="00EE19D5">
        <w:t>inclusive approach to leadership</w:t>
      </w:r>
      <w:r w:rsidR="00B41704" w:rsidRPr="00EE19D5">
        <w:t xml:space="preserve">, both within practice and the academic community </w:t>
      </w:r>
      <w:r w:rsidRPr="00EE19D5">
        <w:t>(</w:t>
      </w:r>
      <w:proofErr w:type="spellStart"/>
      <w:r w:rsidR="00D63160" w:rsidRPr="00EE19D5">
        <w:t>Rao</w:t>
      </w:r>
      <w:proofErr w:type="spellEnd"/>
      <w:r w:rsidR="00D63160" w:rsidRPr="00EE19D5">
        <w:t xml:space="preserve"> and Kelleher 2000</w:t>
      </w:r>
      <w:r w:rsidR="00D63160">
        <w:t xml:space="preserve">; </w:t>
      </w:r>
      <w:r w:rsidRPr="00EE19D5">
        <w:t xml:space="preserve">Lawler 2007). </w:t>
      </w:r>
      <w:r w:rsidR="00DF140E" w:rsidRPr="00EE19D5">
        <w:t xml:space="preserve">The international literature suggests issues relating to </w:t>
      </w:r>
      <w:r w:rsidR="004623C7" w:rsidRPr="00EE19D5">
        <w:t xml:space="preserve">leadership </w:t>
      </w:r>
      <w:r w:rsidR="00DF140E" w:rsidRPr="00EE19D5">
        <w:t>confidence</w:t>
      </w:r>
      <w:r w:rsidR="004623C7" w:rsidRPr="00EE19D5">
        <w:t xml:space="preserve"> remain, frequently </w:t>
      </w:r>
      <w:r w:rsidR="00AC008F" w:rsidRPr="00EE19D5">
        <w:t xml:space="preserve">along </w:t>
      </w:r>
      <w:r w:rsidR="00DF140E" w:rsidRPr="00EE19D5">
        <w:t>gendered and generational</w:t>
      </w:r>
      <w:r w:rsidR="00AC008F" w:rsidRPr="00EE19D5">
        <w:t xml:space="preserve"> lines</w:t>
      </w:r>
      <w:r w:rsidR="004623C7" w:rsidRPr="00EE19D5">
        <w:t xml:space="preserve"> (</w:t>
      </w:r>
      <w:r w:rsidR="00B41704" w:rsidRPr="00EE19D5">
        <w:t>Morley</w:t>
      </w:r>
      <w:r w:rsidR="004623C7" w:rsidRPr="00EE19D5">
        <w:t xml:space="preserve"> </w:t>
      </w:r>
      <w:r w:rsidR="00B41704" w:rsidRPr="00EE19D5">
        <w:t>2013)</w:t>
      </w:r>
      <w:r w:rsidR="004623C7" w:rsidRPr="00EE19D5">
        <w:t>, and there is a need to challenge patriarchy and traditional structures of power (Call, Owens and Vincent 2013, p.</w:t>
      </w:r>
      <w:r w:rsidR="00D63160">
        <w:t xml:space="preserve"> </w:t>
      </w:r>
      <w:r w:rsidR="004623C7" w:rsidRPr="00EE19D5">
        <w:t>597).</w:t>
      </w:r>
    </w:p>
    <w:p w14:paraId="7A219DAB" w14:textId="77777777" w:rsidR="00863401" w:rsidRPr="00EE19D5" w:rsidRDefault="00863401" w:rsidP="005379D5">
      <w:pPr>
        <w:rPr>
          <w:rFonts w:ascii="Times New Roman" w:hAnsi="Times New Roman"/>
        </w:rPr>
      </w:pPr>
    </w:p>
    <w:p w14:paraId="2905295B" w14:textId="241996ED" w:rsidR="00873205" w:rsidRDefault="00ED138A" w:rsidP="00D63160">
      <w:pPr>
        <w:ind w:firstLine="0"/>
        <w:rPr>
          <w:rFonts w:ascii="Times New Roman" w:hAnsi="Times New Roman"/>
        </w:rPr>
      </w:pPr>
      <w:r w:rsidRPr="005379D5">
        <w:rPr>
          <w:rFonts w:ascii="Times New Roman" w:hAnsi="Times New Roman"/>
        </w:rPr>
        <w:t>Connecting with new spaces where leadership can be practiced, where new leaders</w:t>
      </w:r>
      <w:r w:rsidR="00A82D2C" w:rsidRPr="005379D5">
        <w:rPr>
          <w:rFonts w:ascii="Times New Roman" w:hAnsi="Times New Roman"/>
        </w:rPr>
        <w:t xml:space="preserve"> are emerging </w:t>
      </w:r>
      <w:r w:rsidR="00D63160">
        <w:rPr>
          <w:rFonts w:ascii="Times New Roman" w:hAnsi="Times New Roman"/>
        </w:rPr>
        <w:t>requires</w:t>
      </w:r>
      <w:r w:rsidR="00A82D2C" w:rsidRPr="005379D5">
        <w:rPr>
          <w:rFonts w:ascii="Times New Roman" w:hAnsi="Times New Roman"/>
        </w:rPr>
        <w:t xml:space="preserve"> social work educators, researchers and practitioners to proactively move away from existing networks, succession pathways and mentoring models. In hierarchical and </w:t>
      </w:r>
      <w:r w:rsidR="00D63160">
        <w:rPr>
          <w:rFonts w:ascii="Times New Roman" w:hAnsi="Times New Roman"/>
        </w:rPr>
        <w:t>established structures such as u</w:t>
      </w:r>
      <w:r w:rsidR="00A82D2C" w:rsidRPr="005379D5">
        <w:rPr>
          <w:rFonts w:ascii="Times New Roman" w:hAnsi="Times New Roman"/>
        </w:rPr>
        <w:t xml:space="preserve">niversities, this is particularly challenging. </w:t>
      </w:r>
      <w:r w:rsidR="00D63160">
        <w:rPr>
          <w:rFonts w:ascii="Times New Roman" w:hAnsi="Times New Roman"/>
        </w:rPr>
        <w:t>S</w:t>
      </w:r>
      <w:r w:rsidR="00D63160" w:rsidRPr="005379D5">
        <w:rPr>
          <w:rFonts w:ascii="Times New Roman" w:hAnsi="Times New Roman"/>
        </w:rPr>
        <w:t>ocial workers are already participating in more fluid, dynamic and informal leadership activi</w:t>
      </w:r>
      <w:r w:rsidR="00D63160">
        <w:rPr>
          <w:rFonts w:ascii="Times New Roman" w:hAnsi="Times New Roman"/>
        </w:rPr>
        <w:t>ties both online and in person a</w:t>
      </w:r>
      <w:r w:rsidR="00A82D2C" w:rsidRPr="005379D5">
        <w:rPr>
          <w:rFonts w:ascii="Times New Roman" w:hAnsi="Times New Roman"/>
        </w:rPr>
        <w:t xml:space="preserve">s leadership and participation processes are </w:t>
      </w:r>
      <w:r w:rsidR="00D63160">
        <w:rPr>
          <w:rFonts w:ascii="Times New Roman" w:hAnsi="Times New Roman"/>
        </w:rPr>
        <w:t xml:space="preserve">rapidly </w:t>
      </w:r>
      <w:r w:rsidR="00A82D2C" w:rsidRPr="005379D5">
        <w:rPr>
          <w:rFonts w:ascii="Times New Roman" w:hAnsi="Times New Roman"/>
        </w:rPr>
        <w:t>changing worldwide</w:t>
      </w:r>
      <w:r w:rsidR="00D63160">
        <w:rPr>
          <w:rFonts w:ascii="Times New Roman" w:hAnsi="Times New Roman"/>
        </w:rPr>
        <w:t xml:space="preserve">. </w:t>
      </w:r>
      <w:r w:rsidR="006E2D30" w:rsidRPr="005379D5">
        <w:rPr>
          <w:rFonts w:ascii="Times New Roman" w:hAnsi="Times New Roman"/>
        </w:rPr>
        <w:t>Podcasts, social media and blogging provide spaces for social work students and graduates to test ideas, connect with others locally and internationally, and practice leadership on issues which link the personal and profess</w:t>
      </w:r>
      <w:r w:rsidR="00D63160">
        <w:rPr>
          <w:rFonts w:ascii="Times New Roman" w:hAnsi="Times New Roman"/>
        </w:rPr>
        <w:t>ional. This process involves re-</w:t>
      </w:r>
      <w:r w:rsidR="006E2D30" w:rsidRPr="005379D5">
        <w:rPr>
          <w:rFonts w:ascii="Times New Roman" w:hAnsi="Times New Roman"/>
        </w:rPr>
        <w:t>examining traditional notions of professional boundaries, which is risky, but has the capacity to engage new generation so</w:t>
      </w:r>
      <w:r w:rsidR="00873205" w:rsidRPr="005379D5">
        <w:rPr>
          <w:rFonts w:ascii="Times New Roman" w:hAnsi="Times New Roman"/>
        </w:rPr>
        <w:t>cial workers in informal and collaborative leadership. The potential here is that leadership capacity is growing informally creating a diverse and practiced group of emerging leaders who have honed their skills in the</w:t>
      </w:r>
      <w:r w:rsidR="00D63160">
        <w:rPr>
          <w:rFonts w:ascii="Times New Roman" w:hAnsi="Times New Roman"/>
        </w:rPr>
        <w:t xml:space="preserve"> fluid and adaptive world of on</w:t>
      </w:r>
      <w:r w:rsidR="00873205" w:rsidRPr="005379D5">
        <w:rPr>
          <w:rFonts w:ascii="Times New Roman" w:hAnsi="Times New Roman"/>
        </w:rPr>
        <w:t>line communication.</w:t>
      </w:r>
    </w:p>
    <w:p w14:paraId="76AA983D" w14:textId="77777777" w:rsidR="00863401" w:rsidRPr="005379D5" w:rsidRDefault="00863401" w:rsidP="005379D5">
      <w:pPr>
        <w:rPr>
          <w:rFonts w:ascii="Times New Roman" w:hAnsi="Times New Roman"/>
        </w:rPr>
      </w:pPr>
    </w:p>
    <w:p w14:paraId="5D2FA042" w14:textId="05CA749E" w:rsidR="00ED138A" w:rsidRDefault="00A82D2C" w:rsidP="00D63160">
      <w:pPr>
        <w:ind w:firstLine="0"/>
        <w:rPr>
          <w:rFonts w:ascii="Times New Roman" w:hAnsi="Times New Roman"/>
        </w:rPr>
      </w:pPr>
      <w:r w:rsidRPr="005379D5">
        <w:rPr>
          <w:rFonts w:ascii="Times New Roman" w:hAnsi="Times New Roman"/>
        </w:rPr>
        <w:t xml:space="preserve">In education, research and practice, there is considerable potential for increasing participation in and support for a wider range of leadership activities </w:t>
      </w:r>
      <w:r w:rsidR="00BF4D67">
        <w:rPr>
          <w:rFonts w:ascii="Times New Roman" w:hAnsi="Times New Roman"/>
        </w:rPr>
        <w:t>that</w:t>
      </w:r>
      <w:r w:rsidRPr="005379D5">
        <w:rPr>
          <w:rFonts w:ascii="Times New Roman" w:hAnsi="Times New Roman"/>
        </w:rPr>
        <w:t xml:space="preserve"> currently exist outside formal academic networks and pathways</w:t>
      </w:r>
      <w:r w:rsidR="00BF4D67">
        <w:rPr>
          <w:rFonts w:ascii="Times New Roman" w:hAnsi="Times New Roman"/>
        </w:rPr>
        <w:t xml:space="preserve">. </w:t>
      </w:r>
      <w:r w:rsidR="00873205" w:rsidRPr="005379D5">
        <w:rPr>
          <w:rFonts w:ascii="Times New Roman" w:hAnsi="Times New Roman"/>
        </w:rPr>
        <w:t>While positional leadership in academia, as in organisations, provides critical decision making structure</w:t>
      </w:r>
      <w:r w:rsidR="00BF4D67">
        <w:rPr>
          <w:rFonts w:ascii="Times New Roman" w:hAnsi="Times New Roman"/>
        </w:rPr>
        <w:t>s</w:t>
      </w:r>
      <w:r w:rsidR="00873205" w:rsidRPr="005379D5">
        <w:rPr>
          <w:rFonts w:ascii="Times New Roman" w:hAnsi="Times New Roman"/>
        </w:rPr>
        <w:t>, academics in social work need to be developing a much more diverse range of spaces in which leadership can be practiced. This includes at a student level, in collaboration with practitioners, and within academia. Staying close to the values and parameters of social work practice</w:t>
      </w:r>
      <w:r w:rsidR="001D4DDF" w:rsidRPr="005379D5">
        <w:rPr>
          <w:rFonts w:ascii="Times New Roman" w:hAnsi="Times New Roman"/>
        </w:rPr>
        <w:t>,</w:t>
      </w:r>
      <w:r w:rsidR="00873205" w:rsidRPr="005379D5">
        <w:rPr>
          <w:rFonts w:ascii="Times New Roman" w:hAnsi="Times New Roman"/>
        </w:rPr>
        <w:t xml:space="preserve"> collaborative education </w:t>
      </w:r>
      <w:r w:rsidR="00873205" w:rsidRPr="005379D5">
        <w:rPr>
          <w:rFonts w:ascii="Times New Roman" w:hAnsi="Times New Roman"/>
        </w:rPr>
        <w:lastRenderedPageBreak/>
        <w:t>activities such as immersion learning in partner</w:t>
      </w:r>
      <w:r w:rsidR="001D4DDF" w:rsidRPr="005379D5">
        <w:rPr>
          <w:rFonts w:ascii="Times New Roman" w:hAnsi="Times New Roman"/>
        </w:rPr>
        <w:t>ship with organisa</w:t>
      </w:r>
      <w:r w:rsidR="00873205" w:rsidRPr="005379D5">
        <w:rPr>
          <w:rFonts w:ascii="Times New Roman" w:hAnsi="Times New Roman"/>
        </w:rPr>
        <w:t>t</w:t>
      </w:r>
      <w:r w:rsidR="001D4DDF" w:rsidRPr="005379D5">
        <w:rPr>
          <w:rFonts w:ascii="Times New Roman" w:hAnsi="Times New Roman"/>
        </w:rPr>
        <w:t>i</w:t>
      </w:r>
      <w:r w:rsidR="00873205" w:rsidRPr="005379D5">
        <w:rPr>
          <w:rFonts w:ascii="Times New Roman" w:hAnsi="Times New Roman"/>
        </w:rPr>
        <w:t>ons and communitie</w:t>
      </w:r>
      <w:r w:rsidR="00BF4D67">
        <w:rPr>
          <w:rFonts w:ascii="Times New Roman" w:hAnsi="Times New Roman"/>
        </w:rPr>
        <w:t>s, supporting community-</w:t>
      </w:r>
      <w:r w:rsidR="001D4DDF" w:rsidRPr="005379D5">
        <w:rPr>
          <w:rFonts w:ascii="Times New Roman" w:hAnsi="Times New Roman"/>
        </w:rPr>
        <w:t>led resea</w:t>
      </w:r>
      <w:r w:rsidR="00BF4D67">
        <w:rPr>
          <w:rFonts w:ascii="Times New Roman" w:hAnsi="Times New Roman"/>
        </w:rPr>
        <w:t>rch and student-</w:t>
      </w:r>
      <w:r w:rsidR="001D4DDF" w:rsidRPr="005379D5">
        <w:rPr>
          <w:rFonts w:ascii="Times New Roman" w:hAnsi="Times New Roman"/>
        </w:rPr>
        <w:t>led learning projects are all examples which open up spaces for div</w:t>
      </w:r>
      <w:r w:rsidR="00943595" w:rsidRPr="005379D5">
        <w:rPr>
          <w:rFonts w:ascii="Times New Roman" w:hAnsi="Times New Roman"/>
        </w:rPr>
        <w:t>erse leadership. If we are serious about wanting to support and deve</w:t>
      </w:r>
      <w:r w:rsidR="00BF4D67">
        <w:rPr>
          <w:rFonts w:ascii="Times New Roman" w:hAnsi="Times New Roman"/>
        </w:rPr>
        <w:t>lop new generation leadership in</w:t>
      </w:r>
      <w:r w:rsidR="00943595" w:rsidRPr="005379D5">
        <w:rPr>
          <w:rFonts w:ascii="Times New Roman" w:hAnsi="Times New Roman"/>
        </w:rPr>
        <w:t xml:space="preserve"> social work across education, practice and research, the ways in which we look for, open up and support new spaces where leadership can be practiced are critical. The increasing opportunities for building learning and </w:t>
      </w:r>
      <w:r w:rsidR="00BF4D67">
        <w:rPr>
          <w:rFonts w:ascii="Times New Roman" w:hAnsi="Times New Roman"/>
        </w:rPr>
        <w:t>encouragement of</w:t>
      </w:r>
      <w:r w:rsidR="00943595" w:rsidRPr="005379D5">
        <w:rPr>
          <w:rFonts w:ascii="Times New Roman" w:hAnsi="Times New Roman"/>
        </w:rPr>
        <w:t xml:space="preserve"> leadership</w:t>
      </w:r>
      <w:r w:rsidR="00BF4D67">
        <w:rPr>
          <w:rFonts w:ascii="Times New Roman" w:hAnsi="Times New Roman"/>
        </w:rPr>
        <w:t>,</w:t>
      </w:r>
      <w:r w:rsidR="00943595" w:rsidRPr="005379D5">
        <w:rPr>
          <w:rFonts w:ascii="Times New Roman" w:hAnsi="Times New Roman"/>
        </w:rPr>
        <w:t xml:space="preserve"> both face to fa</w:t>
      </w:r>
      <w:r w:rsidR="00BB29E5" w:rsidRPr="005379D5">
        <w:rPr>
          <w:rFonts w:ascii="Times New Roman" w:hAnsi="Times New Roman"/>
        </w:rPr>
        <w:t xml:space="preserve">ce and digitally within social work education will be instrumental in shaping the knowledge and approaches of new generation leaders in the profession. </w:t>
      </w:r>
    </w:p>
    <w:p w14:paraId="42E87657" w14:textId="77777777" w:rsidR="00BF4D67" w:rsidRPr="005379D5" w:rsidRDefault="00BF4D67" w:rsidP="00D63160">
      <w:pPr>
        <w:ind w:firstLine="0"/>
        <w:rPr>
          <w:rFonts w:ascii="Times New Roman" w:hAnsi="Times New Roman"/>
        </w:rPr>
      </w:pPr>
    </w:p>
    <w:p w14:paraId="697BAE96" w14:textId="38C6424A" w:rsidR="00B2147F" w:rsidRDefault="00381CF6" w:rsidP="00BF4D67">
      <w:pPr>
        <w:ind w:firstLine="0"/>
        <w:rPr>
          <w:rFonts w:ascii="Times New Roman" w:hAnsi="Times New Roman"/>
        </w:rPr>
      </w:pPr>
      <w:r w:rsidRPr="005379D5">
        <w:rPr>
          <w:rFonts w:ascii="Times New Roman" w:hAnsi="Times New Roman"/>
        </w:rPr>
        <w:t>William-Gray (2014) found that the experience of working in virtual real world organisations was an effective way for practitioners to develop their leadership.</w:t>
      </w:r>
      <w:r w:rsidR="008C0872" w:rsidRPr="005379D5">
        <w:rPr>
          <w:rFonts w:ascii="Times New Roman" w:hAnsi="Times New Roman"/>
        </w:rPr>
        <w:t xml:space="preserve"> Similarly, Cri</w:t>
      </w:r>
      <w:r w:rsidR="00BF4D67">
        <w:rPr>
          <w:rFonts w:ascii="Times New Roman" w:hAnsi="Times New Roman"/>
        </w:rPr>
        <w:t>sp (2017) argued that on</w:t>
      </w:r>
      <w:r w:rsidR="008C0872" w:rsidRPr="005379D5">
        <w:rPr>
          <w:rFonts w:ascii="Times New Roman" w:hAnsi="Times New Roman"/>
        </w:rPr>
        <w:t>line learning and interaction in social work education contribute</w:t>
      </w:r>
      <w:r w:rsidR="00BF4D67">
        <w:rPr>
          <w:rFonts w:ascii="Times New Roman" w:hAnsi="Times New Roman"/>
        </w:rPr>
        <w:t>s</w:t>
      </w:r>
      <w:r w:rsidR="008C0872" w:rsidRPr="005379D5">
        <w:rPr>
          <w:rFonts w:ascii="Times New Roman" w:hAnsi="Times New Roman"/>
        </w:rPr>
        <w:t xml:space="preserve"> to equipping social work students with skills and knowledge about working in this</w:t>
      </w:r>
      <w:r w:rsidR="000C0DF4" w:rsidRPr="005379D5">
        <w:rPr>
          <w:rFonts w:ascii="Times New Roman" w:hAnsi="Times New Roman"/>
        </w:rPr>
        <w:t xml:space="preserve"> arena. For Crisp, the reluctance of</w:t>
      </w:r>
      <w:r w:rsidR="00BF4D67">
        <w:rPr>
          <w:rFonts w:ascii="Times New Roman" w:hAnsi="Times New Roman"/>
        </w:rPr>
        <w:t xml:space="preserve"> the profession to work with on</w:t>
      </w:r>
      <w:r w:rsidR="000C0DF4" w:rsidRPr="005379D5">
        <w:rPr>
          <w:rFonts w:ascii="Times New Roman" w:hAnsi="Times New Roman"/>
        </w:rPr>
        <w:t>line contexts puts it in danger of being left behind as virtual interactions become more prevale</w:t>
      </w:r>
      <w:r w:rsidR="00BF4D67">
        <w:rPr>
          <w:rFonts w:ascii="Times New Roman" w:hAnsi="Times New Roman"/>
        </w:rPr>
        <w:t>nt. Accessing and supporting on</w:t>
      </w:r>
      <w:r w:rsidR="000C0DF4" w:rsidRPr="005379D5">
        <w:rPr>
          <w:rFonts w:ascii="Times New Roman" w:hAnsi="Times New Roman"/>
        </w:rPr>
        <w:t xml:space="preserve">line spaces for social work practice and learning provides valuable new opportunities for leadership practice and development to take shape with the fluidity and very different dynamics </w:t>
      </w:r>
      <w:r w:rsidR="00BF4D67">
        <w:rPr>
          <w:rFonts w:ascii="Times New Roman" w:hAnsi="Times New Roman"/>
        </w:rPr>
        <w:t>that occur online. Hosting on</w:t>
      </w:r>
      <w:r w:rsidR="000C0DF4" w:rsidRPr="005379D5">
        <w:rPr>
          <w:rFonts w:ascii="Times New Roman" w:hAnsi="Times New Roman"/>
        </w:rPr>
        <w:t>line groups, working with social media, exploring the potential for gaming or simulated online contexts for learning and exploring scenarios are just some of the ways in which this kind of space can support new generation leadership in social work.</w:t>
      </w:r>
    </w:p>
    <w:p w14:paraId="2D56DE3F" w14:textId="77777777" w:rsidR="00B2147F" w:rsidRDefault="00B2147F" w:rsidP="00B2147F">
      <w:pPr>
        <w:rPr>
          <w:rFonts w:ascii="Times New Roman" w:hAnsi="Times New Roman"/>
        </w:rPr>
      </w:pPr>
    </w:p>
    <w:p w14:paraId="09BEA189" w14:textId="77777777" w:rsidR="0060146F" w:rsidRPr="00BF4D67" w:rsidRDefault="0060146F" w:rsidP="00D2015D">
      <w:pPr>
        <w:pStyle w:val="Heading1"/>
      </w:pPr>
      <w:r w:rsidRPr="00BF4D67">
        <w:t>New leadership dynamics</w:t>
      </w:r>
    </w:p>
    <w:p w14:paraId="24FC9D16" w14:textId="36DA4115" w:rsidR="00BB29E5" w:rsidRDefault="00900698" w:rsidP="00BF4D67">
      <w:pPr>
        <w:ind w:firstLine="0"/>
        <w:rPr>
          <w:rFonts w:ascii="Times New Roman" w:hAnsi="Times New Roman"/>
        </w:rPr>
      </w:pPr>
      <w:r w:rsidRPr="005379D5">
        <w:rPr>
          <w:rFonts w:ascii="Times New Roman" w:hAnsi="Times New Roman"/>
        </w:rPr>
        <w:t xml:space="preserve">The second area that </w:t>
      </w:r>
      <w:r w:rsidR="00BF4D67">
        <w:rPr>
          <w:rFonts w:ascii="Times New Roman" w:hAnsi="Times New Roman"/>
        </w:rPr>
        <w:t xml:space="preserve">is </w:t>
      </w:r>
      <w:r w:rsidRPr="005379D5">
        <w:rPr>
          <w:rFonts w:ascii="Times New Roman" w:hAnsi="Times New Roman"/>
        </w:rPr>
        <w:t>worth focusing on in thinking through new gener</w:t>
      </w:r>
      <w:r w:rsidR="00BF4D67">
        <w:rPr>
          <w:rFonts w:ascii="Times New Roman" w:hAnsi="Times New Roman"/>
        </w:rPr>
        <w:t>ation leadership in social work</w:t>
      </w:r>
      <w:r w:rsidRPr="005379D5">
        <w:rPr>
          <w:rFonts w:ascii="Times New Roman" w:hAnsi="Times New Roman"/>
        </w:rPr>
        <w:t xml:space="preserve"> is that of relationships and dynamics. As with power, the ambivalence experienced by social workers in relation to expertise and professional knowledge can create a significant barrier to building confidence and skills in leadership. An increasingly important example of this relates to social work leadership and research capacity.</w:t>
      </w:r>
    </w:p>
    <w:p w14:paraId="09851E26" w14:textId="68802223" w:rsidR="0060146F" w:rsidRDefault="0060146F" w:rsidP="00BF4D67">
      <w:pPr>
        <w:ind w:firstLine="0"/>
        <w:rPr>
          <w:rFonts w:ascii="Times New Roman" w:hAnsi="Times New Roman"/>
        </w:rPr>
      </w:pPr>
      <w:r w:rsidRPr="005379D5">
        <w:rPr>
          <w:rFonts w:ascii="Times New Roman" w:hAnsi="Times New Roman"/>
        </w:rPr>
        <w:lastRenderedPageBreak/>
        <w:t>Building capacity in research has been a common imperative in social work education</w:t>
      </w:r>
      <w:r w:rsidR="00175835" w:rsidRPr="005379D5">
        <w:rPr>
          <w:rFonts w:ascii="Times New Roman" w:hAnsi="Times New Roman"/>
        </w:rPr>
        <w:t xml:space="preserve"> and practice</w:t>
      </w:r>
      <w:r w:rsidRPr="005379D5">
        <w:rPr>
          <w:rFonts w:ascii="Times New Roman" w:hAnsi="Times New Roman"/>
        </w:rPr>
        <w:t xml:space="preserve"> for some time and across a number of countries (</w:t>
      </w:r>
      <w:r w:rsidR="00BF4D67">
        <w:rPr>
          <w:rFonts w:ascii="Times New Roman" w:hAnsi="Times New Roman"/>
        </w:rPr>
        <w:t>Gray</w:t>
      </w:r>
      <w:r w:rsidR="00175835" w:rsidRPr="005379D5">
        <w:rPr>
          <w:rFonts w:ascii="Times New Roman" w:hAnsi="Times New Roman"/>
        </w:rPr>
        <w:t xml:space="preserve"> </w:t>
      </w:r>
      <w:r w:rsidR="00BF4D67">
        <w:rPr>
          <w:rFonts w:ascii="Times New Roman" w:hAnsi="Times New Roman"/>
        </w:rPr>
        <w:t>et al.</w:t>
      </w:r>
      <w:r w:rsidR="00175835" w:rsidRPr="005379D5">
        <w:rPr>
          <w:rFonts w:ascii="Times New Roman" w:hAnsi="Times New Roman"/>
        </w:rPr>
        <w:t xml:space="preserve"> 2013; Orme </w:t>
      </w:r>
      <w:r w:rsidR="000E0644">
        <w:rPr>
          <w:rFonts w:ascii="Times New Roman" w:hAnsi="Times New Roman"/>
        </w:rPr>
        <w:t>and</w:t>
      </w:r>
      <w:r w:rsidR="00175835" w:rsidRPr="005379D5">
        <w:rPr>
          <w:rFonts w:ascii="Times New Roman" w:hAnsi="Times New Roman"/>
        </w:rPr>
        <w:t xml:space="preserve"> Powell 2017; McDermott </w:t>
      </w:r>
      <w:r w:rsidR="000E0644">
        <w:rPr>
          <w:rFonts w:ascii="Times New Roman" w:hAnsi="Times New Roman"/>
        </w:rPr>
        <w:t>and</w:t>
      </w:r>
      <w:r w:rsidR="00175835" w:rsidRPr="005379D5">
        <w:rPr>
          <w:rFonts w:ascii="Times New Roman" w:hAnsi="Times New Roman"/>
        </w:rPr>
        <w:t xml:space="preserve"> </w:t>
      </w:r>
      <w:proofErr w:type="spellStart"/>
      <w:r w:rsidR="00175835" w:rsidRPr="005379D5">
        <w:rPr>
          <w:rFonts w:ascii="Times New Roman" w:hAnsi="Times New Roman"/>
        </w:rPr>
        <w:t>Bawden</w:t>
      </w:r>
      <w:proofErr w:type="spellEnd"/>
      <w:r w:rsidR="00175835" w:rsidRPr="005379D5">
        <w:rPr>
          <w:rFonts w:ascii="Times New Roman" w:hAnsi="Times New Roman"/>
        </w:rPr>
        <w:t xml:space="preserve"> 2017</w:t>
      </w:r>
      <w:r w:rsidRPr="005379D5">
        <w:rPr>
          <w:rFonts w:ascii="Times New Roman" w:hAnsi="Times New Roman"/>
        </w:rPr>
        <w:t xml:space="preserve">). </w:t>
      </w:r>
      <w:r w:rsidR="00175835" w:rsidRPr="005379D5">
        <w:rPr>
          <w:rFonts w:ascii="Times New Roman" w:hAnsi="Times New Roman"/>
        </w:rPr>
        <w:t>Paying attention to the links between research and leadership has becoming increasingly important across a number of fields in which social workers find themselves</w:t>
      </w:r>
      <w:r w:rsidR="00900698" w:rsidRPr="005379D5">
        <w:rPr>
          <w:rFonts w:ascii="Times New Roman" w:hAnsi="Times New Roman"/>
        </w:rPr>
        <w:t xml:space="preserve"> working. Mc</w:t>
      </w:r>
      <w:r w:rsidR="00175835" w:rsidRPr="005379D5">
        <w:rPr>
          <w:rFonts w:ascii="Times New Roman" w:hAnsi="Times New Roman"/>
        </w:rPr>
        <w:t xml:space="preserve">Dermott and </w:t>
      </w:r>
      <w:proofErr w:type="spellStart"/>
      <w:r w:rsidR="00175835" w:rsidRPr="005379D5">
        <w:rPr>
          <w:rFonts w:ascii="Times New Roman" w:hAnsi="Times New Roman"/>
        </w:rPr>
        <w:t>Bawden</w:t>
      </w:r>
      <w:proofErr w:type="spellEnd"/>
      <w:r w:rsidR="002B5133" w:rsidRPr="005379D5">
        <w:rPr>
          <w:rFonts w:ascii="Times New Roman" w:hAnsi="Times New Roman"/>
        </w:rPr>
        <w:t xml:space="preserve"> </w:t>
      </w:r>
      <w:r w:rsidR="00175835" w:rsidRPr="005379D5">
        <w:rPr>
          <w:rFonts w:ascii="Times New Roman" w:hAnsi="Times New Roman"/>
        </w:rPr>
        <w:t xml:space="preserve">(2017) argue that </w:t>
      </w:r>
      <w:r w:rsidR="002B5133" w:rsidRPr="005379D5">
        <w:rPr>
          <w:rFonts w:ascii="Times New Roman" w:hAnsi="Times New Roman"/>
        </w:rPr>
        <w:t>cultural change is essential for both research a</w:t>
      </w:r>
      <w:r w:rsidR="008B3103">
        <w:rPr>
          <w:rFonts w:ascii="Times New Roman" w:hAnsi="Times New Roman"/>
        </w:rPr>
        <w:t>nd leadership capacity building</w:t>
      </w:r>
      <w:r w:rsidR="002B5133" w:rsidRPr="005379D5">
        <w:rPr>
          <w:rFonts w:ascii="Times New Roman" w:hAnsi="Times New Roman"/>
        </w:rPr>
        <w:t xml:space="preserve"> and this change must </w:t>
      </w:r>
      <w:r w:rsidR="00311C2A">
        <w:rPr>
          <w:rFonts w:ascii="Times New Roman" w:hAnsi="Times New Roman"/>
        </w:rPr>
        <w:t xml:space="preserve">be </w:t>
      </w:r>
      <w:r w:rsidR="002B5133" w:rsidRPr="005379D5">
        <w:rPr>
          <w:rFonts w:ascii="Times New Roman" w:hAnsi="Times New Roman"/>
        </w:rPr>
        <w:t>based on what they describe as “research mindedness”</w:t>
      </w:r>
      <w:r w:rsidR="00900698" w:rsidRPr="005379D5">
        <w:rPr>
          <w:rFonts w:ascii="Times New Roman" w:hAnsi="Times New Roman"/>
        </w:rPr>
        <w:t xml:space="preserve"> </w:t>
      </w:r>
      <w:r w:rsidR="002B5133" w:rsidRPr="005379D5">
        <w:rPr>
          <w:rFonts w:ascii="Times New Roman" w:hAnsi="Times New Roman"/>
        </w:rPr>
        <w:t>(</w:t>
      </w:r>
      <w:r w:rsidR="00311C2A">
        <w:rPr>
          <w:rFonts w:ascii="Times New Roman" w:hAnsi="Times New Roman"/>
        </w:rPr>
        <w:t xml:space="preserve">McDermott and </w:t>
      </w:r>
      <w:proofErr w:type="spellStart"/>
      <w:r w:rsidR="00311C2A">
        <w:rPr>
          <w:rFonts w:ascii="Times New Roman" w:hAnsi="Times New Roman"/>
        </w:rPr>
        <w:t>Bawden</w:t>
      </w:r>
      <w:proofErr w:type="spellEnd"/>
      <w:r w:rsidR="00311C2A">
        <w:rPr>
          <w:rFonts w:ascii="Times New Roman" w:hAnsi="Times New Roman"/>
        </w:rPr>
        <w:t xml:space="preserve">, 2017, </w:t>
      </w:r>
      <w:r w:rsidR="002B5133" w:rsidRPr="005379D5">
        <w:rPr>
          <w:rFonts w:ascii="Times New Roman" w:hAnsi="Times New Roman"/>
        </w:rPr>
        <w:t>p.</w:t>
      </w:r>
      <w:r w:rsidR="00311C2A">
        <w:rPr>
          <w:rFonts w:ascii="Times New Roman" w:hAnsi="Times New Roman"/>
        </w:rPr>
        <w:t xml:space="preserve"> </w:t>
      </w:r>
      <w:r w:rsidR="002B5133" w:rsidRPr="005379D5">
        <w:rPr>
          <w:rFonts w:ascii="Times New Roman" w:hAnsi="Times New Roman"/>
        </w:rPr>
        <w:t>901), through which social workers see themselves as practitioners with research expertise and knowledge. In this way leadership is intimately connected with research capacity for individual social workers and social work teams. The relationship between a systematically gathered and clearly articulated body of knowledge and new generation leadership is an important one in a context where evidence based practice and evidence based programs are increasingly linked with the allocation of resources in organisations where social workers are in l</w:t>
      </w:r>
      <w:r w:rsidR="00311C2A">
        <w:rPr>
          <w:rFonts w:ascii="Times New Roman" w:hAnsi="Times New Roman"/>
        </w:rPr>
        <w:t xml:space="preserve">eadership roles. This alliance </w:t>
      </w:r>
      <w:r w:rsidR="002B5133" w:rsidRPr="005379D5">
        <w:rPr>
          <w:rFonts w:ascii="Times New Roman" w:hAnsi="Times New Roman"/>
        </w:rPr>
        <w:t>is not without tensions</w:t>
      </w:r>
      <w:r w:rsidR="00164BC9" w:rsidRPr="005379D5">
        <w:rPr>
          <w:rFonts w:ascii="Times New Roman" w:hAnsi="Times New Roman"/>
        </w:rPr>
        <w:t>,</w:t>
      </w:r>
      <w:r w:rsidR="007D3CF3" w:rsidRPr="005379D5">
        <w:rPr>
          <w:rFonts w:ascii="Times New Roman" w:hAnsi="Times New Roman"/>
        </w:rPr>
        <w:t xml:space="preserve"> </w:t>
      </w:r>
      <w:r w:rsidR="00311C2A">
        <w:rPr>
          <w:rFonts w:ascii="Times New Roman" w:hAnsi="Times New Roman"/>
        </w:rPr>
        <w:t xml:space="preserve">however, </w:t>
      </w:r>
      <w:r w:rsidR="007D3CF3" w:rsidRPr="005379D5">
        <w:rPr>
          <w:rFonts w:ascii="Times New Roman" w:hAnsi="Times New Roman"/>
        </w:rPr>
        <w:t>which need</w:t>
      </w:r>
      <w:r w:rsidR="00311C2A">
        <w:rPr>
          <w:rFonts w:ascii="Times New Roman" w:hAnsi="Times New Roman"/>
        </w:rPr>
        <w:t>s</w:t>
      </w:r>
      <w:r w:rsidR="007D3CF3" w:rsidRPr="005379D5">
        <w:rPr>
          <w:rFonts w:ascii="Times New Roman" w:hAnsi="Times New Roman"/>
        </w:rPr>
        <w:t xml:space="preserve"> to be discussed and worked through in order to more effectively support new generation leadership </w:t>
      </w:r>
      <w:r w:rsidR="00311C2A">
        <w:rPr>
          <w:rFonts w:ascii="Times New Roman" w:hAnsi="Times New Roman"/>
        </w:rPr>
        <w:t xml:space="preserve">that </w:t>
      </w:r>
      <w:r w:rsidR="007D3CF3" w:rsidRPr="005379D5">
        <w:rPr>
          <w:rFonts w:ascii="Times New Roman" w:hAnsi="Times New Roman"/>
        </w:rPr>
        <w:t>remains distinctly aligned with social work.</w:t>
      </w:r>
      <w:r w:rsidR="00164BC9" w:rsidRPr="005379D5">
        <w:rPr>
          <w:rFonts w:ascii="Times New Roman" w:hAnsi="Times New Roman"/>
        </w:rPr>
        <w:t xml:space="preserve"> New generation leadership in social work does and will take shape in a context where professional expertise linked to research evidence is becoming a major currency. Developing generous and effective support architecture for social work students and practitioners to engage positively with this kind of expertise is of paramount importance to ensure a self-sustaining process for social work leadership development into the future.</w:t>
      </w:r>
    </w:p>
    <w:p w14:paraId="7898D214" w14:textId="77777777" w:rsidR="00B2147F" w:rsidRPr="005379D5" w:rsidRDefault="00B2147F" w:rsidP="005379D5">
      <w:pPr>
        <w:rPr>
          <w:rFonts w:ascii="Times New Roman" w:hAnsi="Times New Roman"/>
        </w:rPr>
      </w:pPr>
    </w:p>
    <w:p w14:paraId="6DE24C39" w14:textId="2E395676" w:rsidR="00FB65B4" w:rsidRDefault="00FB65B4" w:rsidP="00311C2A">
      <w:pPr>
        <w:ind w:firstLine="0"/>
        <w:rPr>
          <w:rFonts w:ascii="Times New Roman" w:hAnsi="Times New Roman"/>
        </w:rPr>
      </w:pPr>
      <w:r w:rsidRPr="005379D5">
        <w:rPr>
          <w:rFonts w:ascii="Times New Roman" w:hAnsi="Times New Roman"/>
        </w:rPr>
        <w:t>Here we return to the central role played by social work education in creating an engaging and supportive learning environment</w:t>
      </w:r>
      <w:r w:rsidR="00311C2A">
        <w:rPr>
          <w:rFonts w:ascii="Times New Roman" w:hAnsi="Times New Roman"/>
        </w:rPr>
        <w:t>s</w:t>
      </w:r>
      <w:r w:rsidRPr="005379D5">
        <w:rPr>
          <w:rFonts w:ascii="Times New Roman" w:hAnsi="Times New Roman"/>
        </w:rPr>
        <w:t xml:space="preserve"> in which knowledge, skills and confidence in relation to research can develop. Like leadership, research is an area of learning where students experience anxiety and reluctance. As a result, in practice, these experiences persist and shape an avoidance of research</w:t>
      </w:r>
      <w:r w:rsidR="00311C2A">
        <w:rPr>
          <w:rFonts w:ascii="Times New Roman" w:hAnsi="Times New Roman"/>
        </w:rPr>
        <w:t xml:space="preserve"> practice</w:t>
      </w:r>
      <w:r w:rsidR="00D32AFB" w:rsidRPr="005379D5">
        <w:rPr>
          <w:rFonts w:ascii="Times New Roman" w:hAnsi="Times New Roman"/>
        </w:rPr>
        <w:t xml:space="preserve"> (</w:t>
      </w:r>
      <w:proofErr w:type="spellStart"/>
      <w:r w:rsidR="00311C2A" w:rsidRPr="005379D5">
        <w:rPr>
          <w:rFonts w:ascii="Times New Roman" w:hAnsi="Times New Roman"/>
        </w:rPr>
        <w:t>Morgenshtern</w:t>
      </w:r>
      <w:proofErr w:type="spellEnd"/>
      <w:r w:rsidR="00311C2A" w:rsidRPr="005379D5">
        <w:rPr>
          <w:rFonts w:ascii="Times New Roman" w:hAnsi="Times New Roman"/>
        </w:rPr>
        <w:t xml:space="preserve"> et al</w:t>
      </w:r>
      <w:r w:rsidR="00311C2A">
        <w:rPr>
          <w:rFonts w:ascii="Times New Roman" w:hAnsi="Times New Roman"/>
        </w:rPr>
        <w:t>.</w:t>
      </w:r>
      <w:r w:rsidR="00311C2A" w:rsidRPr="005379D5">
        <w:rPr>
          <w:rFonts w:ascii="Times New Roman" w:hAnsi="Times New Roman"/>
        </w:rPr>
        <w:t xml:space="preserve"> 2011;</w:t>
      </w:r>
      <w:r w:rsidR="00311C2A">
        <w:rPr>
          <w:rFonts w:ascii="Times New Roman" w:hAnsi="Times New Roman"/>
        </w:rPr>
        <w:t xml:space="preserve"> </w:t>
      </w:r>
      <w:proofErr w:type="spellStart"/>
      <w:r w:rsidR="004F094A" w:rsidRPr="005379D5">
        <w:rPr>
          <w:rFonts w:ascii="Times New Roman" w:hAnsi="Times New Roman"/>
        </w:rPr>
        <w:t>Maschi</w:t>
      </w:r>
      <w:proofErr w:type="spellEnd"/>
      <w:r w:rsidR="004F094A" w:rsidRPr="005379D5">
        <w:rPr>
          <w:rFonts w:ascii="Times New Roman" w:hAnsi="Times New Roman"/>
        </w:rPr>
        <w:t xml:space="preserve"> et al</w:t>
      </w:r>
      <w:r w:rsidR="00311C2A">
        <w:rPr>
          <w:rFonts w:ascii="Times New Roman" w:hAnsi="Times New Roman"/>
        </w:rPr>
        <w:t>.</w:t>
      </w:r>
      <w:r w:rsidR="004F094A" w:rsidRPr="005379D5">
        <w:rPr>
          <w:rFonts w:ascii="Times New Roman" w:hAnsi="Times New Roman"/>
        </w:rPr>
        <w:t xml:space="preserve"> 2013; Blakemore and Howard 2015)</w:t>
      </w:r>
      <w:r w:rsidR="00311C2A">
        <w:rPr>
          <w:rFonts w:ascii="Times New Roman" w:hAnsi="Times New Roman"/>
        </w:rPr>
        <w:t>.</w:t>
      </w:r>
      <w:r w:rsidRPr="005379D5">
        <w:rPr>
          <w:rFonts w:ascii="Times New Roman" w:hAnsi="Times New Roman"/>
        </w:rPr>
        <w:t xml:space="preserve"> Blakemore and Howard (2015) found that using experiential, hands on </w:t>
      </w:r>
      <w:r w:rsidRPr="005379D5">
        <w:rPr>
          <w:rFonts w:ascii="Times New Roman" w:hAnsi="Times New Roman"/>
        </w:rPr>
        <w:lastRenderedPageBreak/>
        <w:t xml:space="preserve">learning to teach research was an effective way to address anxiety, reluctance and disengagement experienced by </w:t>
      </w:r>
      <w:r w:rsidR="00BD4A2E" w:rsidRPr="005379D5">
        <w:rPr>
          <w:rFonts w:ascii="Times New Roman" w:hAnsi="Times New Roman"/>
        </w:rPr>
        <w:t>undergraduate social</w:t>
      </w:r>
      <w:r w:rsidR="00CF2625" w:rsidRPr="005379D5">
        <w:rPr>
          <w:rFonts w:ascii="Times New Roman" w:hAnsi="Times New Roman"/>
        </w:rPr>
        <w:t xml:space="preserve"> work students. The connections between social work education strategies </w:t>
      </w:r>
      <w:r w:rsidR="00311C2A">
        <w:rPr>
          <w:rFonts w:ascii="Times New Roman" w:hAnsi="Times New Roman"/>
        </w:rPr>
        <w:t xml:space="preserve">that are </w:t>
      </w:r>
      <w:r w:rsidR="00CF2625" w:rsidRPr="005379D5">
        <w:rPr>
          <w:rFonts w:ascii="Times New Roman" w:hAnsi="Times New Roman"/>
        </w:rPr>
        <w:t xml:space="preserve">intentionally designed to engage students and build confidence in areas </w:t>
      </w:r>
      <w:r w:rsidR="00311C2A">
        <w:rPr>
          <w:rFonts w:ascii="Times New Roman" w:hAnsi="Times New Roman"/>
        </w:rPr>
        <w:t>that</w:t>
      </w:r>
      <w:r w:rsidR="00CF2625" w:rsidRPr="005379D5">
        <w:rPr>
          <w:rFonts w:ascii="Times New Roman" w:hAnsi="Times New Roman"/>
        </w:rPr>
        <w:t xml:space="preserve"> are perceived as challenging (including research and leadership)</w:t>
      </w:r>
      <w:r w:rsidR="00311C2A">
        <w:rPr>
          <w:rFonts w:ascii="Times New Roman" w:hAnsi="Times New Roman"/>
        </w:rPr>
        <w:t>,</w:t>
      </w:r>
      <w:r w:rsidR="00CF2625" w:rsidRPr="005379D5">
        <w:rPr>
          <w:rFonts w:ascii="Times New Roman" w:hAnsi="Times New Roman"/>
        </w:rPr>
        <w:t xml:space="preserve"> and the development of leadership confidence and capacity in social work are worthy of our attention if we want to encourage an ongoing and sustainable strategy for generational renewal in social work leadership.</w:t>
      </w:r>
    </w:p>
    <w:p w14:paraId="24A88D42" w14:textId="713FEE0C" w:rsidR="004623C7" w:rsidRDefault="004623C7" w:rsidP="005379D5">
      <w:pPr>
        <w:rPr>
          <w:rFonts w:ascii="Times New Roman" w:hAnsi="Times New Roman"/>
        </w:rPr>
      </w:pPr>
    </w:p>
    <w:p w14:paraId="3DA58DD4" w14:textId="0BDC8D6B" w:rsidR="004623C7" w:rsidRPr="00EE19D5" w:rsidRDefault="00E63236" w:rsidP="00311C2A">
      <w:pPr>
        <w:ind w:firstLine="0"/>
        <w:rPr>
          <w:rFonts w:ascii="Times New Roman" w:hAnsi="Times New Roman"/>
        </w:rPr>
      </w:pPr>
      <w:r w:rsidRPr="00EE19D5">
        <w:rPr>
          <w:rFonts w:ascii="Times New Roman" w:hAnsi="Times New Roman"/>
        </w:rPr>
        <w:t xml:space="preserve">Although seeking leadership definitions risks reductionism and can “obstruct new ideas and interesting ways of thinking” (Alvesson and Sveningsson 2003, p.362), notions </w:t>
      </w:r>
      <w:r w:rsidR="00790D8A" w:rsidRPr="00EE19D5">
        <w:rPr>
          <w:rFonts w:ascii="Times New Roman" w:hAnsi="Times New Roman"/>
        </w:rPr>
        <w:t xml:space="preserve">of social work leadership </w:t>
      </w:r>
      <w:r w:rsidRPr="00EE19D5">
        <w:rPr>
          <w:rFonts w:ascii="Times New Roman" w:hAnsi="Times New Roman"/>
        </w:rPr>
        <w:t xml:space="preserve">have been </w:t>
      </w:r>
      <w:r w:rsidR="00311C2A">
        <w:rPr>
          <w:rFonts w:ascii="Times New Roman" w:hAnsi="Times New Roman"/>
        </w:rPr>
        <w:t xml:space="preserve">considered </w:t>
      </w:r>
      <w:r w:rsidR="00790D8A" w:rsidRPr="00EE19D5">
        <w:rPr>
          <w:rFonts w:ascii="Times New Roman" w:hAnsi="Times New Roman"/>
        </w:rPr>
        <w:t>in the literature (</w:t>
      </w:r>
      <w:proofErr w:type="spellStart"/>
      <w:r w:rsidR="00790D8A" w:rsidRPr="00EE19D5">
        <w:rPr>
          <w:rFonts w:ascii="Times New Roman" w:hAnsi="Times New Roman"/>
        </w:rPr>
        <w:t>Gellis</w:t>
      </w:r>
      <w:proofErr w:type="spellEnd"/>
      <w:r w:rsidR="00790D8A" w:rsidRPr="00EE19D5">
        <w:rPr>
          <w:rFonts w:ascii="Times New Roman" w:hAnsi="Times New Roman"/>
        </w:rPr>
        <w:t xml:space="preserve"> 2001)</w:t>
      </w:r>
      <w:r w:rsidR="00311C2A">
        <w:rPr>
          <w:rFonts w:ascii="Times New Roman" w:hAnsi="Times New Roman"/>
        </w:rPr>
        <w:t>. As noted earlier in this chapter, p</w:t>
      </w:r>
      <w:r w:rsidR="00790D8A" w:rsidRPr="00EE19D5">
        <w:rPr>
          <w:rFonts w:ascii="Times New Roman" w:hAnsi="Times New Roman"/>
        </w:rPr>
        <w:t>rofessional skills and values relating to ethical practice, empowerment and communication are evident</w:t>
      </w:r>
      <w:r w:rsidRPr="00EE19D5">
        <w:rPr>
          <w:rFonts w:ascii="Times New Roman" w:hAnsi="Times New Roman"/>
        </w:rPr>
        <w:t xml:space="preserve"> </w:t>
      </w:r>
      <w:r w:rsidR="00790D8A" w:rsidRPr="00EE19D5">
        <w:rPr>
          <w:rFonts w:ascii="Times New Roman" w:hAnsi="Times New Roman"/>
        </w:rPr>
        <w:t>(</w:t>
      </w:r>
      <w:proofErr w:type="spellStart"/>
      <w:r w:rsidR="00790D8A" w:rsidRPr="00EE19D5">
        <w:rPr>
          <w:rFonts w:ascii="Times New Roman" w:hAnsi="Times New Roman"/>
        </w:rPr>
        <w:t>Kedi</w:t>
      </w:r>
      <w:r w:rsidR="00311C2A">
        <w:rPr>
          <w:rFonts w:ascii="Times New Roman" w:hAnsi="Times New Roman"/>
        </w:rPr>
        <w:t>an</w:t>
      </w:r>
      <w:proofErr w:type="spellEnd"/>
      <w:r w:rsidR="00311C2A">
        <w:rPr>
          <w:rFonts w:ascii="Times New Roman" w:hAnsi="Times New Roman"/>
        </w:rPr>
        <w:t xml:space="preserve"> et al. 2015; Rank and Hutchi</w:t>
      </w:r>
      <w:r w:rsidR="00790D8A" w:rsidRPr="00EE19D5">
        <w:rPr>
          <w:rFonts w:ascii="Times New Roman" w:hAnsi="Times New Roman"/>
        </w:rPr>
        <w:t>son 2000).</w:t>
      </w:r>
      <w:r w:rsidR="00311C2A">
        <w:rPr>
          <w:rFonts w:ascii="Times New Roman" w:hAnsi="Times New Roman"/>
        </w:rPr>
        <w:t xml:space="preserve"> </w:t>
      </w:r>
      <w:r w:rsidR="00790D8A" w:rsidRPr="00EE19D5">
        <w:rPr>
          <w:rFonts w:ascii="Times New Roman" w:hAnsi="Times New Roman"/>
        </w:rPr>
        <w:t xml:space="preserve">With increasing managerialist approaches evident in practice and academia, </w:t>
      </w:r>
      <w:r w:rsidRPr="00EE19D5">
        <w:rPr>
          <w:rFonts w:ascii="Times New Roman" w:hAnsi="Times New Roman"/>
        </w:rPr>
        <w:t xml:space="preserve">the </w:t>
      </w:r>
      <w:r w:rsidR="00790D8A" w:rsidRPr="00EE19D5">
        <w:rPr>
          <w:rFonts w:ascii="Times New Roman" w:hAnsi="Times New Roman"/>
        </w:rPr>
        <w:t>value</w:t>
      </w:r>
      <w:r w:rsidRPr="00EE19D5">
        <w:rPr>
          <w:rFonts w:ascii="Times New Roman" w:hAnsi="Times New Roman"/>
        </w:rPr>
        <w:t xml:space="preserve">s of the </w:t>
      </w:r>
      <w:r w:rsidR="00790D8A" w:rsidRPr="00EE19D5">
        <w:rPr>
          <w:rFonts w:ascii="Times New Roman" w:hAnsi="Times New Roman"/>
        </w:rPr>
        <w:t xml:space="preserve">profession </w:t>
      </w:r>
      <w:r w:rsidRPr="00EE19D5">
        <w:rPr>
          <w:rFonts w:ascii="Times New Roman" w:hAnsi="Times New Roman"/>
        </w:rPr>
        <w:t xml:space="preserve">can be a significant driving force in the leadership agenda, and challenge potential dominant power structures (Healy 2002; Lawler 2007). </w:t>
      </w:r>
      <w:r w:rsidR="00790D8A" w:rsidRPr="00EE19D5">
        <w:rPr>
          <w:rFonts w:ascii="Times New Roman" w:hAnsi="Times New Roman"/>
        </w:rPr>
        <w:t>Leadership in the profession does need to manifest</w:t>
      </w:r>
      <w:r w:rsidRPr="00EE19D5">
        <w:rPr>
          <w:rFonts w:ascii="Times New Roman" w:hAnsi="Times New Roman"/>
        </w:rPr>
        <w:t xml:space="preserve"> </w:t>
      </w:r>
      <w:r w:rsidR="00790D8A" w:rsidRPr="00EE19D5">
        <w:rPr>
          <w:rFonts w:ascii="Times New Roman" w:hAnsi="Times New Roman"/>
        </w:rPr>
        <w:t>itself in significantly different ways to other disciplines</w:t>
      </w:r>
      <w:r w:rsidR="002F2188" w:rsidRPr="00EE19D5">
        <w:rPr>
          <w:rFonts w:ascii="Times New Roman" w:hAnsi="Times New Roman"/>
        </w:rPr>
        <w:t>, and ‘distributed’ models of leadership offer fluidity of boundaries and acknowledge the wider skills of all group members. Leadership models based on relationships and networks (</w:t>
      </w:r>
      <w:proofErr w:type="spellStart"/>
      <w:r w:rsidR="00311C2A" w:rsidRPr="00EE19D5">
        <w:rPr>
          <w:rFonts w:ascii="Times New Roman" w:hAnsi="Times New Roman"/>
        </w:rPr>
        <w:t>Uhl</w:t>
      </w:r>
      <w:proofErr w:type="spellEnd"/>
      <w:r w:rsidR="00311C2A" w:rsidRPr="00EE19D5">
        <w:rPr>
          <w:rFonts w:ascii="Times New Roman" w:hAnsi="Times New Roman"/>
        </w:rPr>
        <w:t>-Biel 2006</w:t>
      </w:r>
      <w:r w:rsidR="00311C2A">
        <w:rPr>
          <w:rFonts w:ascii="Times New Roman" w:hAnsi="Times New Roman"/>
        </w:rPr>
        <w:t xml:space="preserve">; </w:t>
      </w:r>
      <w:r w:rsidR="00DB317D">
        <w:rPr>
          <w:rFonts w:ascii="Times New Roman" w:hAnsi="Times New Roman"/>
        </w:rPr>
        <w:t>Hyde 2018</w:t>
      </w:r>
      <w:r w:rsidR="002F2188" w:rsidRPr="00EE19D5">
        <w:rPr>
          <w:rFonts w:ascii="Times New Roman" w:hAnsi="Times New Roman"/>
        </w:rPr>
        <w:t>) offer collegiate approaches worthy of further exploration. These shared approaches can be effective (Grant and Crutchfield 2008) and are congruent with the values of the profession. They also challenge ou</w:t>
      </w:r>
      <w:r w:rsidR="00DB317D">
        <w:rPr>
          <w:rFonts w:ascii="Times New Roman" w:hAnsi="Times New Roman"/>
        </w:rPr>
        <w:t>tdated ‘sole’ leadership models that are</w:t>
      </w:r>
      <w:r w:rsidR="002F2188" w:rsidRPr="00EE19D5">
        <w:rPr>
          <w:rFonts w:ascii="Times New Roman" w:hAnsi="Times New Roman"/>
        </w:rPr>
        <w:t xml:space="preserve"> </w:t>
      </w:r>
      <w:r w:rsidR="00DB317D">
        <w:rPr>
          <w:rFonts w:ascii="Times New Roman" w:hAnsi="Times New Roman"/>
        </w:rPr>
        <w:t xml:space="preserve">restricted by </w:t>
      </w:r>
      <w:r w:rsidR="002F2188" w:rsidRPr="00EE19D5">
        <w:rPr>
          <w:rFonts w:ascii="Times New Roman" w:hAnsi="Times New Roman"/>
        </w:rPr>
        <w:t xml:space="preserve">power and agency status. </w:t>
      </w:r>
    </w:p>
    <w:p w14:paraId="0B904FF9" w14:textId="77777777" w:rsidR="00A040DD" w:rsidRPr="00EE19D5" w:rsidRDefault="00A040DD" w:rsidP="005379D5">
      <w:pPr>
        <w:rPr>
          <w:rFonts w:ascii="Times New Roman" w:hAnsi="Times New Roman"/>
        </w:rPr>
      </w:pPr>
    </w:p>
    <w:p w14:paraId="4BF82252" w14:textId="4CDDAFA1" w:rsidR="004623C7" w:rsidRDefault="00CF2625" w:rsidP="00DB317D">
      <w:pPr>
        <w:ind w:firstLine="0"/>
        <w:rPr>
          <w:rFonts w:ascii="Times New Roman" w:hAnsi="Times New Roman"/>
        </w:rPr>
      </w:pPr>
      <w:r w:rsidRPr="00EE19D5">
        <w:rPr>
          <w:rFonts w:ascii="Times New Roman" w:hAnsi="Times New Roman"/>
        </w:rPr>
        <w:t>In addition, the dynamic of leader and follower in hierarchical approaches to leadership, which shapes worker and management relation</w:t>
      </w:r>
      <w:r w:rsidRPr="005379D5">
        <w:rPr>
          <w:rFonts w:ascii="Times New Roman" w:hAnsi="Times New Roman"/>
        </w:rPr>
        <w:t xml:space="preserve">s in most human services </w:t>
      </w:r>
      <w:proofErr w:type="spellStart"/>
      <w:r w:rsidRPr="005379D5">
        <w:rPr>
          <w:rFonts w:ascii="Times New Roman" w:hAnsi="Times New Roman"/>
        </w:rPr>
        <w:t>organisations</w:t>
      </w:r>
      <w:proofErr w:type="spellEnd"/>
      <w:r w:rsidR="00DB317D">
        <w:rPr>
          <w:rFonts w:ascii="Times New Roman" w:hAnsi="Times New Roman"/>
        </w:rPr>
        <w:t>,</w:t>
      </w:r>
      <w:r w:rsidRPr="005379D5">
        <w:rPr>
          <w:rFonts w:ascii="Times New Roman" w:hAnsi="Times New Roman"/>
        </w:rPr>
        <w:t xml:space="preserve"> need</w:t>
      </w:r>
      <w:r w:rsidR="00DB317D">
        <w:rPr>
          <w:rFonts w:ascii="Times New Roman" w:hAnsi="Times New Roman"/>
        </w:rPr>
        <w:t>s</w:t>
      </w:r>
      <w:r w:rsidRPr="005379D5">
        <w:rPr>
          <w:rFonts w:ascii="Times New Roman" w:hAnsi="Times New Roman"/>
        </w:rPr>
        <w:t xml:space="preserve"> to </w:t>
      </w:r>
      <w:r w:rsidR="00DB317D">
        <w:rPr>
          <w:rFonts w:ascii="Times New Roman" w:hAnsi="Times New Roman"/>
        </w:rPr>
        <w:t xml:space="preserve">be </w:t>
      </w:r>
      <w:r w:rsidRPr="005379D5">
        <w:rPr>
          <w:rFonts w:ascii="Times New Roman" w:hAnsi="Times New Roman"/>
        </w:rPr>
        <w:t>examine</w:t>
      </w:r>
      <w:r w:rsidR="00DB317D">
        <w:rPr>
          <w:rFonts w:ascii="Times New Roman" w:hAnsi="Times New Roman"/>
        </w:rPr>
        <w:t>d</w:t>
      </w:r>
      <w:r w:rsidRPr="005379D5">
        <w:rPr>
          <w:rFonts w:ascii="Times New Roman" w:hAnsi="Times New Roman"/>
        </w:rPr>
        <w:t xml:space="preserve"> and challenge</w:t>
      </w:r>
      <w:r w:rsidR="00DB317D">
        <w:rPr>
          <w:rFonts w:ascii="Times New Roman" w:hAnsi="Times New Roman"/>
        </w:rPr>
        <w:t>d</w:t>
      </w:r>
      <w:r w:rsidRPr="005379D5">
        <w:rPr>
          <w:rFonts w:ascii="Times New Roman" w:hAnsi="Times New Roman"/>
        </w:rPr>
        <w:t>.</w:t>
      </w:r>
      <w:r w:rsidR="00392A37" w:rsidRPr="005379D5">
        <w:rPr>
          <w:rFonts w:ascii="Times New Roman" w:hAnsi="Times New Roman"/>
        </w:rPr>
        <w:t xml:space="preserve"> Collaborative practice both within the profession and in multi</w:t>
      </w:r>
      <w:r w:rsidR="00DB317D">
        <w:rPr>
          <w:rFonts w:ascii="Times New Roman" w:hAnsi="Times New Roman"/>
        </w:rPr>
        <w:t>-</w:t>
      </w:r>
      <w:r w:rsidR="00392A37" w:rsidRPr="005379D5">
        <w:rPr>
          <w:rFonts w:ascii="Times New Roman" w:hAnsi="Times New Roman"/>
        </w:rPr>
        <w:t xml:space="preserve">disciplinary settings is </w:t>
      </w:r>
      <w:r w:rsidR="00DB317D">
        <w:rPr>
          <w:rFonts w:ascii="Times New Roman" w:hAnsi="Times New Roman"/>
        </w:rPr>
        <w:t>very familiar to social workers</w:t>
      </w:r>
      <w:r w:rsidR="00392A37" w:rsidRPr="005379D5">
        <w:rPr>
          <w:rFonts w:ascii="Times New Roman" w:hAnsi="Times New Roman"/>
        </w:rPr>
        <w:t xml:space="preserve"> (</w:t>
      </w:r>
      <w:r w:rsidR="00850DC2" w:rsidRPr="005379D5">
        <w:rPr>
          <w:rFonts w:ascii="Times New Roman" w:hAnsi="Times New Roman"/>
        </w:rPr>
        <w:t>Williams 2016)</w:t>
      </w:r>
      <w:r w:rsidR="00BF3D62" w:rsidRPr="005379D5">
        <w:rPr>
          <w:rFonts w:ascii="Times New Roman" w:hAnsi="Times New Roman"/>
        </w:rPr>
        <w:t xml:space="preserve">. While </w:t>
      </w:r>
      <w:r w:rsidR="00BF3D62" w:rsidRPr="005379D5">
        <w:rPr>
          <w:rFonts w:ascii="Times New Roman" w:hAnsi="Times New Roman"/>
        </w:rPr>
        <w:lastRenderedPageBreak/>
        <w:t xml:space="preserve">collaborative leadership practice often occurs </w:t>
      </w:r>
      <w:r w:rsidR="00DB317D">
        <w:rPr>
          <w:rFonts w:ascii="Times New Roman" w:hAnsi="Times New Roman"/>
        </w:rPr>
        <w:t>in</w:t>
      </w:r>
      <w:r w:rsidR="00BF3D62" w:rsidRPr="005379D5">
        <w:rPr>
          <w:rFonts w:ascii="Times New Roman" w:hAnsi="Times New Roman"/>
        </w:rPr>
        <w:t xml:space="preserve"> teams, this i</w:t>
      </w:r>
      <w:r w:rsidR="00A071AB" w:rsidRPr="005379D5">
        <w:rPr>
          <w:rFonts w:ascii="Times New Roman" w:hAnsi="Times New Roman"/>
        </w:rPr>
        <w:t>s more unusual in</w:t>
      </w:r>
      <w:r w:rsidR="00DB317D">
        <w:rPr>
          <w:rFonts w:ascii="Times New Roman" w:hAnsi="Times New Roman"/>
        </w:rPr>
        <w:t xml:space="preserve"> organisations and across multi-</w:t>
      </w:r>
      <w:proofErr w:type="spellStart"/>
      <w:r w:rsidR="00DB317D">
        <w:rPr>
          <w:rFonts w:ascii="Times New Roman" w:hAnsi="Times New Roman"/>
        </w:rPr>
        <w:t>organisational</w:t>
      </w:r>
      <w:proofErr w:type="spellEnd"/>
      <w:r w:rsidR="00DB317D">
        <w:rPr>
          <w:rFonts w:ascii="Times New Roman" w:hAnsi="Times New Roman"/>
        </w:rPr>
        <w:t xml:space="preserve"> systems</w:t>
      </w:r>
      <w:r w:rsidR="00A071AB" w:rsidRPr="005379D5">
        <w:rPr>
          <w:rFonts w:ascii="Times New Roman" w:hAnsi="Times New Roman"/>
        </w:rPr>
        <w:t xml:space="preserve"> (Aarons et al</w:t>
      </w:r>
      <w:r w:rsidR="00DB317D">
        <w:rPr>
          <w:rFonts w:ascii="Times New Roman" w:hAnsi="Times New Roman"/>
        </w:rPr>
        <w:t>.</w:t>
      </w:r>
      <w:r w:rsidR="00A071AB" w:rsidRPr="005379D5">
        <w:rPr>
          <w:rFonts w:ascii="Times New Roman" w:hAnsi="Times New Roman"/>
        </w:rPr>
        <w:t xml:space="preserve"> 2014) </w:t>
      </w:r>
      <w:r w:rsidR="00213821" w:rsidRPr="005379D5">
        <w:rPr>
          <w:rFonts w:ascii="Times New Roman" w:hAnsi="Times New Roman"/>
        </w:rPr>
        <w:t xml:space="preserve">due to its perceived complexity. Research on collaborative leadership in social work makes up a surprisingly small body of knowledge and this reflects the point made earlier in the chapter regarding the still developing task of translating social work practice knowledge into a clear leadership discourse. Strategies such as rotating leadership (Davis and </w:t>
      </w:r>
      <w:proofErr w:type="spellStart"/>
      <w:r w:rsidR="00213821" w:rsidRPr="005379D5">
        <w:rPr>
          <w:rFonts w:ascii="Times New Roman" w:hAnsi="Times New Roman"/>
        </w:rPr>
        <w:t>Elsenhardt</w:t>
      </w:r>
      <w:proofErr w:type="spellEnd"/>
      <w:r w:rsidR="00213821" w:rsidRPr="005379D5">
        <w:rPr>
          <w:rFonts w:ascii="Times New Roman" w:hAnsi="Times New Roman"/>
        </w:rPr>
        <w:t xml:space="preserve"> 2011)</w:t>
      </w:r>
      <w:r w:rsidR="002F4D2C" w:rsidRPr="005379D5">
        <w:rPr>
          <w:rFonts w:ascii="Times New Roman" w:hAnsi="Times New Roman"/>
        </w:rPr>
        <w:t xml:space="preserve">, using social change processes to inform organisational leadership (Ospina </w:t>
      </w:r>
      <w:r w:rsidR="000E0644">
        <w:rPr>
          <w:rFonts w:ascii="Times New Roman" w:hAnsi="Times New Roman"/>
        </w:rPr>
        <w:t>and</w:t>
      </w:r>
      <w:r w:rsidR="00D2015D">
        <w:rPr>
          <w:rFonts w:ascii="Times New Roman" w:hAnsi="Times New Roman"/>
        </w:rPr>
        <w:t xml:space="preserve"> </w:t>
      </w:r>
      <w:proofErr w:type="spellStart"/>
      <w:r w:rsidR="00D2015D">
        <w:rPr>
          <w:rFonts w:ascii="Times New Roman" w:hAnsi="Times New Roman"/>
        </w:rPr>
        <w:t>Foldy</w:t>
      </w:r>
      <w:proofErr w:type="spellEnd"/>
      <w:r w:rsidR="00D2015D">
        <w:rPr>
          <w:rFonts w:ascii="Times New Roman" w:hAnsi="Times New Roman"/>
        </w:rPr>
        <w:t xml:space="preserve"> 2010), </w:t>
      </w:r>
      <w:r w:rsidR="002F4D2C" w:rsidRPr="005379D5">
        <w:rPr>
          <w:rFonts w:ascii="Times New Roman" w:hAnsi="Times New Roman"/>
        </w:rPr>
        <w:t>and utilising action learning to develop collaborative leadership (</w:t>
      </w:r>
      <w:proofErr w:type="spellStart"/>
      <w:r w:rsidR="002F4D2C" w:rsidRPr="005379D5">
        <w:rPr>
          <w:rFonts w:ascii="Times New Roman" w:hAnsi="Times New Roman"/>
        </w:rPr>
        <w:t>Raelin</w:t>
      </w:r>
      <w:proofErr w:type="spellEnd"/>
      <w:r w:rsidR="002F4D2C" w:rsidRPr="005379D5">
        <w:rPr>
          <w:rFonts w:ascii="Times New Roman" w:hAnsi="Times New Roman"/>
        </w:rPr>
        <w:t xml:space="preserve"> 2006) represent some </w:t>
      </w:r>
      <w:r w:rsidR="00D2015D">
        <w:rPr>
          <w:rFonts w:ascii="Times New Roman" w:hAnsi="Times New Roman"/>
        </w:rPr>
        <w:t xml:space="preserve">of the promising pathways worthy of </w:t>
      </w:r>
      <w:r w:rsidR="002F4D2C" w:rsidRPr="005379D5">
        <w:rPr>
          <w:rFonts w:ascii="Times New Roman" w:hAnsi="Times New Roman"/>
        </w:rPr>
        <w:t xml:space="preserve">attention and research </w:t>
      </w:r>
      <w:r w:rsidR="00D2015D">
        <w:rPr>
          <w:rFonts w:ascii="Times New Roman" w:hAnsi="Times New Roman"/>
        </w:rPr>
        <w:t>to shape</w:t>
      </w:r>
      <w:r w:rsidR="002F4D2C" w:rsidRPr="005379D5">
        <w:rPr>
          <w:rFonts w:ascii="Times New Roman" w:hAnsi="Times New Roman"/>
        </w:rPr>
        <w:t xml:space="preserve"> a plan for support of new generation leadership in social work.</w:t>
      </w:r>
    </w:p>
    <w:p w14:paraId="3E0F56EB" w14:textId="77777777" w:rsidR="00863401" w:rsidRPr="005379D5" w:rsidRDefault="00863401" w:rsidP="005379D5">
      <w:pPr>
        <w:rPr>
          <w:rFonts w:ascii="Times New Roman" w:hAnsi="Times New Roman"/>
        </w:rPr>
      </w:pPr>
    </w:p>
    <w:p w14:paraId="57C034A8" w14:textId="297DEEAB" w:rsidR="00DB0F95" w:rsidRDefault="00DB0F95" w:rsidP="00D2015D">
      <w:pPr>
        <w:ind w:firstLine="0"/>
        <w:rPr>
          <w:rFonts w:ascii="Times New Roman" w:hAnsi="Times New Roman"/>
        </w:rPr>
      </w:pPr>
      <w:r w:rsidRPr="005379D5">
        <w:rPr>
          <w:rFonts w:ascii="Times New Roman" w:hAnsi="Times New Roman"/>
        </w:rPr>
        <w:t xml:space="preserve">The development and demonstration of different approaches to leadership is an important element </w:t>
      </w:r>
      <w:r w:rsidR="00D2015D">
        <w:rPr>
          <w:rFonts w:ascii="Times New Roman" w:hAnsi="Times New Roman"/>
        </w:rPr>
        <w:t>of</w:t>
      </w:r>
      <w:r w:rsidRPr="005379D5">
        <w:rPr>
          <w:rFonts w:ascii="Times New Roman" w:hAnsi="Times New Roman"/>
        </w:rPr>
        <w:t xml:space="preserve"> new generation leadership </w:t>
      </w:r>
      <w:r w:rsidR="00ED7D6E" w:rsidRPr="005379D5">
        <w:rPr>
          <w:rFonts w:ascii="Times New Roman" w:hAnsi="Times New Roman"/>
        </w:rPr>
        <w:t>architecture</w:t>
      </w:r>
      <w:r w:rsidRPr="005379D5">
        <w:rPr>
          <w:rFonts w:ascii="Times New Roman" w:hAnsi="Times New Roman"/>
        </w:rPr>
        <w:t xml:space="preserve">. Opportunities for students and new graduate social workers to see and experience hierarchical or command and control leadership are plentiful in practice and at the university. Examples of co-operative and collaborative leadership are not as available. For social work educators, devising learning activities </w:t>
      </w:r>
      <w:r w:rsidR="00D2015D">
        <w:rPr>
          <w:rFonts w:ascii="Times New Roman" w:hAnsi="Times New Roman"/>
        </w:rPr>
        <w:t xml:space="preserve">that </w:t>
      </w:r>
      <w:r w:rsidRPr="005379D5">
        <w:rPr>
          <w:rFonts w:ascii="Times New Roman" w:hAnsi="Times New Roman"/>
        </w:rPr>
        <w:t xml:space="preserve">enable students to see and experience alternative approaches to leadership (not just have them explained in theory) goes some way </w:t>
      </w:r>
      <w:r w:rsidR="00D2015D">
        <w:rPr>
          <w:rFonts w:ascii="Times New Roman" w:hAnsi="Times New Roman"/>
        </w:rPr>
        <w:t>towards</w:t>
      </w:r>
      <w:r w:rsidRPr="005379D5">
        <w:rPr>
          <w:rFonts w:ascii="Times New Roman" w:hAnsi="Times New Roman"/>
        </w:rPr>
        <w:t xml:space="preserve"> planting possibilities</w:t>
      </w:r>
      <w:r w:rsidR="00ED7D6E" w:rsidRPr="005379D5">
        <w:rPr>
          <w:rFonts w:ascii="Times New Roman" w:hAnsi="Times New Roman"/>
        </w:rPr>
        <w:t xml:space="preserve"> </w:t>
      </w:r>
      <w:r w:rsidR="00D2015D">
        <w:rPr>
          <w:rFonts w:ascii="Times New Roman" w:hAnsi="Times New Roman"/>
        </w:rPr>
        <w:t>that</w:t>
      </w:r>
      <w:r w:rsidR="00ED7D6E" w:rsidRPr="005379D5">
        <w:rPr>
          <w:rFonts w:ascii="Times New Roman" w:hAnsi="Times New Roman"/>
        </w:rPr>
        <w:t xml:space="preserve"> challenge mainstream leadership ideas and assist social workers to imagine things differently. It is critical that current social work leaders engage in challenging </w:t>
      </w:r>
      <w:r w:rsidR="00ED7D6E" w:rsidRPr="005379D5">
        <w:rPr>
          <w:rFonts w:ascii="Times New Roman" w:hAnsi="Times New Roman"/>
          <w:i/>
        </w:rPr>
        <w:t>the way things are</w:t>
      </w:r>
      <w:r w:rsidR="00ED7D6E" w:rsidRPr="005379D5">
        <w:rPr>
          <w:rFonts w:ascii="Times New Roman" w:hAnsi="Times New Roman"/>
        </w:rPr>
        <w:t xml:space="preserve"> in relation to leadership and design diverse leadership experiences alongside new practitioners and researchers. This needs to be core business for social work if new generation leadership is to emerge in a well-supported way.</w:t>
      </w:r>
    </w:p>
    <w:p w14:paraId="6D863DC0" w14:textId="77777777" w:rsidR="00863401" w:rsidRPr="005379D5" w:rsidRDefault="00863401" w:rsidP="005379D5">
      <w:pPr>
        <w:rPr>
          <w:rFonts w:ascii="Times New Roman" w:hAnsi="Times New Roman"/>
        </w:rPr>
      </w:pPr>
    </w:p>
    <w:p w14:paraId="35E8FCB3" w14:textId="3489E04C" w:rsidR="00ED7D6E" w:rsidRPr="005379D5" w:rsidRDefault="00ED7D6E" w:rsidP="00D2015D">
      <w:pPr>
        <w:pStyle w:val="Heading1"/>
      </w:pPr>
      <w:r w:rsidRPr="005379D5">
        <w:t>New learning</w:t>
      </w:r>
    </w:p>
    <w:p w14:paraId="5237545D" w14:textId="6B302FC6" w:rsidR="005379D5" w:rsidRDefault="00ED7D6E" w:rsidP="00D2015D">
      <w:pPr>
        <w:ind w:firstLine="0"/>
        <w:rPr>
          <w:rFonts w:ascii="Times New Roman" w:hAnsi="Times New Roman"/>
        </w:rPr>
      </w:pPr>
      <w:r w:rsidRPr="005379D5">
        <w:rPr>
          <w:rFonts w:ascii="Times New Roman" w:hAnsi="Times New Roman"/>
        </w:rPr>
        <w:t xml:space="preserve">Throughout the </w:t>
      </w:r>
      <w:r w:rsidR="00D2015D">
        <w:rPr>
          <w:rFonts w:ascii="Times New Roman" w:hAnsi="Times New Roman"/>
        </w:rPr>
        <w:t>chapter,</w:t>
      </w:r>
      <w:r w:rsidRPr="005379D5">
        <w:rPr>
          <w:rFonts w:ascii="Times New Roman" w:hAnsi="Times New Roman"/>
        </w:rPr>
        <w:t xml:space="preserve"> we have returned to the critical role of social work education in creating conditions </w:t>
      </w:r>
      <w:r w:rsidR="00D2015D">
        <w:rPr>
          <w:rFonts w:ascii="Times New Roman" w:hAnsi="Times New Roman"/>
        </w:rPr>
        <w:t>for</w:t>
      </w:r>
      <w:r w:rsidRPr="005379D5">
        <w:rPr>
          <w:rFonts w:ascii="Times New Roman" w:hAnsi="Times New Roman"/>
        </w:rPr>
        <w:t xml:space="preserve"> new generation leadership </w:t>
      </w:r>
      <w:r w:rsidR="00D2015D">
        <w:rPr>
          <w:rFonts w:ascii="Times New Roman" w:hAnsi="Times New Roman"/>
        </w:rPr>
        <w:t>to thrive. The final area of</w:t>
      </w:r>
      <w:r w:rsidRPr="005379D5">
        <w:rPr>
          <w:rFonts w:ascii="Times New Roman" w:hAnsi="Times New Roman"/>
        </w:rPr>
        <w:t xml:space="preserve"> our discussion is </w:t>
      </w:r>
      <w:r w:rsidRPr="005379D5">
        <w:rPr>
          <w:rFonts w:ascii="Times New Roman" w:hAnsi="Times New Roman"/>
        </w:rPr>
        <w:lastRenderedPageBreak/>
        <w:t>solely focused on what kind of new learning we need to encourage to support emerging leadership. This learning is not bounded by what occurs during those years people are study</w:t>
      </w:r>
      <w:r w:rsidR="005035BD" w:rsidRPr="005379D5">
        <w:rPr>
          <w:rFonts w:ascii="Times New Roman" w:hAnsi="Times New Roman"/>
        </w:rPr>
        <w:t>ing</w:t>
      </w:r>
      <w:r w:rsidRPr="005379D5">
        <w:rPr>
          <w:rFonts w:ascii="Times New Roman" w:hAnsi="Times New Roman"/>
        </w:rPr>
        <w:t xml:space="preserve"> for</w:t>
      </w:r>
      <w:r w:rsidR="005035BD" w:rsidRPr="005379D5">
        <w:rPr>
          <w:rFonts w:ascii="Times New Roman" w:hAnsi="Times New Roman"/>
        </w:rPr>
        <w:t xml:space="preserve"> a</w:t>
      </w:r>
      <w:r w:rsidR="00D2015D">
        <w:rPr>
          <w:rFonts w:ascii="Times New Roman" w:hAnsi="Times New Roman"/>
        </w:rPr>
        <w:t xml:space="preserve"> social work qualification that</w:t>
      </w:r>
      <w:r w:rsidRPr="005379D5">
        <w:rPr>
          <w:rFonts w:ascii="Times New Roman" w:hAnsi="Times New Roman"/>
        </w:rPr>
        <w:t xml:space="preserve"> are, as we have emphasised, an important part of the picture.</w:t>
      </w:r>
      <w:r w:rsidR="005035BD" w:rsidRPr="005379D5">
        <w:rPr>
          <w:rFonts w:ascii="Times New Roman" w:hAnsi="Times New Roman"/>
        </w:rPr>
        <w:t xml:space="preserve"> </w:t>
      </w:r>
      <w:r w:rsidR="005379D5">
        <w:rPr>
          <w:rFonts w:ascii="Times New Roman" w:hAnsi="Times New Roman"/>
        </w:rPr>
        <w:t>The question about what kind of new learning we need is one of dialogue, debate and discussion. It needs to be focused on how current and emerging leaders (both formal and informal) can engage in ongoing conversations about issues, practices</w:t>
      </w:r>
      <w:r w:rsidR="00D2015D">
        <w:rPr>
          <w:rFonts w:ascii="Times New Roman" w:hAnsi="Times New Roman"/>
        </w:rPr>
        <w:t>,</w:t>
      </w:r>
      <w:r w:rsidR="005379D5">
        <w:rPr>
          <w:rFonts w:ascii="Times New Roman" w:hAnsi="Times New Roman"/>
        </w:rPr>
        <w:t xml:space="preserve"> and ideas </w:t>
      </w:r>
      <w:r w:rsidR="00D2015D">
        <w:rPr>
          <w:rFonts w:ascii="Times New Roman" w:hAnsi="Times New Roman"/>
        </w:rPr>
        <w:t>that</w:t>
      </w:r>
      <w:r w:rsidR="005379D5">
        <w:rPr>
          <w:rFonts w:ascii="Times New Roman" w:hAnsi="Times New Roman"/>
        </w:rPr>
        <w:t xml:space="preserve"> impact on people and communities we work with. We may not need to conve</w:t>
      </w:r>
      <w:r w:rsidR="008B3103">
        <w:rPr>
          <w:rFonts w:ascii="Times New Roman" w:hAnsi="Times New Roman"/>
        </w:rPr>
        <w:t>r</w:t>
      </w:r>
      <w:r w:rsidR="005379D5">
        <w:rPr>
          <w:rFonts w:ascii="Times New Roman" w:hAnsi="Times New Roman"/>
        </w:rPr>
        <w:t>se about leadership itself</w:t>
      </w:r>
      <w:r w:rsidR="008B3103">
        <w:rPr>
          <w:rFonts w:ascii="Times New Roman" w:hAnsi="Times New Roman"/>
        </w:rPr>
        <w:t xml:space="preserve"> often, but developing knowledge planning and action together, and with those people and communities within the remit of social work should guide the shape and direction of new generation leadership across research, practice and teaching.</w:t>
      </w:r>
    </w:p>
    <w:p w14:paraId="38F3F27A" w14:textId="77777777" w:rsidR="00175835" w:rsidRPr="005379D5" w:rsidRDefault="00175835" w:rsidP="005379D5">
      <w:pPr>
        <w:rPr>
          <w:rFonts w:ascii="Times New Roman" w:hAnsi="Times New Roman"/>
        </w:rPr>
      </w:pPr>
    </w:p>
    <w:p w14:paraId="69DE2FC2" w14:textId="1400CCBC" w:rsidR="00564768" w:rsidRPr="005379D5" w:rsidRDefault="008B3103" w:rsidP="00D2015D">
      <w:pPr>
        <w:pStyle w:val="Heading1"/>
      </w:pPr>
      <w:r>
        <w:t>Where to from here?</w:t>
      </w:r>
    </w:p>
    <w:p w14:paraId="13F58B52" w14:textId="1EDA2246" w:rsidR="00A135DA" w:rsidRPr="00EE19D5" w:rsidRDefault="00A040DD" w:rsidP="00D2015D">
      <w:pPr>
        <w:ind w:firstLine="0"/>
        <w:rPr>
          <w:rFonts w:ascii="Times New Roman" w:hAnsi="Times New Roman"/>
        </w:rPr>
      </w:pPr>
      <w:r w:rsidRPr="00EE19D5">
        <w:rPr>
          <w:rFonts w:ascii="Times New Roman" w:hAnsi="Times New Roman"/>
        </w:rPr>
        <w:t>Effective leadership is key to the future of any profession</w:t>
      </w:r>
      <w:r w:rsidR="00D94415" w:rsidRPr="00EE19D5">
        <w:rPr>
          <w:rFonts w:ascii="Times New Roman" w:hAnsi="Times New Roman"/>
        </w:rPr>
        <w:t xml:space="preserve"> (McCall 1981)</w:t>
      </w:r>
      <w:r w:rsidR="001F406E" w:rsidRPr="00EE19D5">
        <w:rPr>
          <w:rFonts w:ascii="Times New Roman" w:hAnsi="Times New Roman"/>
        </w:rPr>
        <w:t xml:space="preserve"> and the notion that all students have capacity to develop as leaders may be significant for future leadership </w:t>
      </w:r>
      <w:r w:rsidR="00D90CF4">
        <w:rPr>
          <w:rFonts w:ascii="Times New Roman" w:hAnsi="Times New Roman"/>
        </w:rPr>
        <w:t xml:space="preserve">strategies </w:t>
      </w:r>
      <w:r w:rsidR="001F406E" w:rsidRPr="00EE19D5">
        <w:rPr>
          <w:rFonts w:ascii="Times New Roman" w:hAnsi="Times New Roman"/>
        </w:rPr>
        <w:t>(</w:t>
      </w:r>
      <w:proofErr w:type="spellStart"/>
      <w:r w:rsidR="001F406E" w:rsidRPr="00EE19D5">
        <w:rPr>
          <w:rFonts w:ascii="Times New Roman" w:hAnsi="Times New Roman"/>
        </w:rPr>
        <w:t>Komives</w:t>
      </w:r>
      <w:proofErr w:type="spellEnd"/>
      <w:r w:rsidR="001F406E" w:rsidRPr="00EE19D5">
        <w:rPr>
          <w:rFonts w:ascii="Times New Roman" w:hAnsi="Times New Roman"/>
        </w:rPr>
        <w:t xml:space="preserve"> and Wagner 2009</w:t>
      </w:r>
      <w:r w:rsidR="00D2015D">
        <w:rPr>
          <w:rFonts w:ascii="Times New Roman" w:hAnsi="Times New Roman"/>
        </w:rPr>
        <w:t>)</w:t>
      </w:r>
      <w:r w:rsidR="006E2590" w:rsidRPr="00EE19D5">
        <w:rPr>
          <w:rFonts w:ascii="Times New Roman" w:hAnsi="Times New Roman"/>
        </w:rPr>
        <w:t xml:space="preserve">. Hyde’s (2018) suggestion that there is potential for social workers to have leadership influence from traditionally low status areas is also </w:t>
      </w:r>
      <w:r w:rsidR="00126174">
        <w:rPr>
          <w:rFonts w:ascii="Times New Roman" w:hAnsi="Times New Roman"/>
        </w:rPr>
        <w:t>worthy of further explora</w:t>
      </w:r>
      <w:r w:rsidR="00D90CF4">
        <w:rPr>
          <w:rFonts w:ascii="Times New Roman" w:hAnsi="Times New Roman"/>
        </w:rPr>
        <w:t xml:space="preserve">tion. </w:t>
      </w:r>
      <w:r w:rsidR="00126174">
        <w:rPr>
          <w:rFonts w:ascii="Times New Roman" w:hAnsi="Times New Roman"/>
        </w:rPr>
        <w:t>T</w:t>
      </w:r>
      <w:r w:rsidR="001F406E" w:rsidRPr="00EE19D5">
        <w:rPr>
          <w:rFonts w:ascii="Times New Roman" w:hAnsi="Times New Roman"/>
        </w:rPr>
        <w:t xml:space="preserve">he </w:t>
      </w:r>
      <w:r w:rsidR="00A135DA" w:rsidRPr="00EE19D5">
        <w:rPr>
          <w:rFonts w:ascii="Times New Roman" w:hAnsi="Times New Roman"/>
        </w:rPr>
        <w:t xml:space="preserve">international definition </w:t>
      </w:r>
      <w:r w:rsidR="001F406E" w:rsidRPr="00EE19D5">
        <w:rPr>
          <w:rFonts w:ascii="Times New Roman" w:hAnsi="Times New Roman"/>
        </w:rPr>
        <w:t xml:space="preserve">of the profession </w:t>
      </w:r>
      <w:r w:rsidR="00A135DA" w:rsidRPr="00EE19D5">
        <w:rPr>
          <w:rFonts w:ascii="Times New Roman" w:hAnsi="Times New Roman"/>
        </w:rPr>
        <w:t>places an emphasis on promoting social change (IFSW 2014)</w:t>
      </w:r>
      <w:r w:rsidR="006275E9" w:rsidRPr="00EE19D5">
        <w:rPr>
          <w:rFonts w:ascii="Times New Roman" w:hAnsi="Times New Roman"/>
        </w:rPr>
        <w:t>;</w:t>
      </w:r>
      <w:r w:rsidR="00900225" w:rsidRPr="00EE19D5">
        <w:rPr>
          <w:rFonts w:ascii="Times New Roman" w:hAnsi="Times New Roman"/>
        </w:rPr>
        <w:t xml:space="preserve"> </w:t>
      </w:r>
      <w:r w:rsidR="006E2590" w:rsidRPr="00EE19D5">
        <w:rPr>
          <w:rFonts w:ascii="Times New Roman" w:hAnsi="Times New Roman"/>
        </w:rPr>
        <w:t xml:space="preserve">as </w:t>
      </w:r>
      <w:r w:rsidR="00A135DA" w:rsidRPr="00EE19D5">
        <w:rPr>
          <w:rFonts w:ascii="Times New Roman" w:hAnsi="Times New Roman"/>
        </w:rPr>
        <w:t xml:space="preserve">Netting and </w:t>
      </w:r>
      <w:proofErr w:type="spellStart"/>
      <w:r w:rsidR="00A135DA" w:rsidRPr="00EE19D5">
        <w:rPr>
          <w:rFonts w:ascii="Times New Roman" w:hAnsi="Times New Roman"/>
        </w:rPr>
        <w:t>O’Connnor</w:t>
      </w:r>
      <w:proofErr w:type="spellEnd"/>
      <w:r w:rsidR="00A135DA" w:rsidRPr="00EE19D5">
        <w:rPr>
          <w:rFonts w:ascii="Times New Roman" w:hAnsi="Times New Roman"/>
        </w:rPr>
        <w:t xml:space="preserve"> (2003) suggest</w:t>
      </w:r>
      <w:r w:rsidR="006E2590" w:rsidRPr="00EE19D5">
        <w:rPr>
          <w:rFonts w:ascii="Times New Roman" w:hAnsi="Times New Roman"/>
        </w:rPr>
        <w:t>,</w:t>
      </w:r>
      <w:r w:rsidR="00A135DA" w:rsidRPr="00EE19D5">
        <w:rPr>
          <w:rFonts w:ascii="Times New Roman" w:hAnsi="Times New Roman"/>
        </w:rPr>
        <w:t xml:space="preserve"> all social workers have a role in leading in this </w:t>
      </w:r>
      <w:r w:rsidR="006E2590" w:rsidRPr="00EE19D5">
        <w:rPr>
          <w:rFonts w:ascii="Times New Roman" w:hAnsi="Times New Roman"/>
        </w:rPr>
        <w:t>area and</w:t>
      </w:r>
      <w:r w:rsidR="006275E9" w:rsidRPr="00EE19D5">
        <w:rPr>
          <w:rFonts w:ascii="Times New Roman" w:hAnsi="Times New Roman"/>
        </w:rPr>
        <w:t xml:space="preserve"> </w:t>
      </w:r>
      <w:r w:rsidR="00900225" w:rsidRPr="00EE19D5">
        <w:rPr>
          <w:rFonts w:ascii="Times New Roman" w:hAnsi="Times New Roman"/>
        </w:rPr>
        <w:t>offer</w:t>
      </w:r>
      <w:r w:rsidR="006E2590" w:rsidRPr="00EE19D5">
        <w:rPr>
          <w:rFonts w:ascii="Times New Roman" w:hAnsi="Times New Roman"/>
        </w:rPr>
        <w:t>s</w:t>
      </w:r>
      <w:r w:rsidR="00900225" w:rsidRPr="00EE19D5">
        <w:rPr>
          <w:rFonts w:ascii="Times New Roman" w:hAnsi="Times New Roman"/>
        </w:rPr>
        <w:t xml:space="preserve"> a foundation for integration into the curriculum. The critical reflexive nature of the social work role </w:t>
      </w:r>
      <w:r w:rsidR="006E2590" w:rsidRPr="00EE19D5">
        <w:rPr>
          <w:rFonts w:ascii="Times New Roman" w:hAnsi="Times New Roman"/>
        </w:rPr>
        <w:t xml:space="preserve">also suggests </w:t>
      </w:r>
      <w:r w:rsidR="00900225" w:rsidRPr="00EE19D5">
        <w:rPr>
          <w:rFonts w:ascii="Times New Roman" w:hAnsi="Times New Roman"/>
        </w:rPr>
        <w:t>the profession is well placed to engage with debates about frameworks for future leadership.</w:t>
      </w:r>
    </w:p>
    <w:p w14:paraId="7E033B9E" w14:textId="7F9CA65A" w:rsidR="00A040DD" w:rsidRPr="00A040DD" w:rsidRDefault="00D94415" w:rsidP="005379D5">
      <w:pPr>
        <w:rPr>
          <w:rFonts w:ascii="Times New Roman" w:hAnsi="Times New Roman"/>
          <w:color w:val="00B050"/>
        </w:rPr>
      </w:pPr>
      <w:r>
        <w:rPr>
          <w:rFonts w:ascii="Times New Roman" w:hAnsi="Times New Roman"/>
          <w:color w:val="00B050"/>
        </w:rPr>
        <w:t xml:space="preserve">  </w:t>
      </w:r>
    </w:p>
    <w:p w14:paraId="037E653D" w14:textId="5F543632" w:rsidR="00EB1933" w:rsidRPr="00EE19D5" w:rsidRDefault="00EB1933" w:rsidP="00D90CF4">
      <w:pPr>
        <w:ind w:firstLine="0"/>
        <w:rPr>
          <w:rFonts w:ascii="Times New Roman" w:hAnsi="Times New Roman"/>
        </w:rPr>
      </w:pPr>
      <w:r w:rsidRPr="005379D5">
        <w:rPr>
          <w:rFonts w:ascii="Times New Roman" w:hAnsi="Times New Roman"/>
        </w:rPr>
        <w:t>Leadership education in social work, in line with these approaches</w:t>
      </w:r>
      <w:r w:rsidR="00D90CF4">
        <w:rPr>
          <w:rFonts w:ascii="Times New Roman" w:hAnsi="Times New Roman"/>
        </w:rPr>
        <w:t>,</w:t>
      </w:r>
      <w:r w:rsidRPr="005379D5">
        <w:rPr>
          <w:rFonts w:ascii="Times New Roman" w:hAnsi="Times New Roman"/>
        </w:rPr>
        <w:t xml:space="preserve"> must include a clear articulation of what specific social work leadership looks like (Colby Peters 2018), </w:t>
      </w:r>
      <w:r w:rsidR="00D90CF4">
        <w:rPr>
          <w:rFonts w:ascii="Times New Roman" w:hAnsi="Times New Roman"/>
        </w:rPr>
        <w:t xml:space="preserve">and we have suggested a critical ethics of care as a framework for ethical leadership. There is a need for </w:t>
      </w:r>
      <w:r w:rsidRPr="005379D5">
        <w:rPr>
          <w:rFonts w:ascii="Times New Roman" w:hAnsi="Times New Roman"/>
        </w:rPr>
        <w:t>opportu</w:t>
      </w:r>
      <w:r w:rsidR="00D90CF4">
        <w:rPr>
          <w:rFonts w:ascii="Times New Roman" w:hAnsi="Times New Roman"/>
        </w:rPr>
        <w:t>nities for supported hands on and</w:t>
      </w:r>
      <w:r w:rsidRPr="005379D5">
        <w:rPr>
          <w:rFonts w:ascii="Times New Roman" w:hAnsi="Times New Roman"/>
        </w:rPr>
        <w:t xml:space="preserve"> experience ba</w:t>
      </w:r>
      <w:r w:rsidR="008B3103">
        <w:rPr>
          <w:rFonts w:ascii="Times New Roman" w:hAnsi="Times New Roman"/>
        </w:rPr>
        <w:t>sed learning (</w:t>
      </w:r>
      <w:proofErr w:type="spellStart"/>
      <w:r w:rsidR="008B3103">
        <w:rPr>
          <w:rFonts w:ascii="Times New Roman" w:hAnsi="Times New Roman"/>
        </w:rPr>
        <w:t>McLende</w:t>
      </w:r>
      <w:r w:rsidRPr="005379D5">
        <w:rPr>
          <w:rFonts w:ascii="Times New Roman" w:hAnsi="Times New Roman"/>
        </w:rPr>
        <w:t>n</w:t>
      </w:r>
      <w:proofErr w:type="spellEnd"/>
      <w:r w:rsidRPr="005379D5">
        <w:rPr>
          <w:rFonts w:ascii="Times New Roman" w:hAnsi="Times New Roman"/>
        </w:rPr>
        <w:t xml:space="preserve"> et al</w:t>
      </w:r>
      <w:r w:rsidR="00D90CF4">
        <w:rPr>
          <w:rFonts w:ascii="Times New Roman" w:hAnsi="Times New Roman"/>
        </w:rPr>
        <w:t>.</w:t>
      </w:r>
      <w:r w:rsidRPr="005379D5">
        <w:rPr>
          <w:rFonts w:ascii="Times New Roman" w:hAnsi="Times New Roman"/>
        </w:rPr>
        <w:t xml:space="preserve">  2016) </w:t>
      </w:r>
      <w:proofErr w:type="gramStart"/>
      <w:r w:rsidRPr="005379D5">
        <w:rPr>
          <w:rFonts w:ascii="Times New Roman" w:hAnsi="Times New Roman"/>
        </w:rPr>
        <w:t>to</w:t>
      </w:r>
      <w:proofErr w:type="gramEnd"/>
      <w:r w:rsidRPr="005379D5">
        <w:rPr>
          <w:rFonts w:ascii="Times New Roman" w:hAnsi="Times New Roman"/>
        </w:rPr>
        <w:t xml:space="preserve"> ensure students build confidence and knowledge </w:t>
      </w:r>
      <w:r w:rsidR="00D90CF4">
        <w:rPr>
          <w:rFonts w:ascii="Times New Roman" w:hAnsi="Times New Roman"/>
        </w:rPr>
        <w:t xml:space="preserve">of leadership and </w:t>
      </w:r>
      <w:r w:rsidR="001900BC">
        <w:rPr>
          <w:rFonts w:ascii="Times New Roman" w:hAnsi="Times New Roman"/>
        </w:rPr>
        <w:t>experience</w:t>
      </w:r>
      <w:r w:rsidR="00D90CF4">
        <w:rPr>
          <w:rFonts w:ascii="Times New Roman" w:hAnsi="Times New Roman"/>
        </w:rPr>
        <w:t xml:space="preserve"> </w:t>
      </w:r>
      <w:r w:rsidR="00D90CF4">
        <w:rPr>
          <w:rFonts w:ascii="Times New Roman" w:hAnsi="Times New Roman"/>
        </w:rPr>
        <w:lastRenderedPageBreak/>
        <w:t xml:space="preserve">themselves as leaders. In addition, it is vital </w:t>
      </w:r>
      <w:r w:rsidR="006B08FD">
        <w:rPr>
          <w:rFonts w:ascii="Times New Roman" w:hAnsi="Times New Roman"/>
        </w:rPr>
        <w:t>we</w:t>
      </w:r>
      <w:r w:rsidR="00D90CF4">
        <w:rPr>
          <w:rFonts w:ascii="Times New Roman" w:hAnsi="Times New Roman"/>
        </w:rPr>
        <w:t xml:space="preserve"> create opportunities</w:t>
      </w:r>
      <w:r w:rsidRPr="005379D5">
        <w:rPr>
          <w:rFonts w:ascii="Times New Roman" w:hAnsi="Times New Roman"/>
        </w:rPr>
        <w:t xml:space="preserve"> </w:t>
      </w:r>
      <w:r w:rsidR="00D90CF4">
        <w:rPr>
          <w:rFonts w:ascii="Times New Roman" w:hAnsi="Times New Roman"/>
        </w:rPr>
        <w:t>for</w:t>
      </w:r>
      <w:r w:rsidRPr="005379D5">
        <w:rPr>
          <w:rFonts w:ascii="Times New Roman" w:hAnsi="Times New Roman"/>
        </w:rPr>
        <w:t xml:space="preserve"> more connected dialogue between universities and organisations where social workers are already in leadership roles and are grappling with the comple</w:t>
      </w:r>
      <w:r w:rsidR="00D90CF4">
        <w:rPr>
          <w:rFonts w:ascii="Times New Roman" w:hAnsi="Times New Roman"/>
        </w:rPr>
        <w:t>xities of workplace environments</w:t>
      </w:r>
      <w:r w:rsidR="009E6CA9">
        <w:rPr>
          <w:rFonts w:ascii="Times New Roman" w:hAnsi="Times New Roman"/>
        </w:rPr>
        <w:t>.</w:t>
      </w:r>
      <w:r w:rsidR="00A040DD">
        <w:rPr>
          <w:rFonts w:ascii="Times New Roman" w:hAnsi="Times New Roman"/>
        </w:rPr>
        <w:t xml:space="preserve"> </w:t>
      </w:r>
      <w:r w:rsidR="00A040DD" w:rsidRPr="00EE19D5">
        <w:rPr>
          <w:rFonts w:ascii="Times New Roman" w:hAnsi="Times New Roman"/>
        </w:rPr>
        <w:t>Practice based learning environments offer key opportunities for leadership development (Ianichi Cross and Freedman 2009).</w:t>
      </w:r>
      <w:r w:rsidR="001900BC">
        <w:rPr>
          <w:rFonts w:ascii="Times New Roman" w:hAnsi="Times New Roman"/>
        </w:rPr>
        <w:t xml:space="preserve"> These strategies require collaboration and cooperation, not just between individuals, but also between </w:t>
      </w:r>
      <w:proofErr w:type="spellStart"/>
      <w:r w:rsidR="001900BC">
        <w:rPr>
          <w:rFonts w:ascii="Times New Roman" w:hAnsi="Times New Roman"/>
        </w:rPr>
        <w:t>organisations</w:t>
      </w:r>
      <w:proofErr w:type="spellEnd"/>
      <w:r w:rsidR="001900BC">
        <w:rPr>
          <w:rFonts w:ascii="Times New Roman" w:hAnsi="Times New Roman"/>
        </w:rPr>
        <w:t xml:space="preserve"> and institutions. </w:t>
      </w:r>
      <w:r w:rsidR="006B08FD">
        <w:rPr>
          <w:rFonts w:ascii="Times New Roman" w:hAnsi="Times New Roman"/>
        </w:rPr>
        <w:t>U</w:t>
      </w:r>
      <w:r w:rsidR="001900BC">
        <w:rPr>
          <w:rFonts w:ascii="Times New Roman" w:hAnsi="Times New Roman"/>
        </w:rPr>
        <w:t xml:space="preserve">ltimately, </w:t>
      </w:r>
      <w:r w:rsidR="006B08FD">
        <w:rPr>
          <w:rFonts w:ascii="Times New Roman" w:hAnsi="Times New Roman"/>
        </w:rPr>
        <w:t xml:space="preserve">if we </w:t>
      </w:r>
      <w:r w:rsidR="005C5602">
        <w:rPr>
          <w:rFonts w:ascii="Times New Roman" w:hAnsi="Times New Roman"/>
        </w:rPr>
        <w:t xml:space="preserve">commit </w:t>
      </w:r>
      <w:r w:rsidR="006B08FD">
        <w:rPr>
          <w:rFonts w:ascii="Times New Roman" w:hAnsi="Times New Roman"/>
        </w:rPr>
        <w:t xml:space="preserve">to an ethical leadership model that reflects a political ethic of care, then leadership discourse will </w:t>
      </w:r>
      <w:r w:rsidR="00A2205A">
        <w:rPr>
          <w:rFonts w:ascii="Times New Roman" w:hAnsi="Times New Roman"/>
        </w:rPr>
        <w:t>become more inclusive</w:t>
      </w:r>
      <w:r w:rsidR="00237E54">
        <w:rPr>
          <w:rFonts w:ascii="Times New Roman" w:hAnsi="Times New Roman"/>
        </w:rPr>
        <w:t xml:space="preserve"> through collaborative practices</w:t>
      </w:r>
      <w:r w:rsidR="00A2205A">
        <w:rPr>
          <w:rFonts w:ascii="Times New Roman" w:hAnsi="Times New Roman"/>
        </w:rPr>
        <w:t xml:space="preserve">. </w:t>
      </w:r>
      <w:r w:rsidR="005C5602">
        <w:rPr>
          <w:rFonts w:ascii="Times New Roman" w:hAnsi="Times New Roman"/>
        </w:rPr>
        <w:t>This</w:t>
      </w:r>
      <w:r w:rsidR="00A2205A">
        <w:rPr>
          <w:rFonts w:ascii="Times New Roman" w:hAnsi="Times New Roman"/>
        </w:rPr>
        <w:t xml:space="preserve"> will create its own tension</w:t>
      </w:r>
      <w:r w:rsidR="005C5602">
        <w:rPr>
          <w:rFonts w:ascii="Times New Roman" w:hAnsi="Times New Roman"/>
        </w:rPr>
        <w:t>s</w:t>
      </w:r>
      <w:r w:rsidR="00A2205A">
        <w:rPr>
          <w:rFonts w:ascii="Times New Roman" w:hAnsi="Times New Roman"/>
        </w:rPr>
        <w:t xml:space="preserve"> in terms of how to clarify the narrative ‘thread’ of social work leadership</w:t>
      </w:r>
      <w:r w:rsidR="005C5602">
        <w:rPr>
          <w:rFonts w:ascii="Times New Roman" w:hAnsi="Times New Roman"/>
        </w:rPr>
        <w:t xml:space="preserve"> but it is vitally important for creating a distinctive model of social work leadership in education, practice and research</w:t>
      </w:r>
      <w:r w:rsidR="00A2205A">
        <w:rPr>
          <w:rFonts w:ascii="Times New Roman" w:hAnsi="Times New Roman"/>
        </w:rPr>
        <w:t xml:space="preserve">. </w:t>
      </w:r>
      <w:r w:rsidR="005C5602">
        <w:rPr>
          <w:rFonts w:ascii="Times New Roman" w:hAnsi="Times New Roman"/>
        </w:rPr>
        <w:t>To us</w:t>
      </w:r>
      <w:r w:rsidR="001900BC">
        <w:rPr>
          <w:rFonts w:ascii="Times New Roman" w:hAnsi="Times New Roman"/>
        </w:rPr>
        <w:t>, it seems</w:t>
      </w:r>
      <w:r w:rsidR="00237E54">
        <w:rPr>
          <w:rFonts w:ascii="Times New Roman" w:hAnsi="Times New Roman"/>
        </w:rPr>
        <w:t>,</w:t>
      </w:r>
      <w:r w:rsidR="001900BC">
        <w:rPr>
          <w:rFonts w:ascii="Times New Roman" w:hAnsi="Times New Roman"/>
        </w:rPr>
        <w:t xml:space="preserve"> </w:t>
      </w:r>
      <w:r w:rsidR="005C5602">
        <w:rPr>
          <w:rFonts w:ascii="Times New Roman" w:hAnsi="Times New Roman"/>
        </w:rPr>
        <w:t>th</w:t>
      </w:r>
      <w:r w:rsidR="001900BC">
        <w:rPr>
          <w:rFonts w:ascii="Times New Roman" w:hAnsi="Times New Roman"/>
        </w:rPr>
        <w:t xml:space="preserve">is </w:t>
      </w:r>
      <w:r w:rsidR="00237E54">
        <w:rPr>
          <w:rFonts w:ascii="Times New Roman" w:hAnsi="Times New Roman"/>
        </w:rPr>
        <w:t xml:space="preserve">is </w:t>
      </w:r>
      <w:r w:rsidR="001900BC">
        <w:rPr>
          <w:rFonts w:ascii="Times New Roman" w:hAnsi="Times New Roman"/>
        </w:rPr>
        <w:t xml:space="preserve">the future vision </w:t>
      </w:r>
      <w:r w:rsidR="00A2205A">
        <w:rPr>
          <w:rFonts w:ascii="Times New Roman" w:hAnsi="Times New Roman"/>
        </w:rPr>
        <w:t>for</w:t>
      </w:r>
      <w:r w:rsidR="001900BC">
        <w:rPr>
          <w:rFonts w:ascii="Times New Roman" w:hAnsi="Times New Roman"/>
        </w:rPr>
        <w:t xml:space="preserve"> social work leadership.</w:t>
      </w:r>
    </w:p>
    <w:p w14:paraId="505BC7AB" w14:textId="764EE1BA" w:rsidR="000D50FA" w:rsidRPr="005379D5" w:rsidRDefault="004A5AE5" w:rsidP="005C5602">
      <w:pPr>
        <w:rPr>
          <w:rFonts w:ascii="Times New Roman" w:hAnsi="Times New Roman"/>
        </w:rPr>
      </w:pPr>
      <w:r w:rsidRPr="005379D5">
        <w:rPr>
          <w:rFonts w:ascii="Times New Roman" w:hAnsi="Times New Roman"/>
        </w:rPr>
        <w:t xml:space="preserve"> </w:t>
      </w:r>
    </w:p>
    <w:p w14:paraId="49429D7C" w14:textId="77777777" w:rsidR="009E08EC" w:rsidRPr="005379D5" w:rsidRDefault="000D50FA" w:rsidP="00747A27">
      <w:pPr>
        <w:pStyle w:val="Heading2"/>
      </w:pPr>
      <w:bookmarkStart w:id="0" w:name="_GoBack"/>
      <w:bookmarkEnd w:id="0"/>
      <w:r w:rsidRPr="005379D5">
        <w:t>References</w:t>
      </w:r>
    </w:p>
    <w:p w14:paraId="084B4005" w14:textId="4F947D48" w:rsidR="00A071AB" w:rsidRPr="005379D5" w:rsidRDefault="00A071AB" w:rsidP="007449FE">
      <w:r w:rsidRPr="005379D5">
        <w:t xml:space="preserve">Aarons, G. A., Fettes, D. L., Hurlburt, M. S., Palinkas, L. A., Gunderson, L., </w:t>
      </w:r>
      <w:proofErr w:type="spellStart"/>
      <w:r w:rsidRPr="005379D5">
        <w:t>Willging</w:t>
      </w:r>
      <w:proofErr w:type="spellEnd"/>
      <w:r w:rsidRPr="005379D5">
        <w:t xml:space="preserve">, C. E., </w:t>
      </w:r>
      <w:r w:rsidR="000E0644">
        <w:t>and</w:t>
      </w:r>
      <w:r w:rsidRPr="005379D5">
        <w:t xml:space="preserve"> Chaffin, M. J. (2014). Collaboration, negotiation, and coalescence for interagency-collaborative teams to scale-up evidence-based practice.</w:t>
      </w:r>
      <w:r w:rsidRPr="005379D5">
        <w:rPr>
          <w:i/>
          <w:iCs/>
        </w:rPr>
        <w:t xml:space="preserve"> Journal of Clinical Child </w:t>
      </w:r>
      <w:r w:rsidR="000E0644">
        <w:rPr>
          <w:i/>
          <w:iCs/>
        </w:rPr>
        <w:t>and</w:t>
      </w:r>
      <w:r w:rsidRPr="005379D5">
        <w:rPr>
          <w:i/>
          <w:iCs/>
        </w:rPr>
        <w:t xml:space="preserve"> Adolescent Psychology, 43</w:t>
      </w:r>
      <w:r w:rsidR="00920F95">
        <w:t>(6), 915-928</w:t>
      </w:r>
      <w:r w:rsidRPr="005379D5">
        <w:t xml:space="preserve"> </w:t>
      </w:r>
      <w:r w:rsidR="00920F95">
        <w:t xml:space="preserve">(20014) </w:t>
      </w:r>
      <w:r w:rsidRPr="005379D5">
        <w:t>doi</w:t>
      </w:r>
      <w:proofErr w:type="gramStart"/>
      <w:r w:rsidRPr="005379D5">
        <w:t>:10.1080</w:t>
      </w:r>
      <w:proofErr w:type="gramEnd"/>
      <w:r w:rsidRPr="005379D5">
        <w:t>/15374416.2013.876642</w:t>
      </w:r>
      <w:r w:rsidR="00920F95">
        <w:t>.</w:t>
      </w:r>
    </w:p>
    <w:p w14:paraId="49E3BB9C" w14:textId="77777777" w:rsidR="00A071AB" w:rsidRPr="005379D5" w:rsidRDefault="00A071AB" w:rsidP="007449FE"/>
    <w:p w14:paraId="6C228644" w14:textId="1D09801B" w:rsidR="004A7C8B" w:rsidRDefault="004A7C8B" w:rsidP="007449FE">
      <w:pPr>
        <w:rPr>
          <w:lang w:val="en-GB"/>
        </w:rPr>
      </w:pPr>
      <w:proofErr w:type="spellStart"/>
      <w:r w:rsidRPr="00D2319B">
        <w:rPr>
          <w:lang w:val="en-GB"/>
        </w:rPr>
        <w:t>Alvesson</w:t>
      </w:r>
      <w:proofErr w:type="spellEnd"/>
      <w:r w:rsidRPr="00D2319B">
        <w:rPr>
          <w:lang w:val="en-GB"/>
        </w:rPr>
        <w:t xml:space="preserve">, M. and </w:t>
      </w:r>
      <w:proofErr w:type="spellStart"/>
      <w:r w:rsidRPr="00D2319B">
        <w:rPr>
          <w:lang w:val="en-GB"/>
        </w:rPr>
        <w:t>Sveningsson</w:t>
      </w:r>
      <w:proofErr w:type="spellEnd"/>
      <w:r w:rsidRPr="00D2319B">
        <w:rPr>
          <w:lang w:val="en-GB"/>
        </w:rPr>
        <w:t>, S. (2003)</w:t>
      </w:r>
      <w:r>
        <w:rPr>
          <w:lang w:val="en-GB"/>
        </w:rPr>
        <w:t>.</w:t>
      </w:r>
      <w:r w:rsidRPr="00D2319B">
        <w:rPr>
          <w:lang w:val="en-GB"/>
        </w:rPr>
        <w:t xml:space="preserve"> ‘The great disappearing act: Difficulties in doing “leadership”’, </w:t>
      </w:r>
      <w:r w:rsidRPr="00056A9C">
        <w:rPr>
          <w:i/>
          <w:iCs/>
          <w:lang w:val="en-GB"/>
        </w:rPr>
        <w:t>Leadership Quarterly</w:t>
      </w:r>
      <w:r w:rsidRPr="00056A9C">
        <w:rPr>
          <w:i/>
          <w:lang w:val="en-GB"/>
        </w:rPr>
        <w:t xml:space="preserve">, </w:t>
      </w:r>
      <w:r w:rsidRPr="004A7C8B">
        <w:rPr>
          <w:bCs/>
          <w:i/>
          <w:lang w:val="en-GB"/>
        </w:rPr>
        <w:t>14</w:t>
      </w:r>
      <w:r w:rsidR="007449FE">
        <w:rPr>
          <w:i/>
          <w:lang w:val="en-GB"/>
        </w:rPr>
        <w:t xml:space="preserve">, </w:t>
      </w:r>
      <w:r w:rsidRPr="00491AC3">
        <w:rPr>
          <w:lang w:val="en-GB"/>
        </w:rPr>
        <w:t>359–81.</w:t>
      </w:r>
    </w:p>
    <w:p w14:paraId="24DCDF28" w14:textId="77777777" w:rsidR="007449FE" w:rsidRPr="00D2319B" w:rsidRDefault="007449FE" w:rsidP="007449FE"/>
    <w:p w14:paraId="0050C409" w14:textId="0BBC5ED1" w:rsidR="00273A6D" w:rsidRPr="005379D5" w:rsidRDefault="00273A6D" w:rsidP="007449FE">
      <w:proofErr w:type="spellStart"/>
      <w:proofErr w:type="gramStart"/>
      <w:r w:rsidRPr="005379D5">
        <w:t>Atas</w:t>
      </w:r>
      <w:proofErr w:type="spellEnd"/>
      <w:r w:rsidRPr="005379D5">
        <w:t>, N. (2018).</w:t>
      </w:r>
      <w:proofErr w:type="gramEnd"/>
      <w:r w:rsidRPr="005379D5">
        <w:t xml:space="preserve"> Social inequality and leading principles in welfare states: The impact of institutional marketization, fragmentation and equalization on social structure by Patricia</w:t>
      </w:r>
      <w:r w:rsidR="00920F95">
        <w:t xml:space="preserve"> </w:t>
      </w:r>
      <w:proofErr w:type="spellStart"/>
      <w:r w:rsidRPr="005379D5">
        <w:t>Frericks</w:t>
      </w:r>
      <w:proofErr w:type="spellEnd"/>
      <w:r w:rsidR="00920F95">
        <w:t xml:space="preserve">, </w:t>
      </w:r>
      <w:r w:rsidRPr="005379D5">
        <w:t xml:space="preserve">Newcastle upon </w:t>
      </w:r>
      <w:proofErr w:type="spellStart"/>
      <w:proofErr w:type="gramStart"/>
      <w:r w:rsidRPr="005379D5">
        <w:t>tyne</w:t>
      </w:r>
      <w:proofErr w:type="spellEnd"/>
      <w:proofErr w:type="gramEnd"/>
      <w:r w:rsidRPr="005379D5">
        <w:t>: Cambridge scholars publishing, 2015. ISBN: 978-1-4438-6881-5.</w:t>
      </w:r>
      <w:r w:rsidRPr="005379D5">
        <w:rPr>
          <w:i/>
          <w:iCs/>
        </w:rPr>
        <w:t xml:space="preserve"> Social Policy </w:t>
      </w:r>
      <w:r w:rsidR="000E0644">
        <w:rPr>
          <w:i/>
          <w:iCs/>
        </w:rPr>
        <w:t>and</w:t>
      </w:r>
      <w:r w:rsidRPr="005379D5">
        <w:rPr>
          <w:i/>
          <w:iCs/>
        </w:rPr>
        <w:t xml:space="preserve"> Administration, 52</w:t>
      </w:r>
      <w:r w:rsidRPr="005379D5">
        <w:t xml:space="preserve">(3), 828-830. </w:t>
      </w:r>
      <w:proofErr w:type="gramStart"/>
      <w:r w:rsidRPr="005379D5">
        <w:t>doi:10.1111</w:t>
      </w:r>
      <w:proofErr w:type="gramEnd"/>
      <w:r w:rsidRPr="005379D5">
        <w:t>/spol.12394</w:t>
      </w:r>
      <w:r w:rsidR="00920F95">
        <w:t>.</w:t>
      </w:r>
    </w:p>
    <w:p w14:paraId="074ED2E2" w14:textId="77777777" w:rsidR="00D32AFB" w:rsidRPr="005379D5" w:rsidRDefault="00D32AFB" w:rsidP="007449FE"/>
    <w:p w14:paraId="75FCE1CB" w14:textId="2EFF4255" w:rsidR="00D32AFB" w:rsidRPr="005379D5" w:rsidRDefault="00D32AFB" w:rsidP="007449FE">
      <w:pPr>
        <w:rPr>
          <w:lang w:val="en-AU"/>
        </w:rPr>
      </w:pPr>
      <w:proofErr w:type="gramStart"/>
      <w:r w:rsidRPr="005379D5">
        <w:t xml:space="preserve">Blakemore, T., </w:t>
      </w:r>
      <w:r w:rsidR="000E0644">
        <w:t>and</w:t>
      </w:r>
      <w:r w:rsidRPr="005379D5">
        <w:t xml:space="preserve"> Howard, A. (2015).</w:t>
      </w:r>
      <w:proofErr w:type="gramEnd"/>
      <w:r w:rsidRPr="005379D5">
        <w:t xml:space="preserve"> Engaging undergraduate social work students in research through experience-based learning.</w:t>
      </w:r>
      <w:r w:rsidRPr="005379D5">
        <w:rPr>
          <w:i/>
          <w:iCs/>
        </w:rPr>
        <w:t xml:space="preserve"> </w:t>
      </w:r>
      <w:proofErr w:type="gramStart"/>
      <w:r w:rsidRPr="005379D5">
        <w:rPr>
          <w:i/>
          <w:iCs/>
        </w:rPr>
        <w:t xml:space="preserve">Social Work Education, </w:t>
      </w:r>
      <w:r w:rsidRPr="00920F95">
        <w:rPr>
          <w:i/>
          <w:iCs/>
        </w:rPr>
        <w:t>34</w:t>
      </w:r>
      <w:r w:rsidRPr="005379D5">
        <w:t>(7), 861-880.</w:t>
      </w:r>
      <w:proofErr w:type="gramEnd"/>
      <w:r w:rsidRPr="005379D5">
        <w:t xml:space="preserve"> </w:t>
      </w:r>
      <w:proofErr w:type="gramStart"/>
      <w:r w:rsidRPr="005379D5">
        <w:t>doi:10.1080</w:t>
      </w:r>
      <w:proofErr w:type="gramEnd"/>
      <w:r w:rsidRPr="005379D5">
        <w:t>/02615479.2015.1065809</w:t>
      </w:r>
      <w:r w:rsidR="00920F95">
        <w:t>.</w:t>
      </w:r>
    </w:p>
    <w:p w14:paraId="548E349E" w14:textId="77777777" w:rsidR="00920F95" w:rsidRDefault="00920F95" w:rsidP="007449FE">
      <w:pPr>
        <w:rPr>
          <w:lang w:val="en-AU"/>
        </w:rPr>
      </w:pPr>
    </w:p>
    <w:p w14:paraId="7E4BF0D3" w14:textId="3C7125B6" w:rsidR="004A7C8B" w:rsidRDefault="004A7C8B" w:rsidP="007449FE">
      <w:pPr>
        <w:rPr>
          <w:lang w:val="en-AU"/>
        </w:rPr>
      </w:pPr>
      <w:proofErr w:type="gramStart"/>
      <w:r w:rsidRPr="004A7C8B">
        <w:rPr>
          <w:lang w:val="en-AU"/>
        </w:rPr>
        <w:t>Brilliant, E. L. (1986).</w:t>
      </w:r>
      <w:proofErr w:type="gramEnd"/>
      <w:r w:rsidRPr="004A7C8B">
        <w:rPr>
          <w:lang w:val="en-AU"/>
        </w:rPr>
        <w:t xml:space="preserve"> Social work leadership: A missing ingredient? </w:t>
      </w:r>
      <w:proofErr w:type="gramStart"/>
      <w:r w:rsidRPr="004A7C8B">
        <w:rPr>
          <w:i/>
          <w:lang w:val="en-AU"/>
        </w:rPr>
        <w:t>Social Work</w:t>
      </w:r>
      <w:r w:rsidRPr="004A7C8B">
        <w:rPr>
          <w:lang w:val="en-AU"/>
        </w:rPr>
        <w:t xml:space="preserve">, </w:t>
      </w:r>
      <w:r w:rsidRPr="004A7C8B">
        <w:rPr>
          <w:i/>
          <w:lang w:val="en-AU"/>
        </w:rPr>
        <w:t>31</w:t>
      </w:r>
      <w:r w:rsidR="007449FE">
        <w:rPr>
          <w:lang w:val="en-AU"/>
        </w:rPr>
        <w:t>, 325-</w:t>
      </w:r>
      <w:r w:rsidRPr="004A7C8B">
        <w:rPr>
          <w:lang w:val="en-AU"/>
        </w:rPr>
        <w:t>331.</w:t>
      </w:r>
      <w:proofErr w:type="gramEnd"/>
      <w:r w:rsidRPr="004A7C8B">
        <w:rPr>
          <w:lang w:val="en-AU"/>
        </w:rPr>
        <w:t xml:space="preserve"> Retrieved </w:t>
      </w:r>
      <w:proofErr w:type="gramStart"/>
      <w:r w:rsidRPr="004A7C8B">
        <w:rPr>
          <w:lang w:val="en-AU"/>
        </w:rPr>
        <w:t>from  https</w:t>
      </w:r>
      <w:proofErr w:type="gramEnd"/>
      <w:r w:rsidRPr="004A7C8B">
        <w:rPr>
          <w:lang w:val="en-AU"/>
        </w:rPr>
        <w:t>://www.jstor.org/stable/23713967</w:t>
      </w:r>
      <w:r>
        <w:rPr>
          <w:lang w:val="en-AU"/>
        </w:rPr>
        <w:t>.</w:t>
      </w:r>
    </w:p>
    <w:p w14:paraId="185E1F2A" w14:textId="77777777" w:rsidR="004A7C8B" w:rsidRDefault="004A7C8B" w:rsidP="007449FE">
      <w:pPr>
        <w:rPr>
          <w:lang w:val="en-AU"/>
        </w:rPr>
      </w:pPr>
    </w:p>
    <w:p w14:paraId="74D681C9" w14:textId="643E0403" w:rsidR="000A29F7" w:rsidRPr="00126174" w:rsidRDefault="000A29F7" w:rsidP="007449FE">
      <w:pPr>
        <w:rPr>
          <w:lang w:val="en-AU"/>
        </w:rPr>
      </w:pPr>
      <w:r w:rsidRPr="00126174">
        <w:t xml:space="preserve">Brown, M. E., and </w:t>
      </w:r>
      <w:proofErr w:type="spellStart"/>
      <w:r w:rsidRPr="00126174">
        <w:rPr>
          <w:lang w:val="en-AU"/>
        </w:rPr>
        <w:t>Treviño</w:t>
      </w:r>
      <w:proofErr w:type="spellEnd"/>
      <w:r w:rsidRPr="00126174">
        <w:rPr>
          <w:lang w:val="en-AU"/>
        </w:rPr>
        <w:t xml:space="preserve">, L. K. (2006). Ethical leadership: A review and future directions. </w:t>
      </w:r>
      <w:proofErr w:type="gramStart"/>
      <w:r w:rsidRPr="00126174">
        <w:rPr>
          <w:i/>
          <w:lang w:val="en-AU"/>
        </w:rPr>
        <w:t>The Leadership Quarterly</w:t>
      </w:r>
      <w:r w:rsidRPr="00126174">
        <w:rPr>
          <w:lang w:val="en-AU"/>
        </w:rPr>
        <w:t xml:space="preserve">, </w:t>
      </w:r>
      <w:r w:rsidRPr="000A29F7">
        <w:rPr>
          <w:i/>
          <w:lang w:val="en-AU"/>
        </w:rPr>
        <w:t>17</w:t>
      </w:r>
      <w:r w:rsidRPr="00126174">
        <w:rPr>
          <w:lang w:val="en-AU"/>
        </w:rPr>
        <w:t>, 595-616</w:t>
      </w:r>
      <w:r>
        <w:rPr>
          <w:lang w:val="en-AU"/>
        </w:rPr>
        <w:t xml:space="preserve"> (2006)</w:t>
      </w:r>
      <w:r w:rsidRPr="00126174">
        <w:rPr>
          <w:lang w:val="en-AU"/>
        </w:rPr>
        <w:t>.</w:t>
      </w:r>
      <w:proofErr w:type="gramEnd"/>
      <w:r w:rsidRPr="00126174">
        <w:rPr>
          <w:lang w:val="en-AU"/>
        </w:rPr>
        <w:t xml:space="preserve"> </w:t>
      </w:r>
      <w:proofErr w:type="gramStart"/>
      <w:r w:rsidRPr="00126174">
        <w:rPr>
          <w:lang w:val="en-AU"/>
        </w:rPr>
        <w:t>doi:10.1016</w:t>
      </w:r>
      <w:proofErr w:type="gramEnd"/>
      <w:r w:rsidRPr="00126174">
        <w:rPr>
          <w:lang w:val="en-AU"/>
        </w:rPr>
        <w:t>/j.leaqua.2006.10.004.</w:t>
      </w:r>
    </w:p>
    <w:p w14:paraId="2B72F966" w14:textId="77777777" w:rsidR="000A29F7" w:rsidRDefault="000A29F7" w:rsidP="007449FE">
      <w:pPr>
        <w:rPr>
          <w:lang w:val="en-AU"/>
        </w:rPr>
      </w:pPr>
    </w:p>
    <w:p w14:paraId="758948AA" w14:textId="5BC07AA0" w:rsidR="004A7C8B" w:rsidRDefault="004A7C8B" w:rsidP="007449FE">
      <w:pPr>
        <w:rPr>
          <w:lang w:val="en-GB"/>
        </w:rPr>
      </w:pPr>
      <w:r w:rsidRPr="00D2319B">
        <w:t xml:space="preserve">Call, </w:t>
      </w:r>
      <w:r>
        <w:t xml:space="preserve">C. R., </w:t>
      </w:r>
      <w:r w:rsidRPr="00D2319B">
        <w:t>Owens</w:t>
      </w:r>
      <w:r>
        <w:t>, L.W.</w:t>
      </w:r>
      <w:proofErr w:type="gramStart"/>
      <w:r w:rsidR="007449FE">
        <w:t>,</w:t>
      </w:r>
      <w:r>
        <w:t xml:space="preserve"> </w:t>
      </w:r>
      <w:r w:rsidRPr="00D2319B">
        <w:t xml:space="preserve"> and</w:t>
      </w:r>
      <w:proofErr w:type="gramEnd"/>
      <w:r w:rsidRPr="00D2319B">
        <w:t xml:space="preserve"> Vincent</w:t>
      </w:r>
      <w:r>
        <w:t>, N.J. (</w:t>
      </w:r>
      <w:r w:rsidRPr="00D2319B">
        <w:t>2013</w:t>
      </w:r>
      <w:r w:rsidRPr="00056A9C">
        <w:t xml:space="preserve">). </w:t>
      </w:r>
      <w:r>
        <w:rPr>
          <w:bCs/>
          <w:lang w:val="en-GB"/>
        </w:rPr>
        <w:t>Leadership in social work education: Sustaining c</w:t>
      </w:r>
      <w:r w:rsidRPr="00056A9C">
        <w:rPr>
          <w:bCs/>
          <w:lang w:val="en-GB"/>
        </w:rPr>
        <w:t>ol</w:t>
      </w:r>
      <w:r>
        <w:rPr>
          <w:bCs/>
          <w:lang w:val="en-GB"/>
        </w:rPr>
        <w:t>laboration and m</w:t>
      </w:r>
      <w:r w:rsidRPr="00056A9C">
        <w:rPr>
          <w:bCs/>
          <w:lang w:val="en-GB"/>
        </w:rPr>
        <w:t>ission.</w:t>
      </w:r>
      <w:r>
        <w:rPr>
          <w:b/>
          <w:bCs/>
          <w:lang w:val="en-GB"/>
        </w:rPr>
        <w:t xml:space="preserve"> </w:t>
      </w:r>
      <w:proofErr w:type="gramStart"/>
      <w:r w:rsidRPr="004A7C8B">
        <w:rPr>
          <w:i/>
        </w:rPr>
        <w:t>Advances in Social Work</w:t>
      </w:r>
      <w:r w:rsidRPr="004A7C8B">
        <w:t xml:space="preserve">, </w:t>
      </w:r>
      <w:r w:rsidRPr="004A7C8B">
        <w:rPr>
          <w:i/>
        </w:rPr>
        <w:t>14</w:t>
      </w:r>
      <w:r w:rsidRPr="004A7C8B">
        <w:t>(2), 594-612.</w:t>
      </w:r>
      <w:proofErr w:type="gramEnd"/>
    </w:p>
    <w:p w14:paraId="62E8DCDA" w14:textId="2EB5A34F" w:rsidR="004A7C8B" w:rsidRDefault="004A7C8B" w:rsidP="007449FE">
      <w:pPr>
        <w:rPr>
          <w:color w:val="00B050"/>
          <w:lang w:val="en-GB"/>
        </w:rPr>
      </w:pPr>
      <w:r w:rsidRPr="00D2319B">
        <w:rPr>
          <w:color w:val="00B050"/>
          <w:lang w:val="en-GB"/>
        </w:rPr>
        <w:t xml:space="preserve"> </w:t>
      </w:r>
    </w:p>
    <w:p w14:paraId="068ABD2C" w14:textId="193C8FAC" w:rsidR="000A29F7" w:rsidRPr="00126174" w:rsidRDefault="000A29F7" w:rsidP="007449FE">
      <w:pPr>
        <w:rPr>
          <w:lang w:val="en-AU"/>
        </w:rPr>
      </w:pPr>
      <w:r w:rsidRPr="00126174">
        <w:rPr>
          <w:lang w:val="en-AU"/>
        </w:rPr>
        <w:t xml:space="preserve">Chenoweth, L., and McAuliffe, D., (2018). </w:t>
      </w:r>
      <w:proofErr w:type="gramStart"/>
      <w:r w:rsidRPr="00126174">
        <w:rPr>
          <w:i/>
          <w:lang w:val="en-AU"/>
        </w:rPr>
        <w:t xml:space="preserve">The road to social work and human service practice </w:t>
      </w:r>
      <w:r w:rsidR="007449FE">
        <w:rPr>
          <w:lang w:val="en-AU"/>
        </w:rPr>
        <w:t>(5</w:t>
      </w:r>
      <w:r w:rsidR="007449FE" w:rsidRPr="007449FE">
        <w:rPr>
          <w:lang w:val="en-AU"/>
        </w:rPr>
        <w:t>th</w:t>
      </w:r>
      <w:r w:rsidR="007449FE">
        <w:rPr>
          <w:lang w:val="en-AU"/>
        </w:rPr>
        <w:t xml:space="preserve"> </w:t>
      </w:r>
      <w:proofErr w:type="spellStart"/>
      <w:r w:rsidRPr="00126174">
        <w:rPr>
          <w:lang w:val="en-AU"/>
        </w:rPr>
        <w:t>ed</w:t>
      </w:r>
      <w:proofErr w:type="spellEnd"/>
      <w:r w:rsidRPr="00126174">
        <w:rPr>
          <w:lang w:val="en-AU"/>
        </w:rPr>
        <w:t>).</w:t>
      </w:r>
      <w:proofErr w:type="gramEnd"/>
      <w:r w:rsidRPr="00126174">
        <w:rPr>
          <w:lang w:val="en-AU"/>
        </w:rPr>
        <w:t xml:space="preserve"> South Melbourne, Victoria: </w:t>
      </w:r>
      <w:proofErr w:type="spellStart"/>
      <w:r w:rsidRPr="00126174">
        <w:rPr>
          <w:lang w:val="en-AU"/>
        </w:rPr>
        <w:t>Cengage</w:t>
      </w:r>
      <w:proofErr w:type="spellEnd"/>
      <w:r w:rsidRPr="00126174">
        <w:rPr>
          <w:lang w:val="en-AU"/>
        </w:rPr>
        <w:t xml:space="preserve"> Learning Australia.</w:t>
      </w:r>
    </w:p>
    <w:p w14:paraId="1387FCEE" w14:textId="77777777" w:rsidR="000A29F7" w:rsidRPr="00126174" w:rsidRDefault="000A29F7" w:rsidP="007449FE">
      <w:pPr>
        <w:rPr>
          <w:lang w:val="en-AU"/>
        </w:rPr>
      </w:pPr>
    </w:p>
    <w:p w14:paraId="65DA8F20" w14:textId="74CC21E9" w:rsidR="000A29F7" w:rsidRPr="005379D5" w:rsidRDefault="000A29F7" w:rsidP="007449FE">
      <w:pPr>
        <w:rPr>
          <w:lang w:val="en-AU"/>
        </w:rPr>
      </w:pPr>
      <w:r w:rsidRPr="005379D5">
        <w:rPr>
          <w:lang w:val="en-AU"/>
        </w:rPr>
        <w:t>Colby Peters, S. (2018)</w:t>
      </w:r>
      <w:r>
        <w:rPr>
          <w:lang w:val="en-AU"/>
        </w:rPr>
        <w:t>.</w:t>
      </w:r>
      <w:r w:rsidRPr="005379D5">
        <w:rPr>
          <w:lang w:val="en-AU"/>
        </w:rPr>
        <w:t xml:space="preserve"> Defining social work leadership: a theoretical and conceptual review and analysis, Journal of So</w:t>
      </w:r>
      <w:r>
        <w:rPr>
          <w:lang w:val="en-AU"/>
        </w:rPr>
        <w:t xml:space="preserve">cial Work Practice, </w:t>
      </w:r>
      <w:r w:rsidRPr="007449FE">
        <w:rPr>
          <w:i/>
          <w:lang w:val="en-AU"/>
        </w:rPr>
        <w:t>32</w:t>
      </w:r>
      <w:r w:rsidR="007449FE">
        <w:rPr>
          <w:lang w:val="en-AU"/>
        </w:rPr>
        <w:t>(</w:t>
      </w:r>
      <w:r>
        <w:rPr>
          <w:lang w:val="en-AU"/>
        </w:rPr>
        <w:t>1</w:t>
      </w:r>
      <w:r w:rsidR="007449FE">
        <w:rPr>
          <w:lang w:val="en-AU"/>
        </w:rPr>
        <w:t>)</w:t>
      </w:r>
      <w:r>
        <w:rPr>
          <w:lang w:val="en-AU"/>
        </w:rPr>
        <w:t>, 31-44 (2018).</w:t>
      </w:r>
      <w:r w:rsidRPr="005379D5">
        <w:rPr>
          <w:lang w:val="en-AU"/>
        </w:rPr>
        <w:t xml:space="preserve"> </w:t>
      </w:r>
      <w:proofErr w:type="spellStart"/>
      <w:r>
        <w:rPr>
          <w:lang w:val="en-AU"/>
        </w:rPr>
        <w:t>doi</w:t>
      </w:r>
      <w:proofErr w:type="spellEnd"/>
      <w:r w:rsidRPr="005379D5">
        <w:rPr>
          <w:lang w:val="en-AU"/>
        </w:rPr>
        <w:t xml:space="preserve">: </w:t>
      </w:r>
      <w:r w:rsidRPr="00736C05">
        <w:t>10.1080/02650533.2017.1300877</w:t>
      </w:r>
      <w:r>
        <w:t>.</w:t>
      </w:r>
      <w:r w:rsidRPr="005379D5">
        <w:rPr>
          <w:lang w:val="en-AU"/>
        </w:rPr>
        <w:t xml:space="preserve"> </w:t>
      </w:r>
    </w:p>
    <w:p w14:paraId="0CB1AFB2" w14:textId="77777777" w:rsidR="000A29F7" w:rsidRDefault="000A29F7" w:rsidP="007449FE">
      <w:pPr>
        <w:rPr>
          <w:lang w:val="en-AU"/>
        </w:rPr>
      </w:pPr>
    </w:p>
    <w:p w14:paraId="62FEF5EC" w14:textId="77777777" w:rsidR="000A29F7" w:rsidRPr="00126174" w:rsidRDefault="000A29F7" w:rsidP="007449FE">
      <w:pPr>
        <w:rPr>
          <w:lang w:val="en-AU"/>
        </w:rPr>
      </w:pPr>
      <w:proofErr w:type="gramStart"/>
      <w:r w:rsidRPr="00126174">
        <w:rPr>
          <w:lang w:val="en-AU"/>
        </w:rPr>
        <w:t>Connolly, M., and Harms, L. (2015).</w:t>
      </w:r>
      <w:proofErr w:type="gramEnd"/>
      <w:r w:rsidRPr="00126174">
        <w:rPr>
          <w:lang w:val="en-AU"/>
        </w:rPr>
        <w:t xml:space="preserve"> </w:t>
      </w:r>
      <w:r w:rsidRPr="00126174">
        <w:rPr>
          <w:i/>
          <w:lang w:val="en-AU"/>
        </w:rPr>
        <w:t>Social work: from theory to practice</w:t>
      </w:r>
      <w:r w:rsidRPr="00126174">
        <w:rPr>
          <w:lang w:val="en-AU"/>
        </w:rPr>
        <w:t xml:space="preserve"> (2</w:t>
      </w:r>
      <w:r w:rsidRPr="00126174">
        <w:rPr>
          <w:vertAlign w:val="superscript"/>
          <w:lang w:val="en-AU"/>
        </w:rPr>
        <w:t>nd</w:t>
      </w:r>
      <w:r w:rsidRPr="00126174">
        <w:rPr>
          <w:lang w:val="en-AU"/>
        </w:rPr>
        <w:t xml:space="preserve"> edition). Vic: Cambridge University Press.</w:t>
      </w:r>
    </w:p>
    <w:p w14:paraId="6A2D592A" w14:textId="77777777" w:rsidR="000A29F7" w:rsidRPr="00126174" w:rsidRDefault="000A29F7" w:rsidP="007449FE"/>
    <w:p w14:paraId="7FBC17A8" w14:textId="6A2CBDE5" w:rsidR="009E08EC" w:rsidRPr="005379D5" w:rsidRDefault="00F33D9B" w:rsidP="007449FE">
      <w:proofErr w:type="gramStart"/>
      <w:r w:rsidRPr="005379D5">
        <w:t>Crisp, B. R. (2017).</w:t>
      </w:r>
      <w:proofErr w:type="gramEnd"/>
      <w:r w:rsidRPr="005379D5">
        <w:t xml:space="preserve"> </w:t>
      </w:r>
      <w:proofErr w:type="gramStart"/>
      <w:r w:rsidRPr="005379D5">
        <w:t>Leadership and social work education in the online environment.</w:t>
      </w:r>
      <w:proofErr w:type="gramEnd"/>
      <w:r w:rsidRPr="005379D5">
        <w:rPr>
          <w:i/>
          <w:iCs/>
        </w:rPr>
        <w:t xml:space="preserve"> </w:t>
      </w:r>
      <w:proofErr w:type="gramStart"/>
      <w:r w:rsidRPr="005379D5">
        <w:rPr>
          <w:i/>
          <w:iCs/>
        </w:rPr>
        <w:t>Advances in Social Work and Welfare Education, 19</w:t>
      </w:r>
      <w:r w:rsidRPr="005379D5">
        <w:t>(1), 80-91.</w:t>
      </w:r>
      <w:proofErr w:type="gramEnd"/>
    </w:p>
    <w:p w14:paraId="3AB06CB8" w14:textId="77777777" w:rsidR="00213821" w:rsidRPr="005379D5" w:rsidRDefault="00213821" w:rsidP="007449FE"/>
    <w:p w14:paraId="1D47A949" w14:textId="1CFC779B" w:rsidR="00213821" w:rsidRDefault="00213821" w:rsidP="007449FE">
      <w:r w:rsidRPr="005379D5">
        <w:t xml:space="preserve">Davis, J., </w:t>
      </w:r>
      <w:r w:rsidR="000E0644">
        <w:t>and</w:t>
      </w:r>
      <w:r w:rsidRPr="005379D5">
        <w:t xml:space="preserve"> E</w:t>
      </w:r>
      <w:r w:rsidR="00736C05">
        <w:t>isenhardt, K. (2011). Rotating leadership and collaborative innovation: Recombination processes in symbiotic r</w:t>
      </w:r>
      <w:r w:rsidRPr="005379D5">
        <w:t xml:space="preserve">elationships. </w:t>
      </w:r>
      <w:proofErr w:type="gramStart"/>
      <w:r w:rsidRPr="005379D5">
        <w:rPr>
          <w:i/>
          <w:iCs/>
        </w:rPr>
        <w:t>Administrative Science Quarterly,</w:t>
      </w:r>
      <w:r w:rsidRPr="005379D5">
        <w:t xml:space="preserve"> </w:t>
      </w:r>
      <w:r w:rsidRPr="005379D5">
        <w:rPr>
          <w:i/>
          <w:iCs/>
        </w:rPr>
        <w:t>56</w:t>
      </w:r>
      <w:r w:rsidRPr="005379D5">
        <w:t>(2), 159-201.</w:t>
      </w:r>
      <w:proofErr w:type="gramEnd"/>
      <w:r w:rsidRPr="005379D5">
        <w:t xml:space="preserve"> Retrieved from http://www.jstor.org.ezproxy1.library.usyd.edu.au/stable/41410259</w:t>
      </w:r>
      <w:r w:rsidR="004A7C8B">
        <w:t>.</w:t>
      </w:r>
    </w:p>
    <w:p w14:paraId="21A6F472" w14:textId="77777777" w:rsidR="004A7C8B" w:rsidRDefault="004A7C8B" w:rsidP="007449FE"/>
    <w:p w14:paraId="0403F010" w14:textId="0EC7B2EC" w:rsidR="001A1BFE" w:rsidRPr="001A1BFE" w:rsidRDefault="001A1BFE" w:rsidP="007449FE">
      <w:pPr>
        <w:rPr>
          <w:lang w:val="en-GB"/>
        </w:rPr>
      </w:pPr>
      <w:proofErr w:type="spellStart"/>
      <w:r w:rsidRPr="001A1BFE">
        <w:t>Elswick</w:t>
      </w:r>
      <w:proofErr w:type="spellEnd"/>
      <w:r w:rsidRPr="001A1BFE">
        <w:t xml:space="preserve">, S.E., Cuellar, M., Williams, M., Albert, W., </w:t>
      </w:r>
      <w:proofErr w:type="spellStart"/>
      <w:r w:rsidRPr="001A1BFE">
        <w:t>Norfleet</w:t>
      </w:r>
      <w:proofErr w:type="spellEnd"/>
      <w:r w:rsidRPr="001A1BFE">
        <w:t xml:space="preserve">, T., Carlson, S., Fleming, G., </w:t>
      </w:r>
      <w:proofErr w:type="spellStart"/>
      <w:r w:rsidRPr="001A1BFE">
        <w:t>Lieg</w:t>
      </w:r>
      <w:proofErr w:type="spellEnd"/>
      <w:r w:rsidRPr="001A1BFE">
        <w:t xml:space="preserve">, N., </w:t>
      </w:r>
      <w:r>
        <w:t xml:space="preserve">and </w:t>
      </w:r>
      <w:r w:rsidRPr="001A1BFE">
        <w:t>Shine, J. (2018).</w:t>
      </w:r>
      <w:r w:rsidRPr="001A1BFE">
        <w:rPr>
          <w:lang w:val="en-GB"/>
        </w:rPr>
        <w:t xml:space="preserve"> </w:t>
      </w:r>
      <w:r>
        <w:rPr>
          <w:lang w:val="en-GB"/>
        </w:rPr>
        <w:t>School social work leadership: Essential k</w:t>
      </w:r>
      <w:r w:rsidRPr="001A1BFE">
        <w:rPr>
          <w:lang w:val="en-GB"/>
        </w:rPr>
        <w:t>nowledg</w:t>
      </w:r>
      <w:r>
        <w:rPr>
          <w:lang w:val="en-GB"/>
        </w:rPr>
        <w:t>e, skills, and p</w:t>
      </w:r>
      <w:r w:rsidRPr="001A1BFE">
        <w:rPr>
          <w:lang w:val="en-GB"/>
        </w:rPr>
        <w:t xml:space="preserve">ractices for the </w:t>
      </w:r>
      <w:r>
        <w:rPr>
          <w:lang w:val="en-GB"/>
        </w:rPr>
        <w:t>p</w:t>
      </w:r>
      <w:r w:rsidRPr="001A1BFE">
        <w:rPr>
          <w:lang w:val="en-GB"/>
        </w:rPr>
        <w:t xml:space="preserve">rofession. </w:t>
      </w:r>
      <w:proofErr w:type="gramStart"/>
      <w:r w:rsidRPr="001A1BFE">
        <w:rPr>
          <w:i/>
          <w:lang w:val="en-GB"/>
        </w:rPr>
        <w:t>School Social Work Journal, 42</w:t>
      </w:r>
      <w:r w:rsidRPr="001A1BFE">
        <w:rPr>
          <w:lang w:val="en-GB"/>
        </w:rPr>
        <w:t>(2</w:t>
      </w:r>
      <w:r>
        <w:rPr>
          <w:lang w:val="en-GB"/>
        </w:rPr>
        <w:t>).</w:t>
      </w:r>
      <w:proofErr w:type="gramEnd"/>
      <w:r>
        <w:rPr>
          <w:lang w:val="en-GB"/>
        </w:rPr>
        <w:t xml:space="preserve"> Retrieved from </w:t>
      </w:r>
      <w:r w:rsidRPr="001A1BFE">
        <w:rPr>
          <w:lang w:val="en-GB"/>
        </w:rPr>
        <w:t>https://www.questia.com/library/journal/1G1-342676365/school-based-social-work-interventions-a-cross-national</w:t>
      </w:r>
      <w:r>
        <w:rPr>
          <w:lang w:val="en-GB"/>
        </w:rPr>
        <w:t>.</w:t>
      </w:r>
    </w:p>
    <w:p w14:paraId="61361236" w14:textId="77777777" w:rsidR="00213821" w:rsidRPr="005379D5" w:rsidRDefault="00213821" w:rsidP="007449FE">
      <w:pPr>
        <w:ind w:firstLine="0"/>
      </w:pPr>
    </w:p>
    <w:p w14:paraId="5D1776AC" w14:textId="77777777" w:rsidR="000A29F7" w:rsidRDefault="000A29F7" w:rsidP="007449FE">
      <w:proofErr w:type="gramStart"/>
      <w:r w:rsidRPr="00126174">
        <w:t>Fine, M., (2009).</w:t>
      </w:r>
      <w:proofErr w:type="gramEnd"/>
      <w:r w:rsidRPr="00126174">
        <w:t xml:space="preserve"> </w:t>
      </w:r>
      <w:proofErr w:type="gramStart"/>
      <w:r w:rsidRPr="00126174">
        <w:t>Women leaders’ discursive constructions of leadership.</w:t>
      </w:r>
      <w:proofErr w:type="gramEnd"/>
      <w:r w:rsidRPr="00126174">
        <w:t xml:space="preserve"> </w:t>
      </w:r>
      <w:proofErr w:type="gramStart"/>
      <w:r w:rsidRPr="00126174">
        <w:rPr>
          <w:i/>
        </w:rPr>
        <w:t>Women’s Studies in Communication</w:t>
      </w:r>
      <w:r w:rsidRPr="00126174">
        <w:t>, 32(2), 180-202.</w:t>
      </w:r>
      <w:proofErr w:type="gramEnd"/>
      <w:r w:rsidRPr="00126174">
        <w:t xml:space="preserve"> </w:t>
      </w:r>
      <w:proofErr w:type="spellStart"/>
      <w:proofErr w:type="gramStart"/>
      <w:r w:rsidRPr="00126174">
        <w:t>doi:abs</w:t>
      </w:r>
      <w:proofErr w:type="spellEnd"/>
      <w:proofErr w:type="gramEnd"/>
      <w:r w:rsidRPr="00126174">
        <w:t>/10.1080/07491409.2009.10162386.</w:t>
      </w:r>
    </w:p>
    <w:p w14:paraId="563DDC9B" w14:textId="77777777" w:rsidR="007449FE" w:rsidRPr="00126174" w:rsidRDefault="007449FE" w:rsidP="007449FE"/>
    <w:p w14:paraId="018BFE00" w14:textId="6D894B2B" w:rsidR="000D50FA" w:rsidRPr="005379D5" w:rsidRDefault="001C2CDF" w:rsidP="007449FE">
      <w:proofErr w:type="spellStart"/>
      <w:r w:rsidRPr="005379D5">
        <w:t>Fronek</w:t>
      </w:r>
      <w:proofErr w:type="spellEnd"/>
      <w:r w:rsidRPr="005379D5">
        <w:t xml:space="preserve">, P., Fowler, J., </w:t>
      </w:r>
      <w:r w:rsidR="000E0644">
        <w:t>and</w:t>
      </w:r>
      <w:r w:rsidRPr="005379D5">
        <w:t xml:space="preserve"> Clarke, J. (2011). Reflecting on reflect</w:t>
      </w:r>
      <w:r w:rsidR="00736C05">
        <w:t>ion, leadership and social work</w:t>
      </w:r>
      <w:r w:rsidRPr="005379D5">
        <w:t>: Social work students as developing leaders.</w:t>
      </w:r>
      <w:r w:rsidRPr="005379D5">
        <w:rPr>
          <w:i/>
          <w:iCs/>
        </w:rPr>
        <w:t xml:space="preserve"> </w:t>
      </w:r>
      <w:proofErr w:type="gramStart"/>
      <w:r w:rsidRPr="005379D5">
        <w:rPr>
          <w:i/>
          <w:iCs/>
        </w:rPr>
        <w:t>Advances in Social Work and Welfare Education, 13</w:t>
      </w:r>
      <w:r w:rsidRPr="005379D5">
        <w:t>(1), 35-49.</w:t>
      </w:r>
      <w:proofErr w:type="gramEnd"/>
    </w:p>
    <w:p w14:paraId="5607ED33" w14:textId="77777777" w:rsidR="00C36560" w:rsidRPr="005379D5" w:rsidRDefault="00C36560" w:rsidP="007449FE"/>
    <w:p w14:paraId="403E707F" w14:textId="6FCA39EF" w:rsidR="001A1BFE" w:rsidRPr="001A1BFE" w:rsidRDefault="001A1BFE" w:rsidP="007449FE">
      <w:proofErr w:type="spellStart"/>
      <w:r w:rsidRPr="001A1BFE">
        <w:rPr>
          <w:lang w:val="en-GB"/>
        </w:rPr>
        <w:t>Gellis</w:t>
      </w:r>
      <w:proofErr w:type="spellEnd"/>
      <w:r w:rsidRPr="001A1BFE">
        <w:rPr>
          <w:lang w:val="en-GB"/>
        </w:rPr>
        <w:t xml:space="preserve">, Z. D. (2001). </w:t>
      </w:r>
      <w:proofErr w:type="gramStart"/>
      <w:r w:rsidRPr="001A1BFE">
        <w:rPr>
          <w:lang w:val="en-GB"/>
        </w:rPr>
        <w:t>Social work perceptions of transformational and transactional leadership in health care.</w:t>
      </w:r>
      <w:proofErr w:type="gramEnd"/>
      <w:r w:rsidRPr="001A1BFE">
        <w:rPr>
          <w:lang w:val="en-GB"/>
        </w:rPr>
        <w:t xml:space="preserve"> </w:t>
      </w:r>
      <w:proofErr w:type="gramStart"/>
      <w:r w:rsidRPr="001A1BFE">
        <w:rPr>
          <w:i/>
          <w:lang w:val="en-GB"/>
        </w:rPr>
        <w:t>Social Work Research, 25</w:t>
      </w:r>
      <w:r w:rsidRPr="001A1BFE">
        <w:rPr>
          <w:lang w:val="en-GB"/>
        </w:rPr>
        <w:t>(1),</w:t>
      </w:r>
      <w:r w:rsidRPr="001A1BFE">
        <w:rPr>
          <w:i/>
          <w:lang w:val="en-GB"/>
        </w:rPr>
        <w:t xml:space="preserve"> </w:t>
      </w:r>
      <w:r w:rsidRPr="001A1BFE">
        <w:rPr>
          <w:lang w:val="en-GB"/>
        </w:rPr>
        <w:t>17–26</w:t>
      </w:r>
      <w:r>
        <w:rPr>
          <w:lang w:val="en-GB"/>
        </w:rPr>
        <w:t xml:space="preserve"> (2001)</w:t>
      </w:r>
      <w:r w:rsidRPr="001A1BFE">
        <w:rPr>
          <w:i/>
          <w:lang w:val="en-GB"/>
        </w:rPr>
        <w:t>.</w:t>
      </w:r>
      <w:proofErr w:type="gramEnd"/>
      <w:r w:rsidRPr="001A1BFE">
        <w:rPr>
          <w:i/>
          <w:lang w:val="en-GB"/>
        </w:rPr>
        <w:t xml:space="preserve"> </w:t>
      </w:r>
      <w:proofErr w:type="gramStart"/>
      <w:r w:rsidRPr="001A1BFE">
        <w:rPr>
          <w:lang w:val="en-GB"/>
        </w:rPr>
        <w:t>doi:10.1093</w:t>
      </w:r>
      <w:proofErr w:type="gramEnd"/>
      <w:r w:rsidRPr="001A1BFE">
        <w:rPr>
          <w:lang w:val="en-GB"/>
        </w:rPr>
        <w:t>/</w:t>
      </w:r>
      <w:proofErr w:type="spellStart"/>
      <w:r w:rsidRPr="001A1BFE">
        <w:rPr>
          <w:lang w:val="en-GB"/>
        </w:rPr>
        <w:t>swr</w:t>
      </w:r>
      <w:proofErr w:type="spellEnd"/>
      <w:r w:rsidRPr="001A1BFE">
        <w:rPr>
          <w:lang w:val="en-GB"/>
        </w:rPr>
        <w:t>/25.1.17.</w:t>
      </w:r>
    </w:p>
    <w:p w14:paraId="2E939BBC" w14:textId="77777777" w:rsidR="001A1BFE" w:rsidRDefault="001A1BFE" w:rsidP="007449FE"/>
    <w:p w14:paraId="0D47EB93" w14:textId="77777777" w:rsidR="001A1BFE" w:rsidRDefault="001A1BFE" w:rsidP="007449FE">
      <w:pPr>
        <w:rPr>
          <w:lang w:val="en-GB"/>
        </w:rPr>
      </w:pPr>
      <w:r w:rsidRPr="001A1BFE">
        <w:rPr>
          <w:lang w:val="en-GB"/>
        </w:rPr>
        <w:t xml:space="preserve">Grant, H., and Crutchfield, L. (2008). The hub of leadership: Lessons from the social sector. </w:t>
      </w:r>
      <w:proofErr w:type="gramStart"/>
      <w:r w:rsidRPr="001A1BFE">
        <w:rPr>
          <w:i/>
          <w:iCs/>
          <w:lang w:val="en-GB"/>
        </w:rPr>
        <w:t>Leader to Leader</w:t>
      </w:r>
      <w:proofErr w:type="gramEnd"/>
      <w:r w:rsidRPr="001A1BFE">
        <w:rPr>
          <w:i/>
          <w:iCs/>
          <w:lang w:val="en-GB"/>
        </w:rPr>
        <w:t>, 48</w:t>
      </w:r>
      <w:r w:rsidRPr="001A1BFE">
        <w:rPr>
          <w:lang w:val="en-GB"/>
        </w:rPr>
        <w:t>, 45-52.</w:t>
      </w:r>
    </w:p>
    <w:p w14:paraId="7B7B0618" w14:textId="77777777" w:rsidR="001A1BFE" w:rsidRPr="001A1BFE" w:rsidRDefault="001A1BFE" w:rsidP="007449FE">
      <w:pPr>
        <w:rPr>
          <w:lang w:val="en-GB"/>
        </w:rPr>
      </w:pPr>
    </w:p>
    <w:p w14:paraId="452CD9A8" w14:textId="77777777" w:rsidR="00237E54" w:rsidRPr="005379D5" w:rsidRDefault="00237E54" w:rsidP="00237E54">
      <w:pPr>
        <w:rPr>
          <w:lang w:val="en-AU"/>
        </w:rPr>
      </w:pPr>
      <w:proofErr w:type="spellStart"/>
      <w:r w:rsidRPr="005379D5">
        <w:rPr>
          <w:lang w:val="en-AU"/>
        </w:rPr>
        <w:t>Gray</w:t>
      </w:r>
      <w:proofErr w:type="spellEnd"/>
      <w:r w:rsidRPr="005379D5">
        <w:rPr>
          <w:lang w:val="en-AU"/>
        </w:rPr>
        <w:t xml:space="preserve">, M., Joy, E., Plath, D., </w:t>
      </w:r>
      <w:r>
        <w:rPr>
          <w:lang w:val="en-AU"/>
        </w:rPr>
        <w:t>and</w:t>
      </w:r>
      <w:r w:rsidRPr="005379D5">
        <w:rPr>
          <w:lang w:val="en-AU"/>
        </w:rPr>
        <w:t xml:space="preserve"> Webb, S. A. (2013). What supports and impedes evidence-based practice implementation? </w:t>
      </w:r>
      <w:proofErr w:type="gramStart"/>
      <w:r w:rsidRPr="005379D5">
        <w:rPr>
          <w:lang w:val="en-AU"/>
        </w:rPr>
        <w:t>A survey of Australian Social Workers.</w:t>
      </w:r>
      <w:proofErr w:type="gramEnd"/>
      <w:r w:rsidRPr="005379D5">
        <w:rPr>
          <w:lang w:val="en-AU"/>
        </w:rPr>
        <w:t xml:space="preserve"> </w:t>
      </w:r>
      <w:proofErr w:type="gramStart"/>
      <w:r w:rsidRPr="00736C05">
        <w:rPr>
          <w:i/>
          <w:lang w:val="en-AU"/>
        </w:rPr>
        <w:t>Research on Social Work Practice</w:t>
      </w:r>
      <w:r w:rsidRPr="005379D5">
        <w:rPr>
          <w:lang w:val="en-AU"/>
        </w:rPr>
        <w:t>,</w:t>
      </w:r>
      <w:r>
        <w:rPr>
          <w:lang w:val="en-AU"/>
        </w:rPr>
        <w:t xml:space="preserve"> </w:t>
      </w:r>
      <w:r w:rsidRPr="00736C05">
        <w:rPr>
          <w:i/>
          <w:lang w:val="en-AU"/>
        </w:rPr>
        <w:t>23</w:t>
      </w:r>
      <w:r w:rsidRPr="005379D5">
        <w:rPr>
          <w:lang w:val="en-AU"/>
        </w:rPr>
        <w:t>(2), 157–166</w:t>
      </w:r>
      <w:r>
        <w:rPr>
          <w:lang w:val="en-AU"/>
        </w:rPr>
        <w:t xml:space="preserve"> (2013)</w:t>
      </w:r>
      <w:r w:rsidRPr="005379D5">
        <w:rPr>
          <w:lang w:val="en-AU"/>
        </w:rPr>
        <w:t>.</w:t>
      </w:r>
      <w:proofErr w:type="gramEnd"/>
      <w:r w:rsidRPr="005379D5">
        <w:rPr>
          <w:lang w:val="en-AU"/>
        </w:rPr>
        <w:t xml:space="preserve"> </w:t>
      </w:r>
      <w:proofErr w:type="gramStart"/>
      <w:r w:rsidRPr="005379D5">
        <w:rPr>
          <w:lang w:val="en-AU"/>
        </w:rPr>
        <w:t>doi:10.1177</w:t>
      </w:r>
      <w:proofErr w:type="gramEnd"/>
      <w:r w:rsidRPr="005379D5">
        <w:rPr>
          <w:lang w:val="en-AU"/>
        </w:rPr>
        <w:t>/1049731512467072</w:t>
      </w:r>
      <w:r>
        <w:rPr>
          <w:lang w:val="en-AU"/>
        </w:rPr>
        <w:t>.</w:t>
      </w:r>
    </w:p>
    <w:p w14:paraId="64A6DBB8" w14:textId="77777777" w:rsidR="00237E54" w:rsidRDefault="00237E54" w:rsidP="007449FE"/>
    <w:p w14:paraId="0923B0C5" w14:textId="51D504B6" w:rsidR="00C36560" w:rsidRPr="005379D5" w:rsidRDefault="00C36560" w:rsidP="007449FE">
      <w:r w:rsidRPr="005379D5">
        <w:t xml:space="preserve">Gray, I., Parker, J., Rutter, L., </w:t>
      </w:r>
      <w:r w:rsidR="000E0644">
        <w:t>and</w:t>
      </w:r>
      <w:r w:rsidRPr="005379D5">
        <w:t xml:space="preserve"> Williams, S. (2010). Developing communities of practice: A strategy for effective leadership, management and supervision in social work.</w:t>
      </w:r>
      <w:r w:rsidRPr="005379D5">
        <w:rPr>
          <w:i/>
          <w:iCs/>
        </w:rPr>
        <w:t xml:space="preserve"> </w:t>
      </w:r>
      <w:proofErr w:type="gramStart"/>
      <w:r w:rsidRPr="005379D5">
        <w:rPr>
          <w:i/>
          <w:iCs/>
        </w:rPr>
        <w:t xml:space="preserve">Social Work </w:t>
      </w:r>
      <w:r w:rsidR="000E0644">
        <w:rPr>
          <w:i/>
          <w:iCs/>
        </w:rPr>
        <w:t>and</w:t>
      </w:r>
      <w:r w:rsidRPr="005379D5">
        <w:rPr>
          <w:i/>
          <w:iCs/>
        </w:rPr>
        <w:t xml:space="preserve"> Social Sciences Review, 14</w:t>
      </w:r>
      <w:r w:rsidR="00736C05">
        <w:t>(2), 20-36 (2010).</w:t>
      </w:r>
      <w:proofErr w:type="gramEnd"/>
      <w:r w:rsidR="00445B41">
        <w:t xml:space="preserve"> </w:t>
      </w:r>
      <w:proofErr w:type="gramStart"/>
      <w:r w:rsidRPr="005379D5">
        <w:t>doi:10.1921</w:t>
      </w:r>
      <w:proofErr w:type="gramEnd"/>
      <w:r w:rsidRPr="005379D5">
        <w:t>/174661010X537199</w:t>
      </w:r>
    </w:p>
    <w:p w14:paraId="139C1685" w14:textId="77777777" w:rsidR="00AE4C21" w:rsidRPr="005379D5" w:rsidRDefault="00AE4C21" w:rsidP="00237E54">
      <w:pPr>
        <w:ind w:firstLine="0"/>
      </w:pPr>
    </w:p>
    <w:p w14:paraId="07E2576B" w14:textId="77777777" w:rsidR="000A29F7" w:rsidRDefault="000A29F7" w:rsidP="007449FE">
      <w:pPr>
        <w:rPr>
          <w:lang w:val="en-AU"/>
        </w:rPr>
      </w:pPr>
      <w:r w:rsidRPr="00126174">
        <w:rPr>
          <w:lang w:val="en-AU"/>
        </w:rPr>
        <w:t xml:space="preserve">Hay, J. (2018). Care and justice: two sides of the same coin in critical social work. In: Pease, B., </w:t>
      </w:r>
      <w:proofErr w:type="spellStart"/>
      <w:r w:rsidRPr="00126174">
        <w:rPr>
          <w:lang w:val="en-AU"/>
        </w:rPr>
        <w:t>Vreugdenhil</w:t>
      </w:r>
      <w:proofErr w:type="spellEnd"/>
      <w:r w:rsidRPr="00126174">
        <w:rPr>
          <w:lang w:val="en-AU"/>
        </w:rPr>
        <w:t>, A., and Stanford, S. (</w:t>
      </w:r>
      <w:proofErr w:type="spellStart"/>
      <w:r w:rsidRPr="00126174">
        <w:rPr>
          <w:lang w:val="en-AU"/>
        </w:rPr>
        <w:t>eds</w:t>
      </w:r>
      <w:proofErr w:type="spellEnd"/>
      <w:r w:rsidRPr="00126174">
        <w:rPr>
          <w:lang w:val="en-AU"/>
        </w:rPr>
        <w:t xml:space="preserve">). </w:t>
      </w:r>
      <w:r w:rsidRPr="00126174">
        <w:rPr>
          <w:i/>
          <w:lang w:val="en-AU"/>
        </w:rPr>
        <w:t>Critical ethics of care in social work: Transforming the politics and practices of caring.</w:t>
      </w:r>
      <w:r w:rsidRPr="00126174">
        <w:rPr>
          <w:lang w:val="en-AU"/>
        </w:rPr>
        <w:t xml:space="preserve"> Oxon: </w:t>
      </w:r>
      <w:proofErr w:type="spellStart"/>
      <w:r w:rsidRPr="00126174">
        <w:rPr>
          <w:lang w:val="en-AU"/>
        </w:rPr>
        <w:t>Routledge</w:t>
      </w:r>
      <w:proofErr w:type="spellEnd"/>
      <w:r w:rsidRPr="00126174">
        <w:rPr>
          <w:lang w:val="en-AU"/>
        </w:rPr>
        <w:t>, 49-59.</w:t>
      </w:r>
    </w:p>
    <w:p w14:paraId="11404CC9" w14:textId="77777777" w:rsidR="000A29F7" w:rsidRPr="00126174" w:rsidRDefault="000A29F7" w:rsidP="007449FE">
      <w:pPr>
        <w:rPr>
          <w:lang w:val="en-AU"/>
        </w:rPr>
      </w:pPr>
    </w:p>
    <w:p w14:paraId="59C8FFA1" w14:textId="77777777" w:rsidR="001A1BFE" w:rsidRDefault="001A1BFE" w:rsidP="007449FE">
      <w:pPr>
        <w:rPr>
          <w:lang w:val="en-GB"/>
        </w:rPr>
      </w:pPr>
      <w:r w:rsidRPr="00D2319B">
        <w:rPr>
          <w:lang w:val="en-GB"/>
        </w:rPr>
        <w:t>Healy, K. (2002)</w:t>
      </w:r>
      <w:r>
        <w:rPr>
          <w:lang w:val="en-GB"/>
        </w:rPr>
        <w:t>.</w:t>
      </w:r>
      <w:r w:rsidRPr="00D2319B">
        <w:rPr>
          <w:lang w:val="en-GB"/>
        </w:rPr>
        <w:t xml:space="preserve"> ‘Managing human services in a market environment: What role for</w:t>
      </w:r>
      <w:r>
        <w:rPr>
          <w:lang w:val="en-GB"/>
        </w:rPr>
        <w:t xml:space="preserve"> </w:t>
      </w:r>
      <w:r w:rsidRPr="00D2319B">
        <w:rPr>
          <w:lang w:val="en-GB"/>
        </w:rPr>
        <w:t xml:space="preserve">social workers? </w:t>
      </w:r>
      <w:proofErr w:type="gramStart"/>
      <w:r w:rsidRPr="00D2319B">
        <w:rPr>
          <w:i/>
          <w:iCs/>
          <w:lang w:val="en-GB"/>
        </w:rPr>
        <w:t>British Journal of Social Work</w:t>
      </w:r>
      <w:r w:rsidRPr="00D2319B">
        <w:rPr>
          <w:lang w:val="en-GB"/>
        </w:rPr>
        <w:t xml:space="preserve">, </w:t>
      </w:r>
      <w:r w:rsidRPr="001A1BFE">
        <w:rPr>
          <w:bCs/>
          <w:i/>
          <w:lang w:val="en-GB"/>
        </w:rPr>
        <w:t>32</w:t>
      </w:r>
      <w:r w:rsidRPr="00D2319B">
        <w:rPr>
          <w:lang w:val="en-GB"/>
        </w:rPr>
        <w:t>, pp. 527–40.</w:t>
      </w:r>
      <w:proofErr w:type="gramEnd"/>
    </w:p>
    <w:p w14:paraId="0F03B29C" w14:textId="77777777" w:rsidR="001A1BFE" w:rsidRPr="00BF3C9B" w:rsidRDefault="001A1BFE" w:rsidP="007449FE">
      <w:pPr>
        <w:rPr>
          <w:color w:val="00B050"/>
          <w:lang w:val="en-GB"/>
        </w:rPr>
      </w:pPr>
    </w:p>
    <w:p w14:paraId="3CC2809D" w14:textId="21DE444E" w:rsidR="009E08EC" w:rsidRPr="005379D5" w:rsidRDefault="00AE4C21" w:rsidP="007449FE">
      <w:r w:rsidRPr="005379D5">
        <w:lastRenderedPageBreak/>
        <w:t xml:space="preserve">Howard, A., </w:t>
      </w:r>
      <w:r w:rsidR="000E0644">
        <w:t>and</w:t>
      </w:r>
      <w:r w:rsidRPr="005379D5">
        <w:t xml:space="preserve"> Williams, C. (2017). Succession and success: New generation capacity bui</w:t>
      </w:r>
      <w:r w:rsidR="00736C05">
        <w:t>lding in social work education A</w:t>
      </w:r>
      <w:r w:rsidRPr="005379D5">
        <w:t>ustralia.</w:t>
      </w:r>
      <w:r w:rsidRPr="005379D5">
        <w:rPr>
          <w:i/>
          <w:iCs/>
        </w:rPr>
        <w:t xml:space="preserve"> </w:t>
      </w:r>
      <w:proofErr w:type="gramStart"/>
      <w:r w:rsidRPr="005379D5">
        <w:rPr>
          <w:i/>
          <w:iCs/>
        </w:rPr>
        <w:t>Advances in Social Work and Welfare Education, 19</w:t>
      </w:r>
      <w:r w:rsidRPr="005379D5">
        <w:t>(1), 10-24.</w:t>
      </w:r>
      <w:proofErr w:type="gramEnd"/>
    </w:p>
    <w:p w14:paraId="05E643CC" w14:textId="77777777" w:rsidR="004F094A" w:rsidRDefault="004F094A" w:rsidP="007449FE"/>
    <w:p w14:paraId="65837912" w14:textId="082DA4C9" w:rsidR="001A1BFE" w:rsidRDefault="001A1BFE" w:rsidP="007449FE">
      <w:proofErr w:type="gramStart"/>
      <w:r>
        <w:t>Hyde, C. A. (2018).</w:t>
      </w:r>
      <w:proofErr w:type="gramEnd"/>
      <w:r>
        <w:t xml:space="preserve"> Leading from below: Low-power actors as organizational change agents, human service organizations: Management, leadership and g</w:t>
      </w:r>
      <w:r w:rsidRPr="001A1BFE">
        <w:t xml:space="preserve">overnance, </w:t>
      </w:r>
      <w:r w:rsidRPr="001A1BFE">
        <w:rPr>
          <w:i/>
        </w:rPr>
        <w:t>42</w:t>
      </w:r>
      <w:r>
        <w:t>(</w:t>
      </w:r>
      <w:r w:rsidRPr="001A1BFE">
        <w:t>1</w:t>
      </w:r>
      <w:r>
        <w:t xml:space="preserve">), 53-67 (2018). </w:t>
      </w:r>
      <w:proofErr w:type="spellStart"/>
      <w:proofErr w:type="gramStart"/>
      <w:r>
        <w:t>doi</w:t>
      </w:r>
      <w:proofErr w:type="spellEnd"/>
      <w:proofErr w:type="gramEnd"/>
      <w:r w:rsidRPr="001A1BFE">
        <w:t>: 10.1080/23303131.2017.1360229</w:t>
      </w:r>
      <w:r>
        <w:t>.</w:t>
      </w:r>
    </w:p>
    <w:p w14:paraId="6E4C2ED9" w14:textId="77777777" w:rsidR="001A1BFE" w:rsidRDefault="001A1BFE" w:rsidP="007449FE"/>
    <w:p w14:paraId="7FB39DFE" w14:textId="34F596E6" w:rsidR="001A1BFE" w:rsidRPr="00445B41" w:rsidRDefault="00250002" w:rsidP="00445B41">
      <w:proofErr w:type="spellStart"/>
      <w:r>
        <w:t>Iachini</w:t>
      </w:r>
      <w:proofErr w:type="spellEnd"/>
      <w:r>
        <w:t>, A. L., Cross, T. P.,</w:t>
      </w:r>
      <w:r w:rsidR="001A1BFE" w:rsidRPr="001A1BFE">
        <w:t xml:space="preserve"> and Freedman, D. A. (2015)</w:t>
      </w:r>
      <w:r>
        <w:t>.</w:t>
      </w:r>
      <w:r w:rsidR="001A1BFE" w:rsidRPr="001A1BFE">
        <w:t xml:space="preserve"> </w:t>
      </w:r>
      <w:proofErr w:type="gramStart"/>
      <w:r w:rsidR="001A1BFE" w:rsidRPr="001A1BFE">
        <w:t>L</w:t>
      </w:r>
      <w:proofErr w:type="spellStart"/>
      <w:r w:rsidR="001A1BFE" w:rsidRPr="001A1BFE">
        <w:rPr>
          <w:lang w:val="en-GB"/>
        </w:rPr>
        <w:t>eadership</w:t>
      </w:r>
      <w:proofErr w:type="spellEnd"/>
      <w:r w:rsidR="001A1BFE" w:rsidRPr="001A1BFE">
        <w:rPr>
          <w:lang w:val="en-GB"/>
        </w:rPr>
        <w:t xml:space="preserve"> in</w:t>
      </w:r>
      <w:r w:rsidR="00445B41">
        <w:t xml:space="preserve"> </w:t>
      </w:r>
      <w:r>
        <w:rPr>
          <w:lang w:val="en-GB"/>
        </w:rPr>
        <w:t>social work education and the social change model of leadership.</w:t>
      </w:r>
      <w:proofErr w:type="gramEnd"/>
      <w:r w:rsidR="001A1BFE" w:rsidRPr="001A1BFE">
        <w:rPr>
          <w:lang w:val="en-GB"/>
        </w:rPr>
        <w:t xml:space="preserve"> </w:t>
      </w:r>
      <w:proofErr w:type="gramStart"/>
      <w:r w:rsidR="001A1BFE" w:rsidRPr="001A1BFE">
        <w:rPr>
          <w:i/>
          <w:lang w:val="en-GB"/>
        </w:rPr>
        <w:t>Social Work Education, 34</w:t>
      </w:r>
      <w:r>
        <w:rPr>
          <w:lang w:val="en-GB"/>
        </w:rPr>
        <w:t>(</w:t>
      </w:r>
      <w:r w:rsidR="001A1BFE" w:rsidRPr="00250002">
        <w:rPr>
          <w:lang w:val="en-GB"/>
        </w:rPr>
        <w:t>6</w:t>
      </w:r>
      <w:r>
        <w:rPr>
          <w:lang w:val="en-GB"/>
        </w:rPr>
        <w:t>), 650-665 (2015).</w:t>
      </w:r>
      <w:proofErr w:type="gramEnd"/>
      <w:r>
        <w:rPr>
          <w:lang w:val="en-GB"/>
        </w:rPr>
        <w:t xml:space="preserve"> </w:t>
      </w:r>
      <w:proofErr w:type="spellStart"/>
      <w:proofErr w:type="gramStart"/>
      <w:r>
        <w:rPr>
          <w:lang w:val="en-GB"/>
        </w:rPr>
        <w:t>doi</w:t>
      </w:r>
      <w:proofErr w:type="spellEnd"/>
      <w:proofErr w:type="gramEnd"/>
      <w:r w:rsidR="001A1BFE" w:rsidRPr="001A1BFE">
        <w:rPr>
          <w:lang w:val="en-GB"/>
        </w:rPr>
        <w:t>: 10.1080/02615479.2015.1025738</w:t>
      </w:r>
      <w:r>
        <w:rPr>
          <w:lang w:val="en-GB"/>
        </w:rPr>
        <w:t>.</w:t>
      </w:r>
    </w:p>
    <w:p w14:paraId="7BAE2F31" w14:textId="77777777" w:rsidR="001A1BFE" w:rsidRDefault="001A1BFE" w:rsidP="007449FE"/>
    <w:p w14:paraId="09A5F6C7" w14:textId="0D3FDCB1" w:rsidR="00250002" w:rsidRPr="00250002" w:rsidRDefault="00250002" w:rsidP="007449FE">
      <w:proofErr w:type="gramStart"/>
      <w:r w:rsidRPr="00250002">
        <w:t>International Federation of Social Workers (2014)</w:t>
      </w:r>
      <w:r>
        <w:t>.</w:t>
      </w:r>
      <w:proofErr w:type="gramEnd"/>
      <w:r w:rsidR="00445B41">
        <w:t xml:space="preserve"> </w:t>
      </w:r>
      <w:proofErr w:type="gramStart"/>
      <w:r w:rsidR="00445B41">
        <w:t>Global definition of social w</w:t>
      </w:r>
      <w:r w:rsidRPr="00250002">
        <w:t>ork</w:t>
      </w:r>
      <w:r>
        <w:t>.</w:t>
      </w:r>
      <w:proofErr w:type="gramEnd"/>
      <w:r w:rsidRPr="00250002">
        <w:t xml:space="preserve"> Retrieved from https://www.ifsw.org/what-is-social-work/global-definition-of-social-work/</w:t>
      </w:r>
    </w:p>
    <w:p w14:paraId="28567830" w14:textId="77777777" w:rsidR="00250002" w:rsidRDefault="00250002" w:rsidP="007449FE"/>
    <w:p w14:paraId="1B348A13" w14:textId="77777777" w:rsidR="005924F5" w:rsidRPr="005924F5" w:rsidRDefault="005924F5" w:rsidP="007449FE">
      <w:pPr>
        <w:rPr>
          <w:lang w:val="en-GB"/>
        </w:rPr>
      </w:pPr>
      <w:proofErr w:type="spellStart"/>
      <w:proofErr w:type="gramStart"/>
      <w:r w:rsidRPr="005924F5">
        <w:rPr>
          <w:lang w:val="en-GB"/>
        </w:rPr>
        <w:t>Kedian</w:t>
      </w:r>
      <w:proofErr w:type="spellEnd"/>
      <w:r w:rsidRPr="005924F5">
        <w:rPr>
          <w:lang w:val="en-GB"/>
        </w:rPr>
        <w:t>, J., Giles, D., Morrison, M., and Fletcher, M. (2015).</w:t>
      </w:r>
      <w:proofErr w:type="gramEnd"/>
      <w:r w:rsidRPr="005924F5">
        <w:rPr>
          <w:lang w:val="en-GB"/>
        </w:rPr>
        <w:t xml:space="preserve"> Leadership development as a dialogic process: The rationale and concept of an international leadership institute. </w:t>
      </w:r>
      <w:proofErr w:type="gramStart"/>
      <w:r w:rsidRPr="005924F5">
        <w:rPr>
          <w:i/>
          <w:iCs/>
          <w:lang w:val="en-GB"/>
        </w:rPr>
        <w:t>International Journal of Leadership in Education</w:t>
      </w:r>
      <w:r w:rsidRPr="005924F5">
        <w:rPr>
          <w:lang w:val="en-GB"/>
        </w:rPr>
        <w:t xml:space="preserve">, </w:t>
      </w:r>
      <w:r w:rsidRPr="005924F5">
        <w:rPr>
          <w:i/>
          <w:iCs/>
          <w:lang w:val="en-GB"/>
        </w:rPr>
        <w:t>19</w:t>
      </w:r>
      <w:r w:rsidRPr="005924F5">
        <w:rPr>
          <w:lang w:val="en-GB"/>
        </w:rPr>
        <w:t>, 182–202.</w:t>
      </w:r>
      <w:proofErr w:type="gramEnd"/>
    </w:p>
    <w:p w14:paraId="49A1B340" w14:textId="77777777" w:rsidR="005924F5" w:rsidRPr="005924F5" w:rsidRDefault="005924F5" w:rsidP="007449FE"/>
    <w:p w14:paraId="32E4C8AD" w14:textId="511FE6F6" w:rsidR="005924F5" w:rsidRPr="005924F5" w:rsidRDefault="005924F5" w:rsidP="00445B41">
      <w:pPr>
        <w:rPr>
          <w:lang w:val="en-GB"/>
        </w:rPr>
      </w:pPr>
      <w:r w:rsidRPr="005924F5">
        <w:t xml:space="preserve">Keenan, E. K., Sandoval, S. and </w:t>
      </w:r>
      <w:proofErr w:type="spellStart"/>
      <w:r w:rsidRPr="005924F5">
        <w:t>Limone</w:t>
      </w:r>
      <w:proofErr w:type="spellEnd"/>
      <w:r w:rsidRPr="005924F5">
        <w:t xml:space="preserve">, C. (2018). </w:t>
      </w:r>
      <w:r w:rsidRPr="005924F5">
        <w:rPr>
          <w:lang w:val="en-GB"/>
        </w:rPr>
        <w:t>Realizing the potential</w:t>
      </w:r>
      <w:r w:rsidR="00445B41">
        <w:rPr>
          <w:lang w:val="en-GB"/>
        </w:rPr>
        <w:t xml:space="preserve"> </w:t>
      </w:r>
      <w:r w:rsidRPr="005924F5">
        <w:rPr>
          <w:lang w:val="en-GB"/>
        </w:rPr>
        <w:t xml:space="preserve">for leadership in social work. </w:t>
      </w:r>
      <w:proofErr w:type="gramStart"/>
      <w:r w:rsidRPr="005924F5">
        <w:rPr>
          <w:i/>
          <w:lang w:val="en-GB"/>
        </w:rPr>
        <w:t>Journal of Social Work 0</w:t>
      </w:r>
      <w:r w:rsidRPr="005924F5">
        <w:rPr>
          <w:lang w:val="en-GB"/>
        </w:rPr>
        <w:t>(0)</w:t>
      </w:r>
      <w:r>
        <w:rPr>
          <w:lang w:val="en-GB"/>
        </w:rPr>
        <w:t>, 1-</w:t>
      </w:r>
      <w:r w:rsidRPr="005924F5">
        <w:rPr>
          <w:lang w:val="en-GB"/>
        </w:rPr>
        <w:t>19</w:t>
      </w:r>
      <w:r>
        <w:rPr>
          <w:lang w:val="en-GB"/>
        </w:rPr>
        <w:t xml:space="preserve"> (2018).</w:t>
      </w:r>
      <w:proofErr w:type="gramEnd"/>
      <w:r w:rsidRPr="005924F5">
        <w:rPr>
          <w:lang w:val="en-GB"/>
        </w:rPr>
        <w:t xml:space="preserve"> </w:t>
      </w:r>
      <w:proofErr w:type="spellStart"/>
      <w:proofErr w:type="gramStart"/>
      <w:r>
        <w:rPr>
          <w:lang w:val="en-GB"/>
        </w:rPr>
        <w:t>doi</w:t>
      </w:r>
      <w:proofErr w:type="spellEnd"/>
      <w:proofErr w:type="gramEnd"/>
      <w:r w:rsidRPr="005924F5">
        <w:rPr>
          <w:lang w:val="en-GB"/>
        </w:rPr>
        <w:t>: 10.1177/1468017318766821</w:t>
      </w:r>
      <w:r>
        <w:rPr>
          <w:lang w:val="en-GB"/>
        </w:rPr>
        <w:t>.</w:t>
      </w:r>
    </w:p>
    <w:p w14:paraId="0DF361E1" w14:textId="77777777" w:rsidR="005924F5" w:rsidRPr="005924F5" w:rsidRDefault="005924F5" w:rsidP="007449FE"/>
    <w:p w14:paraId="6209CE54" w14:textId="2D3D5498" w:rsidR="007449FE" w:rsidRDefault="007449FE" w:rsidP="007449FE">
      <w:proofErr w:type="spellStart"/>
      <w:r w:rsidRPr="00126174">
        <w:t>Khunou</w:t>
      </w:r>
      <w:proofErr w:type="spellEnd"/>
      <w:r w:rsidRPr="00126174">
        <w:t xml:space="preserve">, G, </w:t>
      </w:r>
      <w:proofErr w:type="spellStart"/>
      <w:r w:rsidRPr="00126174">
        <w:t>Pillay</w:t>
      </w:r>
      <w:proofErr w:type="spellEnd"/>
      <w:r w:rsidRPr="00126174">
        <w:t xml:space="preserve">, R., and </w:t>
      </w:r>
      <w:proofErr w:type="spellStart"/>
      <w:r w:rsidRPr="00126174">
        <w:t>Nethononda</w:t>
      </w:r>
      <w:proofErr w:type="spellEnd"/>
      <w:r w:rsidRPr="00126174">
        <w:t xml:space="preserve">, A. (2012). Social work is ‘women’s work’: An analysis of social work students’ perceptions of gender as a career choice determinant. </w:t>
      </w:r>
      <w:proofErr w:type="gramStart"/>
      <w:r w:rsidRPr="00126174">
        <w:rPr>
          <w:i/>
        </w:rPr>
        <w:t>The Social Work Practitioner-Researcher</w:t>
      </w:r>
      <w:r w:rsidRPr="00126174">
        <w:t xml:space="preserve">, </w:t>
      </w:r>
      <w:r w:rsidRPr="007449FE">
        <w:rPr>
          <w:i/>
        </w:rPr>
        <w:t>24</w:t>
      </w:r>
      <w:r w:rsidRPr="00126174">
        <w:t>(1), 120-135.</w:t>
      </w:r>
      <w:proofErr w:type="gramEnd"/>
    </w:p>
    <w:p w14:paraId="24E30A29" w14:textId="77777777" w:rsidR="007449FE" w:rsidRPr="00126174" w:rsidRDefault="007449FE" w:rsidP="007449FE"/>
    <w:p w14:paraId="4CFEB4BA" w14:textId="3F67305D" w:rsidR="005924F5" w:rsidRDefault="005924F5" w:rsidP="007449FE">
      <w:pPr>
        <w:rPr>
          <w:lang w:val="en-GB"/>
        </w:rPr>
      </w:pPr>
      <w:proofErr w:type="spellStart"/>
      <w:r w:rsidRPr="005924F5">
        <w:rPr>
          <w:lang w:val="en-GB"/>
        </w:rPr>
        <w:t>Komives</w:t>
      </w:r>
      <w:proofErr w:type="spellEnd"/>
      <w:r w:rsidRPr="005924F5">
        <w:rPr>
          <w:lang w:val="en-GB"/>
        </w:rPr>
        <w:t>, S. R., and</w:t>
      </w:r>
      <w:r>
        <w:rPr>
          <w:lang w:val="en-GB"/>
        </w:rPr>
        <w:t xml:space="preserve"> Wagner, W. (eds.)</w:t>
      </w:r>
      <w:r w:rsidRPr="005924F5">
        <w:rPr>
          <w:lang w:val="en-GB"/>
        </w:rPr>
        <w:t xml:space="preserve"> (2009). Leadership for a better world: Understanding the social change model of leadership development. San Francisco, CA: </w:t>
      </w:r>
      <w:proofErr w:type="spellStart"/>
      <w:r w:rsidRPr="005924F5">
        <w:rPr>
          <w:lang w:val="en-GB"/>
        </w:rPr>
        <w:t>Jossey</w:t>
      </w:r>
      <w:proofErr w:type="spellEnd"/>
      <w:r w:rsidRPr="005924F5">
        <w:rPr>
          <w:lang w:val="en-GB"/>
        </w:rPr>
        <w:t>-Bass.</w:t>
      </w:r>
    </w:p>
    <w:p w14:paraId="60A31605" w14:textId="77777777" w:rsidR="005924F5" w:rsidRDefault="005924F5" w:rsidP="007449FE">
      <w:pPr>
        <w:rPr>
          <w:lang w:val="en-GB"/>
        </w:rPr>
      </w:pPr>
    </w:p>
    <w:p w14:paraId="18D168C1" w14:textId="0FABF68D" w:rsidR="005924F5" w:rsidRDefault="005924F5" w:rsidP="00445B41">
      <w:pPr>
        <w:rPr>
          <w:lang w:val="en-GB"/>
        </w:rPr>
      </w:pPr>
      <w:r w:rsidRPr="005924F5">
        <w:t xml:space="preserve">Lawler, J (2007). </w:t>
      </w:r>
      <w:r>
        <w:rPr>
          <w:bCs/>
          <w:lang w:val="en-GB"/>
        </w:rPr>
        <w:t>Leadership in social work: A c</w:t>
      </w:r>
      <w:r w:rsidRPr="005924F5">
        <w:rPr>
          <w:bCs/>
          <w:lang w:val="en-GB"/>
        </w:rPr>
        <w:t xml:space="preserve">ase of </w:t>
      </w:r>
      <w:r>
        <w:rPr>
          <w:bCs/>
          <w:lang w:val="en-GB"/>
        </w:rPr>
        <w:t>caveat e</w:t>
      </w:r>
      <w:r w:rsidRPr="005924F5">
        <w:rPr>
          <w:bCs/>
          <w:lang w:val="en-GB"/>
        </w:rPr>
        <w:t>mptor?</w:t>
      </w:r>
      <w:r w:rsidR="00445B41">
        <w:t xml:space="preserve"> </w:t>
      </w:r>
      <w:proofErr w:type="gramStart"/>
      <w:r>
        <w:rPr>
          <w:i/>
          <w:iCs/>
          <w:lang w:val="en-GB"/>
        </w:rPr>
        <w:t xml:space="preserve">British Journal of Social Work, </w:t>
      </w:r>
      <w:r w:rsidRPr="005924F5">
        <w:rPr>
          <w:bCs/>
          <w:i/>
          <w:lang w:val="en-GB"/>
        </w:rPr>
        <w:t>37</w:t>
      </w:r>
      <w:r w:rsidRPr="005924F5">
        <w:rPr>
          <w:b/>
          <w:bCs/>
          <w:lang w:val="en-GB"/>
        </w:rPr>
        <w:t xml:space="preserve">, </w:t>
      </w:r>
      <w:r w:rsidRPr="005924F5">
        <w:rPr>
          <w:lang w:val="en-GB"/>
        </w:rPr>
        <w:t>123–141 (2007).</w:t>
      </w:r>
      <w:proofErr w:type="gramEnd"/>
      <w:r w:rsidRPr="005924F5">
        <w:rPr>
          <w:lang w:val="en-GB"/>
        </w:rPr>
        <w:t xml:space="preserve"> </w:t>
      </w:r>
      <w:proofErr w:type="gramStart"/>
      <w:r w:rsidRPr="005924F5">
        <w:rPr>
          <w:lang w:val="en-GB"/>
        </w:rPr>
        <w:t>doi:10.1093</w:t>
      </w:r>
      <w:proofErr w:type="gramEnd"/>
      <w:r w:rsidRPr="005924F5">
        <w:rPr>
          <w:lang w:val="en-GB"/>
        </w:rPr>
        <w:t>/</w:t>
      </w:r>
      <w:proofErr w:type="spellStart"/>
      <w:r w:rsidRPr="005924F5">
        <w:rPr>
          <w:lang w:val="en-GB"/>
        </w:rPr>
        <w:t>bjsw</w:t>
      </w:r>
      <w:proofErr w:type="spellEnd"/>
      <w:r w:rsidRPr="005924F5">
        <w:rPr>
          <w:lang w:val="en-GB"/>
        </w:rPr>
        <w:t>/bch404</w:t>
      </w:r>
      <w:r>
        <w:rPr>
          <w:lang w:val="en-GB"/>
        </w:rPr>
        <w:t>.</w:t>
      </w:r>
    </w:p>
    <w:p w14:paraId="531E2AFB" w14:textId="77777777" w:rsidR="00445B41" w:rsidRPr="00445B41" w:rsidRDefault="00445B41" w:rsidP="00445B41"/>
    <w:p w14:paraId="6DC39E28" w14:textId="1B22F762" w:rsidR="004F094A" w:rsidRDefault="004F094A" w:rsidP="007449FE">
      <w:proofErr w:type="spellStart"/>
      <w:r w:rsidRPr="005379D5">
        <w:t>Maschi</w:t>
      </w:r>
      <w:proofErr w:type="spellEnd"/>
      <w:r w:rsidRPr="005379D5">
        <w:t xml:space="preserve">, T., Wells, M., Slater, G. Y., MacMillan, T., </w:t>
      </w:r>
      <w:r w:rsidR="000E0644">
        <w:t>and</w:t>
      </w:r>
      <w:r w:rsidRPr="005379D5">
        <w:t xml:space="preserve"> </w:t>
      </w:r>
      <w:proofErr w:type="spellStart"/>
      <w:r w:rsidRPr="005379D5">
        <w:t>Ristow</w:t>
      </w:r>
      <w:proofErr w:type="spellEnd"/>
      <w:r w:rsidRPr="005379D5">
        <w:t>, J. (2013). Social work students' research-related anxiety and self-efficacy: Research instructors' perceptions and teaching innovations.</w:t>
      </w:r>
      <w:r w:rsidRPr="005379D5">
        <w:rPr>
          <w:i/>
          <w:iCs/>
        </w:rPr>
        <w:t xml:space="preserve"> </w:t>
      </w:r>
      <w:proofErr w:type="gramStart"/>
      <w:r w:rsidRPr="005379D5">
        <w:rPr>
          <w:i/>
          <w:iCs/>
        </w:rPr>
        <w:t>Social Work Education, 32</w:t>
      </w:r>
      <w:r w:rsidR="00736C05">
        <w:t>(6), 800-817 (2013).</w:t>
      </w:r>
      <w:proofErr w:type="gramEnd"/>
      <w:r w:rsidR="00736C05">
        <w:t xml:space="preserve"> </w:t>
      </w:r>
      <w:proofErr w:type="gramStart"/>
      <w:r w:rsidRPr="005379D5">
        <w:t>doi:10.1080</w:t>
      </w:r>
      <w:proofErr w:type="gramEnd"/>
      <w:r w:rsidRPr="005379D5">
        <w:t>/02615479.2012.695343</w:t>
      </w:r>
    </w:p>
    <w:p w14:paraId="45F73BD3" w14:textId="77777777" w:rsidR="00863401" w:rsidRPr="005379D5" w:rsidRDefault="00863401" w:rsidP="007449FE"/>
    <w:p w14:paraId="046AE33C" w14:textId="0E685B42" w:rsidR="00AE4C21" w:rsidRPr="005379D5" w:rsidRDefault="00273A6D" w:rsidP="007449FE">
      <w:r w:rsidRPr="005379D5">
        <w:t>Mayo, M. (2013). Providing access to justice in disadvantaged communities: Commitments to welfare revisited in neo-liberal times.</w:t>
      </w:r>
      <w:r w:rsidRPr="005379D5">
        <w:rPr>
          <w:i/>
          <w:iCs/>
        </w:rPr>
        <w:t xml:space="preserve"> </w:t>
      </w:r>
      <w:proofErr w:type="gramStart"/>
      <w:r w:rsidRPr="005379D5">
        <w:rPr>
          <w:i/>
          <w:iCs/>
        </w:rPr>
        <w:t>Critical Social Policy, 33</w:t>
      </w:r>
      <w:r w:rsidR="00736C05">
        <w:t>(4), 679-699 (2013).</w:t>
      </w:r>
      <w:proofErr w:type="gramEnd"/>
      <w:r w:rsidR="00736C05">
        <w:t xml:space="preserve"> </w:t>
      </w:r>
      <w:proofErr w:type="gramStart"/>
      <w:r w:rsidRPr="005379D5">
        <w:t>doi:10.1177</w:t>
      </w:r>
      <w:proofErr w:type="gramEnd"/>
      <w:r w:rsidRPr="005379D5">
        <w:t>/0261018313490847</w:t>
      </w:r>
    </w:p>
    <w:p w14:paraId="5481A4E1" w14:textId="77777777" w:rsidR="00736C05" w:rsidRDefault="00736C05" w:rsidP="007449FE"/>
    <w:p w14:paraId="16B23FD2" w14:textId="77777777" w:rsidR="00790672" w:rsidRPr="00684B59" w:rsidRDefault="00790672" w:rsidP="00445B41">
      <w:r w:rsidRPr="00684B59">
        <w:rPr>
          <w:lang w:val="en-GB"/>
        </w:rPr>
        <w:t xml:space="preserve">McCall, M. (1981). </w:t>
      </w:r>
      <w:proofErr w:type="gramStart"/>
      <w:r w:rsidRPr="00684B59">
        <w:rPr>
          <w:i/>
          <w:iCs/>
          <w:lang w:val="en-GB"/>
        </w:rPr>
        <w:t xml:space="preserve">Leadership and the professional </w:t>
      </w:r>
      <w:r w:rsidRPr="00684B59">
        <w:rPr>
          <w:lang w:val="en-GB"/>
        </w:rPr>
        <w:t>(Technical report no.</w:t>
      </w:r>
      <w:r>
        <w:rPr>
          <w:lang w:val="en-GB"/>
        </w:rPr>
        <w:t xml:space="preserve"> </w:t>
      </w:r>
      <w:r w:rsidRPr="00684B59">
        <w:rPr>
          <w:lang w:val="en-GB"/>
        </w:rPr>
        <w:t>17).</w:t>
      </w:r>
      <w:proofErr w:type="gramEnd"/>
      <w:r w:rsidRPr="00684B59">
        <w:rPr>
          <w:lang w:val="en-GB"/>
        </w:rPr>
        <w:t xml:space="preserve"> Greensboro, NC: </w:t>
      </w:r>
      <w:proofErr w:type="spellStart"/>
      <w:r w:rsidRPr="00684B59">
        <w:rPr>
          <w:lang w:val="en-GB"/>
        </w:rPr>
        <w:t>Center</w:t>
      </w:r>
      <w:proofErr w:type="spellEnd"/>
      <w:r w:rsidRPr="00684B59">
        <w:rPr>
          <w:lang w:val="en-GB"/>
        </w:rPr>
        <w:t xml:space="preserve"> for Creative Leadership.</w:t>
      </w:r>
    </w:p>
    <w:p w14:paraId="4F472B29" w14:textId="77777777" w:rsidR="00790672" w:rsidRDefault="00790672" w:rsidP="007449FE"/>
    <w:p w14:paraId="0A6EDFCA" w14:textId="2293F600" w:rsidR="00175835" w:rsidRDefault="00485219" w:rsidP="007449FE">
      <w:pPr>
        <w:rPr>
          <w:iCs/>
        </w:rPr>
      </w:pPr>
      <w:r w:rsidRPr="005379D5">
        <w:t xml:space="preserve">McClendon, J., </w:t>
      </w:r>
      <w:proofErr w:type="spellStart"/>
      <w:r w:rsidRPr="005379D5">
        <w:t>Kagotho</w:t>
      </w:r>
      <w:proofErr w:type="spellEnd"/>
      <w:r w:rsidRPr="005379D5">
        <w:t xml:space="preserve">, N., </w:t>
      </w:r>
      <w:r w:rsidR="000E0644">
        <w:t>and</w:t>
      </w:r>
      <w:r w:rsidRPr="005379D5">
        <w:t xml:space="preserve"> Lane, S. R. (2016). Preparing social work students for leadership in human service organizations through student philanthropy.</w:t>
      </w:r>
      <w:r w:rsidRPr="005379D5">
        <w:rPr>
          <w:i/>
          <w:iCs/>
        </w:rPr>
        <w:t xml:space="preserve"> </w:t>
      </w:r>
      <w:r w:rsidR="00736C05" w:rsidRPr="00736C05">
        <w:rPr>
          <w:i/>
          <w:iCs/>
        </w:rPr>
        <w:t>Human Service Organizations: Managemen</w:t>
      </w:r>
      <w:r w:rsidR="00736C05">
        <w:rPr>
          <w:i/>
          <w:iCs/>
        </w:rPr>
        <w:t>t, Leadership &amp; Governance</w:t>
      </w:r>
      <w:r w:rsidR="00736C05" w:rsidRPr="00736C05">
        <w:rPr>
          <w:iCs/>
        </w:rPr>
        <w:t>,</w:t>
      </w:r>
      <w:r w:rsidR="00736C05">
        <w:rPr>
          <w:i/>
          <w:iCs/>
        </w:rPr>
        <w:t xml:space="preserve"> 40</w:t>
      </w:r>
      <w:r w:rsidR="00736C05" w:rsidRPr="00736C05">
        <w:rPr>
          <w:iCs/>
        </w:rPr>
        <w:t>(5), 500-507 (2016).</w:t>
      </w:r>
      <w:r w:rsidR="00736C05">
        <w:rPr>
          <w:iCs/>
        </w:rPr>
        <w:t xml:space="preserve"> </w:t>
      </w:r>
      <w:proofErr w:type="spellStart"/>
      <w:proofErr w:type="gramStart"/>
      <w:r w:rsidR="00736C05">
        <w:rPr>
          <w:iCs/>
        </w:rPr>
        <w:t>doi</w:t>
      </w:r>
      <w:proofErr w:type="spellEnd"/>
      <w:proofErr w:type="gramEnd"/>
      <w:r w:rsidR="00736C05" w:rsidRPr="00736C05">
        <w:rPr>
          <w:iCs/>
        </w:rPr>
        <w:t>: 10.1080/23303131.2016.1173159</w:t>
      </w:r>
      <w:r w:rsidR="00736C05">
        <w:rPr>
          <w:iCs/>
        </w:rPr>
        <w:t>.</w:t>
      </w:r>
    </w:p>
    <w:p w14:paraId="02BDACB2" w14:textId="77777777" w:rsidR="00790672" w:rsidRPr="00736C05" w:rsidRDefault="00790672" w:rsidP="007449FE">
      <w:pPr>
        <w:rPr>
          <w:iCs/>
        </w:rPr>
      </w:pPr>
    </w:p>
    <w:p w14:paraId="146E23F4" w14:textId="43598A78" w:rsidR="00175835" w:rsidRPr="005379D5" w:rsidRDefault="00175835" w:rsidP="007449FE">
      <w:proofErr w:type="gramStart"/>
      <w:r w:rsidRPr="005379D5">
        <w:t xml:space="preserve">McDermott, F., </w:t>
      </w:r>
      <w:r w:rsidR="000E0644">
        <w:t>and</w:t>
      </w:r>
      <w:r w:rsidRPr="005379D5">
        <w:t xml:space="preserve"> </w:t>
      </w:r>
      <w:proofErr w:type="spellStart"/>
      <w:r w:rsidRPr="005379D5">
        <w:t>Bawden</w:t>
      </w:r>
      <w:proofErr w:type="spellEnd"/>
      <w:r w:rsidRPr="005379D5">
        <w:t>, G. (2017).</w:t>
      </w:r>
      <w:proofErr w:type="gramEnd"/>
      <w:r w:rsidRPr="005379D5">
        <w:t xml:space="preserve"> New ways of seeing: Health social work leadership and research capacity building.</w:t>
      </w:r>
      <w:r w:rsidRPr="005379D5">
        <w:rPr>
          <w:i/>
          <w:iCs/>
        </w:rPr>
        <w:t xml:space="preserve"> </w:t>
      </w:r>
      <w:proofErr w:type="gramStart"/>
      <w:r w:rsidRPr="005379D5">
        <w:rPr>
          <w:i/>
          <w:iCs/>
        </w:rPr>
        <w:t>Social Work in Health Care, 56</w:t>
      </w:r>
      <w:r w:rsidRPr="005379D5">
        <w:t>(10), 897-913</w:t>
      </w:r>
      <w:r w:rsidR="00736C05">
        <w:t xml:space="preserve"> (2017)</w:t>
      </w:r>
      <w:r w:rsidRPr="005379D5">
        <w:t>.</w:t>
      </w:r>
      <w:proofErr w:type="gramEnd"/>
      <w:r w:rsidRPr="005379D5">
        <w:t xml:space="preserve"> </w:t>
      </w:r>
      <w:proofErr w:type="gramStart"/>
      <w:r w:rsidRPr="005379D5">
        <w:t>doi:10.1080</w:t>
      </w:r>
      <w:proofErr w:type="gramEnd"/>
      <w:r w:rsidRPr="005379D5">
        <w:t>/00981389.2017.136734</w:t>
      </w:r>
      <w:r w:rsidR="00736C05">
        <w:t>.</w:t>
      </w:r>
    </w:p>
    <w:p w14:paraId="1D0BA49C" w14:textId="77777777" w:rsidR="005924F5" w:rsidRPr="00D2319B" w:rsidRDefault="005924F5" w:rsidP="00237E54">
      <w:pPr>
        <w:ind w:firstLine="0"/>
        <w:rPr>
          <w:color w:val="00B050"/>
        </w:rPr>
      </w:pPr>
    </w:p>
    <w:p w14:paraId="62B6B928" w14:textId="6869888A" w:rsidR="005924F5" w:rsidRPr="00D2319B" w:rsidRDefault="005924F5" w:rsidP="00445B41">
      <w:r w:rsidRPr="00D2319B">
        <w:rPr>
          <w:lang w:val="en-GB"/>
        </w:rPr>
        <w:t>Mohan, B. (2002)</w:t>
      </w:r>
      <w:r w:rsidR="00790672">
        <w:rPr>
          <w:lang w:val="en-GB"/>
        </w:rPr>
        <w:t xml:space="preserve">. </w:t>
      </w:r>
      <w:r w:rsidRPr="00D2319B">
        <w:rPr>
          <w:lang w:val="en-GB"/>
        </w:rPr>
        <w:t>The future of social work education: Curricular conundrums in an age</w:t>
      </w:r>
      <w:r>
        <w:rPr>
          <w:lang w:val="en-GB"/>
        </w:rPr>
        <w:t xml:space="preserve"> </w:t>
      </w:r>
      <w:r w:rsidR="00790672">
        <w:rPr>
          <w:lang w:val="en-GB"/>
        </w:rPr>
        <w:t xml:space="preserve">of uncertainty. </w:t>
      </w:r>
      <w:r w:rsidRPr="00D2319B">
        <w:rPr>
          <w:i/>
          <w:iCs/>
          <w:lang w:val="en-GB"/>
        </w:rPr>
        <w:t>Electronic Journal of Social Work</w:t>
      </w:r>
      <w:r w:rsidRPr="00D2319B">
        <w:rPr>
          <w:lang w:val="en-GB"/>
        </w:rPr>
        <w:t>, College of Social Work, University</w:t>
      </w:r>
      <w:r>
        <w:rPr>
          <w:lang w:val="en-GB"/>
        </w:rPr>
        <w:t xml:space="preserve"> </w:t>
      </w:r>
      <w:r w:rsidRPr="00D2319B">
        <w:rPr>
          <w:lang w:val="en-GB"/>
        </w:rPr>
        <w:t xml:space="preserve">of South Carolina, </w:t>
      </w:r>
      <w:r w:rsidRPr="00790672">
        <w:rPr>
          <w:bCs/>
          <w:i/>
          <w:lang w:val="en-GB"/>
        </w:rPr>
        <w:t>1</w:t>
      </w:r>
      <w:r w:rsidR="00790672">
        <w:rPr>
          <w:lang w:val="en-GB"/>
        </w:rPr>
        <w:t>, pp. 1-</w:t>
      </w:r>
      <w:r w:rsidRPr="00D2319B">
        <w:rPr>
          <w:lang w:val="en-GB"/>
        </w:rPr>
        <w:t>10.</w:t>
      </w:r>
    </w:p>
    <w:p w14:paraId="16EA0E1F" w14:textId="77777777" w:rsidR="005924F5" w:rsidRDefault="005924F5" w:rsidP="007449FE">
      <w:pPr>
        <w:rPr>
          <w:color w:val="00B050"/>
        </w:rPr>
      </w:pPr>
    </w:p>
    <w:p w14:paraId="0672F690" w14:textId="19450565" w:rsidR="004F094A" w:rsidRPr="005379D5" w:rsidRDefault="004F094A" w:rsidP="007449FE">
      <w:proofErr w:type="spellStart"/>
      <w:proofErr w:type="gramStart"/>
      <w:r w:rsidRPr="005379D5">
        <w:t>Morgenshtern</w:t>
      </w:r>
      <w:proofErr w:type="spellEnd"/>
      <w:r w:rsidRPr="005379D5">
        <w:t xml:space="preserve">, M., </w:t>
      </w:r>
      <w:proofErr w:type="spellStart"/>
      <w:r w:rsidRPr="005379D5">
        <w:t>Freymond</w:t>
      </w:r>
      <w:proofErr w:type="spellEnd"/>
      <w:r w:rsidRPr="005379D5">
        <w:t xml:space="preserve">, N., Agyapong, S., </w:t>
      </w:r>
      <w:r w:rsidR="000E0644">
        <w:t>and</w:t>
      </w:r>
      <w:r w:rsidRPr="005379D5">
        <w:t xml:space="preserve"> Greeson, C. (2011).</w:t>
      </w:r>
      <w:proofErr w:type="gramEnd"/>
      <w:r w:rsidRPr="005379D5">
        <w:t xml:space="preserve"> Graduate social work students' attitudes toward research: Problems and prospects.</w:t>
      </w:r>
      <w:r w:rsidRPr="005379D5">
        <w:rPr>
          <w:i/>
          <w:iCs/>
        </w:rPr>
        <w:t xml:space="preserve"> </w:t>
      </w:r>
      <w:proofErr w:type="gramStart"/>
      <w:r w:rsidRPr="005379D5">
        <w:rPr>
          <w:i/>
          <w:iCs/>
        </w:rPr>
        <w:t>Journal of Teaching in Social Work, 31</w:t>
      </w:r>
      <w:r w:rsidR="00217979">
        <w:t>(5), 552-568 (2011).</w:t>
      </w:r>
      <w:proofErr w:type="gramEnd"/>
      <w:r w:rsidR="00217979">
        <w:t xml:space="preserve"> </w:t>
      </w:r>
      <w:proofErr w:type="gramStart"/>
      <w:r w:rsidRPr="005379D5">
        <w:t>doi:10.1080</w:t>
      </w:r>
      <w:proofErr w:type="gramEnd"/>
      <w:r w:rsidRPr="005379D5">
        <w:t>/08841233.2011.615287</w:t>
      </w:r>
      <w:r w:rsidR="00217979">
        <w:t>.</w:t>
      </w:r>
    </w:p>
    <w:p w14:paraId="036995D5" w14:textId="77777777" w:rsidR="004F094A" w:rsidRPr="005379D5" w:rsidRDefault="004F094A" w:rsidP="007449FE">
      <w:pPr>
        <w:rPr>
          <w:i/>
          <w:iCs/>
        </w:rPr>
      </w:pPr>
    </w:p>
    <w:p w14:paraId="28C1668F" w14:textId="70480BF1" w:rsidR="00790672" w:rsidRPr="00237E54" w:rsidRDefault="00790672" w:rsidP="00237E54">
      <w:pPr>
        <w:rPr>
          <w:lang w:val="en-GB"/>
        </w:rPr>
      </w:pPr>
      <w:r w:rsidRPr="00D2319B">
        <w:t>Morley, J. (2013)</w:t>
      </w:r>
      <w:r>
        <w:t>.</w:t>
      </w:r>
      <w:r w:rsidRPr="00D2319B">
        <w:t xml:space="preserve"> </w:t>
      </w:r>
      <w:r w:rsidRPr="00445B41">
        <w:rPr>
          <w:i/>
        </w:rPr>
        <w:t xml:space="preserve">Women and higher education leadership: </w:t>
      </w:r>
      <w:r w:rsidRPr="00445B41">
        <w:rPr>
          <w:i/>
          <w:lang w:val="en-GB"/>
        </w:rPr>
        <w:t xml:space="preserve">Absences and aspirations. </w:t>
      </w:r>
      <w:proofErr w:type="gramStart"/>
      <w:r w:rsidRPr="00445B41">
        <w:rPr>
          <w:i/>
          <w:lang w:val="en-GB"/>
        </w:rPr>
        <w:t>A Stimulus Paper</w:t>
      </w:r>
      <w:r w:rsidRPr="00504B4B">
        <w:rPr>
          <w:lang w:val="en-GB"/>
        </w:rPr>
        <w:t>.</w:t>
      </w:r>
      <w:proofErr w:type="gramEnd"/>
      <w:r w:rsidRPr="00D2319B">
        <w:rPr>
          <w:lang w:val="en-GB"/>
        </w:rPr>
        <w:t xml:space="preserve"> </w:t>
      </w:r>
      <w:proofErr w:type="gramStart"/>
      <w:r w:rsidRPr="00D2319B">
        <w:rPr>
          <w:lang w:val="en-GB"/>
        </w:rPr>
        <w:t>Leadership Foundation for Higher Education, London.</w:t>
      </w:r>
      <w:proofErr w:type="gramEnd"/>
    </w:p>
    <w:p w14:paraId="6D999DFF" w14:textId="77777777" w:rsidR="00790672" w:rsidRPr="00D2319B" w:rsidRDefault="00790672" w:rsidP="00445B41">
      <w:pPr>
        <w:rPr>
          <w:lang w:val="en-GB"/>
        </w:rPr>
      </w:pPr>
      <w:proofErr w:type="gramStart"/>
      <w:r w:rsidRPr="00D2319B">
        <w:rPr>
          <w:lang w:val="en-GB"/>
        </w:rPr>
        <w:lastRenderedPageBreak/>
        <w:t xml:space="preserve">Netting, F. E., </w:t>
      </w:r>
      <w:r>
        <w:rPr>
          <w:lang w:val="en-GB"/>
        </w:rPr>
        <w:t>and</w:t>
      </w:r>
      <w:r w:rsidRPr="00D2319B">
        <w:rPr>
          <w:lang w:val="en-GB"/>
        </w:rPr>
        <w:t xml:space="preserve"> O’Connor, M. K. (2003).</w:t>
      </w:r>
      <w:proofErr w:type="gramEnd"/>
      <w:r w:rsidRPr="00D2319B">
        <w:rPr>
          <w:lang w:val="en-GB"/>
        </w:rPr>
        <w:t xml:space="preserve"> </w:t>
      </w:r>
      <w:r w:rsidRPr="00445B41">
        <w:rPr>
          <w:i/>
          <w:lang w:val="en-GB"/>
        </w:rPr>
        <w:t>Organization practice: A social worker’s guide to understanding human services.</w:t>
      </w:r>
      <w:r w:rsidRPr="00777627">
        <w:rPr>
          <w:lang w:val="en-GB"/>
        </w:rPr>
        <w:t xml:space="preserve"> </w:t>
      </w:r>
      <w:r w:rsidRPr="00D2319B">
        <w:rPr>
          <w:lang w:val="en-GB"/>
        </w:rPr>
        <w:t xml:space="preserve">Boston, MA: </w:t>
      </w:r>
      <w:proofErr w:type="spellStart"/>
      <w:r w:rsidRPr="00D2319B">
        <w:rPr>
          <w:lang w:val="en-GB"/>
        </w:rPr>
        <w:t>Allyn</w:t>
      </w:r>
      <w:proofErr w:type="spellEnd"/>
      <w:r w:rsidRPr="00D2319B">
        <w:rPr>
          <w:lang w:val="en-GB"/>
        </w:rPr>
        <w:t xml:space="preserve"> </w:t>
      </w:r>
      <w:r>
        <w:rPr>
          <w:lang w:val="en-GB"/>
        </w:rPr>
        <w:t>and</w:t>
      </w:r>
      <w:r w:rsidRPr="00D2319B">
        <w:rPr>
          <w:lang w:val="en-GB"/>
        </w:rPr>
        <w:t xml:space="preserve"> Bacon.</w:t>
      </w:r>
    </w:p>
    <w:p w14:paraId="394F33ED" w14:textId="77777777" w:rsidR="00790672" w:rsidRDefault="00790672" w:rsidP="007449FE">
      <w:pPr>
        <w:rPr>
          <w:lang w:val="en-AU"/>
        </w:rPr>
      </w:pPr>
    </w:p>
    <w:p w14:paraId="04ECC5DA" w14:textId="0D1C653B" w:rsidR="00175835" w:rsidRDefault="00175835" w:rsidP="007449FE">
      <w:pPr>
        <w:rPr>
          <w:lang w:val="en-AU"/>
        </w:rPr>
      </w:pPr>
      <w:proofErr w:type="spellStart"/>
      <w:r w:rsidRPr="005379D5">
        <w:rPr>
          <w:lang w:val="en-AU"/>
        </w:rPr>
        <w:t>Orme</w:t>
      </w:r>
      <w:proofErr w:type="spellEnd"/>
      <w:r w:rsidRPr="005379D5">
        <w:rPr>
          <w:lang w:val="en-AU"/>
        </w:rPr>
        <w:t xml:space="preserve">, J., </w:t>
      </w:r>
      <w:r w:rsidR="000E0644">
        <w:rPr>
          <w:lang w:val="en-AU"/>
        </w:rPr>
        <w:t>and</w:t>
      </w:r>
      <w:r w:rsidRPr="005379D5">
        <w:rPr>
          <w:lang w:val="en-AU"/>
        </w:rPr>
        <w:t xml:space="preserve"> Powell, J. (2007). Building research capacity in social work: Process and issues. </w:t>
      </w:r>
      <w:proofErr w:type="gramStart"/>
      <w:r w:rsidRPr="00217979">
        <w:rPr>
          <w:i/>
          <w:lang w:val="en-AU"/>
        </w:rPr>
        <w:t>British Journal of Social Work</w:t>
      </w:r>
      <w:r w:rsidRPr="005379D5">
        <w:rPr>
          <w:lang w:val="en-AU"/>
        </w:rPr>
        <w:t>,</w:t>
      </w:r>
      <w:r w:rsidR="00217979">
        <w:rPr>
          <w:lang w:val="en-AU"/>
        </w:rPr>
        <w:t xml:space="preserve"> </w:t>
      </w:r>
      <w:r w:rsidRPr="00217979">
        <w:rPr>
          <w:i/>
          <w:lang w:val="en-AU"/>
        </w:rPr>
        <w:t>38</w:t>
      </w:r>
      <w:r w:rsidRPr="005379D5">
        <w:rPr>
          <w:lang w:val="en-AU"/>
        </w:rPr>
        <w:t>, 988–1008</w:t>
      </w:r>
      <w:r w:rsidR="00217979">
        <w:rPr>
          <w:lang w:val="en-AU"/>
        </w:rPr>
        <w:t xml:space="preserve"> (2007)</w:t>
      </w:r>
      <w:r w:rsidRPr="005379D5">
        <w:rPr>
          <w:lang w:val="en-AU"/>
        </w:rPr>
        <w:t>.</w:t>
      </w:r>
      <w:proofErr w:type="gramEnd"/>
      <w:r w:rsidRPr="005379D5">
        <w:rPr>
          <w:lang w:val="en-AU"/>
        </w:rPr>
        <w:t xml:space="preserve"> </w:t>
      </w:r>
      <w:proofErr w:type="gramStart"/>
      <w:r w:rsidRPr="005379D5">
        <w:rPr>
          <w:lang w:val="en-AU"/>
        </w:rPr>
        <w:t>doi:10.1093</w:t>
      </w:r>
      <w:proofErr w:type="gramEnd"/>
      <w:r w:rsidRPr="005379D5">
        <w:rPr>
          <w:lang w:val="en-AU"/>
        </w:rPr>
        <w:t>/</w:t>
      </w:r>
      <w:proofErr w:type="spellStart"/>
      <w:r w:rsidRPr="005379D5">
        <w:rPr>
          <w:lang w:val="en-AU"/>
        </w:rPr>
        <w:t>bjsw</w:t>
      </w:r>
      <w:proofErr w:type="spellEnd"/>
      <w:r w:rsidRPr="005379D5">
        <w:rPr>
          <w:lang w:val="en-AU"/>
        </w:rPr>
        <w:t>/bcm122</w:t>
      </w:r>
      <w:r w:rsidR="00217979">
        <w:rPr>
          <w:lang w:val="en-AU"/>
        </w:rPr>
        <w:t>.</w:t>
      </w:r>
    </w:p>
    <w:p w14:paraId="0385C908" w14:textId="77777777" w:rsidR="004A7C8B" w:rsidRDefault="004A7C8B" w:rsidP="007449FE">
      <w:pPr>
        <w:rPr>
          <w:lang w:val="en-AU"/>
        </w:rPr>
      </w:pPr>
    </w:p>
    <w:p w14:paraId="34350492" w14:textId="627E7D4A" w:rsidR="00485219" w:rsidRDefault="002F4D2C" w:rsidP="007449FE">
      <w:proofErr w:type="spellStart"/>
      <w:proofErr w:type="gramStart"/>
      <w:r w:rsidRPr="005379D5">
        <w:t>Ospina</w:t>
      </w:r>
      <w:proofErr w:type="spellEnd"/>
      <w:r w:rsidRPr="005379D5">
        <w:t xml:space="preserve">, S., </w:t>
      </w:r>
      <w:r w:rsidR="000E0644">
        <w:t>and</w:t>
      </w:r>
      <w:r w:rsidRPr="005379D5">
        <w:t xml:space="preserve"> </w:t>
      </w:r>
      <w:proofErr w:type="spellStart"/>
      <w:r w:rsidRPr="005379D5">
        <w:t>Foldy</w:t>
      </w:r>
      <w:proofErr w:type="spellEnd"/>
      <w:r w:rsidRPr="005379D5">
        <w:t>, E. (2010).</w:t>
      </w:r>
      <w:proofErr w:type="gramEnd"/>
      <w:r w:rsidRPr="005379D5">
        <w:t xml:space="preserve"> Building bridges from the margins: The work of leadership in social change organizations.</w:t>
      </w:r>
      <w:r w:rsidRPr="005379D5">
        <w:rPr>
          <w:i/>
          <w:iCs/>
        </w:rPr>
        <w:t xml:space="preserve"> </w:t>
      </w:r>
      <w:proofErr w:type="gramStart"/>
      <w:r w:rsidRPr="005379D5">
        <w:rPr>
          <w:i/>
          <w:iCs/>
        </w:rPr>
        <w:t>The Leadership Quarterly, 21</w:t>
      </w:r>
      <w:r w:rsidR="00217979">
        <w:t>(2), 292-307 (2010).</w:t>
      </w:r>
      <w:proofErr w:type="gramEnd"/>
      <w:r w:rsidR="00217979">
        <w:t xml:space="preserve"> </w:t>
      </w:r>
      <w:proofErr w:type="gramStart"/>
      <w:r w:rsidRPr="005379D5">
        <w:t>doi:10.1016</w:t>
      </w:r>
      <w:proofErr w:type="gramEnd"/>
      <w:r w:rsidRPr="005379D5">
        <w:t>/j.leaqua.2010.01.008</w:t>
      </w:r>
      <w:r w:rsidR="00217979">
        <w:t>.</w:t>
      </w:r>
    </w:p>
    <w:p w14:paraId="38BED848" w14:textId="77777777" w:rsidR="00863401" w:rsidRPr="005379D5" w:rsidRDefault="00863401" w:rsidP="007449FE"/>
    <w:p w14:paraId="4AFB39E7" w14:textId="6E6606FD" w:rsidR="007449FE" w:rsidRDefault="007449FE" w:rsidP="007449FE">
      <w:pPr>
        <w:rPr>
          <w:lang w:val="en-AU"/>
        </w:rPr>
      </w:pPr>
      <w:r w:rsidRPr="00126174">
        <w:rPr>
          <w:lang w:val="en-AU"/>
        </w:rPr>
        <w:t xml:space="preserve">Pease, B., </w:t>
      </w:r>
      <w:proofErr w:type="spellStart"/>
      <w:r w:rsidRPr="00126174">
        <w:rPr>
          <w:lang w:val="en-AU"/>
        </w:rPr>
        <w:t>Vreugdenhil</w:t>
      </w:r>
      <w:proofErr w:type="spellEnd"/>
      <w:r w:rsidRPr="00126174">
        <w:rPr>
          <w:lang w:val="en-AU"/>
        </w:rPr>
        <w:t xml:space="preserve">, A., and Stanford, S. (2018). </w:t>
      </w:r>
      <w:proofErr w:type="gramStart"/>
      <w:r w:rsidRPr="00126174">
        <w:rPr>
          <w:lang w:val="en-AU"/>
        </w:rPr>
        <w:t>Towards a critical ethic of care in social work.</w:t>
      </w:r>
      <w:proofErr w:type="gramEnd"/>
      <w:r w:rsidRPr="00126174">
        <w:rPr>
          <w:lang w:val="en-AU"/>
        </w:rPr>
        <w:t xml:space="preserve"> In: </w:t>
      </w:r>
      <w:r w:rsidR="00445B41">
        <w:rPr>
          <w:lang w:val="en-AU"/>
        </w:rPr>
        <w:t>B. Pease</w:t>
      </w:r>
      <w:r w:rsidRPr="00126174">
        <w:rPr>
          <w:lang w:val="en-AU"/>
        </w:rPr>
        <w:t xml:space="preserve">, </w:t>
      </w:r>
      <w:r w:rsidR="00445B41">
        <w:rPr>
          <w:lang w:val="en-AU"/>
        </w:rPr>
        <w:t xml:space="preserve">A. </w:t>
      </w:r>
      <w:proofErr w:type="spellStart"/>
      <w:r w:rsidR="00445B41">
        <w:rPr>
          <w:lang w:val="en-AU"/>
        </w:rPr>
        <w:t>Vreugdenhi</w:t>
      </w:r>
      <w:proofErr w:type="spellEnd"/>
      <w:r w:rsidRPr="00126174">
        <w:rPr>
          <w:lang w:val="en-AU"/>
        </w:rPr>
        <w:t xml:space="preserve">, and </w:t>
      </w:r>
      <w:r w:rsidR="00445B41">
        <w:rPr>
          <w:lang w:val="en-AU"/>
        </w:rPr>
        <w:t>S. Stanford</w:t>
      </w:r>
      <w:r w:rsidRPr="00126174">
        <w:rPr>
          <w:lang w:val="en-AU"/>
        </w:rPr>
        <w:t xml:space="preserve"> (</w:t>
      </w:r>
      <w:proofErr w:type="spellStart"/>
      <w:r w:rsidRPr="00126174">
        <w:rPr>
          <w:lang w:val="en-AU"/>
        </w:rPr>
        <w:t>eds</w:t>
      </w:r>
      <w:proofErr w:type="spellEnd"/>
      <w:r w:rsidRPr="00126174">
        <w:rPr>
          <w:lang w:val="en-AU"/>
        </w:rPr>
        <w:t xml:space="preserve">). </w:t>
      </w:r>
      <w:r w:rsidRPr="007449FE">
        <w:rPr>
          <w:i/>
          <w:lang w:val="en-AU"/>
        </w:rPr>
        <w:t>Critical ethics of care in social work: Transforming the politics and practices of caring</w:t>
      </w:r>
      <w:r w:rsidRPr="00126174">
        <w:rPr>
          <w:lang w:val="en-AU"/>
        </w:rPr>
        <w:t xml:space="preserve">. Oxon: </w:t>
      </w:r>
      <w:proofErr w:type="spellStart"/>
      <w:r w:rsidRPr="00126174">
        <w:rPr>
          <w:lang w:val="en-AU"/>
        </w:rPr>
        <w:t>Routledge</w:t>
      </w:r>
      <w:proofErr w:type="spellEnd"/>
      <w:r w:rsidRPr="00126174">
        <w:rPr>
          <w:lang w:val="en-AU"/>
        </w:rPr>
        <w:t>, 3-15.</w:t>
      </w:r>
    </w:p>
    <w:p w14:paraId="4763BC05" w14:textId="77777777" w:rsidR="00445B41" w:rsidRPr="00126174" w:rsidRDefault="00445B41" w:rsidP="007449FE">
      <w:pPr>
        <w:rPr>
          <w:lang w:val="en-AU"/>
        </w:rPr>
      </w:pPr>
    </w:p>
    <w:p w14:paraId="0895F058" w14:textId="2DDCA312" w:rsidR="002F4D2C" w:rsidRDefault="00217979" w:rsidP="007449FE">
      <w:proofErr w:type="spellStart"/>
      <w:r>
        <w:t>Raelin</w:t>
      </w:r>
      <w:proofErr w:type="spellEnd"/>
      <w:r>
        <w:t>, J. (2006). Does action learning promote collaborative l</w:t>
      </w:r>
      <w:r w:rsidR="002F4D2C" w:rsidRPr="005379D5">
        <w:t xml:space="preserve">eadership? </w:t>
      </w:r>
      <w:r w:rsidR="002F4D2C" w:rsidRPr="005379D5">
        <w:rPr>
          <w:i/>
          <w:iCs/>
        </w:rPr>
        <w:t xml:space="preserve">Academy of Management Learning </w:t>
      </w:r>
      <w:r w:rsidR="000E0644">
        <w:rPr>
          <w:i/>
          <w:iCs/>
        </w:rPr>
        <w:t>and</w:t>
      </w:r>
      <w:r w:rsidR="002F4D2C" w:rsidRPr="005379D5">
        <w:rPr>
          <w:i/>
          <w:iCs/>
        </w:rPr>
        <w:t xml:space="preserve"> Education,</w:t>
      </w:r>
      <w:r w:rsidR="002F4D2C" w:rsidRPr="005379D5">
        <w:t xml:space="preserve"> </w:t>
      </w:r>
      <w:r w:rsidR="002F4D2C" w:rsidRPr="005379D5">
        <w:rPr>
          <w:i/>
          <w:iCs/>
        </w:rPr>
        <w:t>5</w:t>
      </w:r>
      <w:r w:rsidR="002F4D2C" w:rsidRPr="005379D5">
        <w:t>(2), 152-168. Retrieved from http://www.jstor.org.ezproxy1.library.usyd.edu.au/stable/40214362</w:t>
      </w:r>
      <w:r>
        <w:t>.</w:t>
      </w:r>
    </w:p>
    <w:p w14:paraId="79ADC9AB" w14:textId="77777777" w:rsidR="00790672" w:rsidRDefault="00790672" w:rsidP="007449FE"/>
    <w:p w14:paraId="67809379" w14:textId="6ECF5F42" w:rsidR="007449FE" w:rsidRPr="00126174" w:rsidRDefault="007449FE" w:rsidP="007449FE">
      <w:proofErr w:type="gramStart"/>
      <w:r w:rsidRPr="00126174">
        <w:t>Rank, M. G., and Hutchison, W. S. (2000).</w:t>
      </w:r>
      <w:proofErr w:type="gramEnd"/>
      <w:r w:rsidRPr="00126174">
        <w:t xml:space="preserve"> </w:t>
      </w:r>
      <w:proofErr w:type="gramStart"/>
      <w:r w:rsidRPr="00126174">
        <w:t>An analysis of leadership within the social work profession.</w:t>
      </w:r>
      <w:proofErr w:type="gramEnd"/>
      <w:r w:rsidRPr="00126174">
        <w:t xml:space="preserve"> </w:t>
      </w:r>
      <w:proofErr w:type="gramStart"/>
      <w:r w:rsidRPr="00126174">
        <w:t>Journal of Social Work Education, 36 (3), 487-502</w:t>
      </w:r>
      <w:r>
        <w:t xml:space="preserve"> (2000)</w:t>
      </w:r>
      <w:r w:rsidRPr="00126174">
        <w:t>.</w:t>
      </w:r>
      <w:proofErr w:type="gramEnd"/>
      <w:r w:rsidRPr="00126174">
        <w:t xml:space="preserve"> </w:t>
      </w:r>
      <w:proofErr w:type="spellStart"/>
      <w:proofErr w:type="gramStart"/>
      <w:r w:rsidRPr="00126174">
        <w:t>doi:org</w:t>
      </w:r>
      <w:proofErr w:type="spellEnd"/>
      <w:proofErr w:type="gramEnd"/>
      <w:r w:rsidRPr="00126174">
        <w:t>/10.1080/10437797.2000.10779024.</w:t>
      </w:r>
    </w:p>
    <w:p w14:paraId="03692E9C" w14:textId="77777777" w:rsidR="00790672" w:rsidRPr="00790672" w:rsidRDefault="00790672" w:rsidP="007449FE"/>
    <w:p w14:paraId="752DBD55" w14:textId="77777777" w:rsidR="00790672" w:rsidRPr="00790672" w:rsidRDefault="00790672" w:rsidP="007449FE">
      <w:pPr>
        <w:rPr>
          <w:lang w:val="en-GB"/>
        </w:rPr>
      </w:pPr>
      <w:proofErr w:type="spellStart"/>
      <w:r w:rsidRPr="00790672">
        <w:rPr>
          <w:lang w:val="en-GB"/>
        </w:rPr>
        <w:t>Rao</w:t>
      </w:r>
      <w:proofErr w:type="spellEnd"/>
      <w:r w:rsidRPr="00790672">
        <w:rPr>
          <w:lang w:val="en-GB"/>
        </w:rPr>
        <w:t>, A., and Kelleher, D. (2000). Leadership for social transformation: Some ideas and</w:t>
      </w:r>
    </w:p>
    <w:p w14:paraId="0C57977C" w14:textId="5B270B73" w:rsidR="00790672" w:rsidRPr="00445B41" w:rsidRDefault="00790672" w:rsidP="00445B41">
      <w:pPr>
        <w:ind w:firstLine="0"/>
        <w:rPr>
          <w:lang w:val="en-GB"/>
        </w:rPr>
      </w:pPr>
      <w:proofErr w:type="gramStart"/>
      <w:r w:rsidRPr="00790672">
        <w:rPr>
          <w:lang w:val="en-GB"/>
        </w:rPr>
        <w:t>questions</w:t>
      </w:r>
      <w:proofErr w:type="gramEnd"/>
      <w:r w:rsidRPr="00790672">
        <w:rPr>
          <w:lang w:val="en-GB"/>
        </w:rPr>
        <w:t xml:space="preserve"> on institutions and feminist leadership. </w:t>
      </w:r>
      <w:proofErr w:type="gramStart"/>
      <w:r w:rsidRPr="00790672">
        <w:rPr>
          <w:i/>
          <w:iCs/>
          <w:lang w:val="en-GB"/>
        </w:rPr>
        <w:t>Gender and Development, 8</w:t>
      </w:r>
      <w:r w:rsidRPr="00790672">
        <w:rPr>
          <w:lang w:val="en-GB"/>
        </w:rPr>
        <w:t>(3), 74-79.</w:t>
      </w:r>
      <w:proofErr w:type="gramEnd"/>
    </w:p>
    <w:p w14:paraId="7B320701" w14:textId="77777777" w:rsidR="002F4D2C" w:rsidRPr="005379D5" w:rsidRDefault="002F4D2C" w:rsidP="00445B41">
      <w:pPr>
        <w:ind w:firstLine="0"/>
      </w:pPr>
    </w:p>
    <w:p w14:paraId="3DE75C45" w14:textId="77777777" w:rsidR="00790672" w:rsidRPr="005379D5" w:rsidRDefault="00790672" w:rsidP="007449FE">
      <w:proofErr w:type="spellStart"/>
      <w:r w:rsidRPr="005379D5">
        <w:t>Salamon</w:t>
      </w:r>
      <w:proofErr w:type="spellEnd"/>
      <w:r w:rsidRPr="005379D5">
        <w:t>, L. M. (1993). The marketization of welfare: Changing nonprof</w:t>
      </w:r>
      <w:r>
        <w:t>it and for-profit roles in the A</w:t>
      </w:r>
      <w:r w:rsidRPr="005379D5">
        <w:t>merican welfare state.</w:t>
      </w:r>
      <w:r w:rsidRPr="005379D5">
        <w:rPr>
          <w:i/>
          <w:iCs/>
        </w:rPr>
        <w:t xml:space="preserve"> </w:t>
      </w:r>
      <w:proofErr w:type="gramStart"/>
      <w:r w:rsidRPr="005379D5">
        <w:rPr>
          <w:i/>
          <w:iCs/>
        </w:rPr>
        <w:t>Social Service Review, 67</w:t>
      </w:r>
      <w:r w:rsidRPr="005379D5">
        <w:t>(1), 16-39</w:t>
      </w:r>
      <w:r>
        <w:t xml:space="preserve"> (1993)</w:t>
      </w:r>
      <w:r w:rsidRPr="005379D5">
        <w:t>.</w:t>
      </w:r>
      <w:proofErr w:type="gramEnd"/>
      <w:r w:rsidRPr="005379D5">
        <w:t xml:space="preserve"> </w:t>
      </w:r>
      <w:proofErr w:type="gramStart"/>
      <w:r w:rsidRPr="005379D5">
        <w:t>doi:10.1086</w:t>
      </w:r>
      <w:proofErr w:type="gramEnd"/>
      <w:r w:rsidRPr="005379D5">
        <w:t>/603963</w:t>
      </w:r>
      <w:r>
        <w:t>.</w:t>
      </w:r>
    </w:p>
    <w:p w14:paraId="6FCB98C8" w14:textId="77777777" w:rsidR="00790672" w:rsidRPr="005379D5" w:rsidRDefault="00790672" w:rsidP="007449FE"/>
    <w:p w14:paraId="7FB47632" w14:textId="16FEFE2F" w:rsidR="007449FE" w:rsidRPr="00126174" w:rsidRDefault="007449FE" w:rsidP="00237E54">
      <w:proofErr w:type="spellStart"/>
      <w:r w:rsidRPr="00126174">
        <w:t>Simola</w:t>
      </w:r>
      <w:proofErr w:type="spellEnd"/>
      <w:r w:rsidRPr="00126174">
        <w:t xml:space="preserve">, S. K., </w:t>
      </w:r>
      <w:proofErr w:type="spellStart"/>
      <w:r w:rsidRPr="00126174">
        <w:t>Barling</w:t>
      </w:r>
      <w:proofErr w:type="spellEnd"/>
      <w:r w:rsidRPr="00126174">
        <w:t xml:space="preserve">, J., and Turner, N. (2010). Transformational leadership and leader moral orientation: Contrasting an ethic of justice and an ethic of care. </w:t>
      </w:r>
      <w:proofErr w:type="gramStart"/>
      <w:r w:rsidR="00445B41">
        <w:rPr>
          <w:i/>
        </w:rPr>
        <w:t xml:space="preserve">The Leadership </w:t>
      </w:r>
      <w:r w:rsidRPr="00126174">
        <w:rPr>
          <w:i/>
        </w:rPr>
        <w:t>Quarterly</w:t>
      </w:r>
      <w:r w:rsidRPr="00126174">
        <w:t xml:space="preserve">, </w:t>
      </w:r>
      <w:r w:rsidRPr="007449FE">
        <w:rPr>
          <w:i/>
        </w:rPr>
        <w:t>21</w:t>
      </w:r>
      <w:r>
        <w:t>, 179-188 (2010).</w:t>
      </w:r>
      <w:proofErr w:type="gramEnd"/>
      <w:r>
        <w:t xml:space="preserve"> </w:t>
      </w:r>
      <w:r w:rsidRPr="00126174">
        <w:t>doi:10.1016/j.leaqua.2009.10.013.</w:t>
      </w:r>
    </w:p>
    <w:p w14:paraId="70B12910" w14:textId="367D1C6B" w:rsidR="00790672" w:rsidRPr="005379D5" w:rsidRDefault="00790672" w:rsidP="007449FE">
      <w:proofErr w:type="gramStart"/>
      <w:r w:rsidRPr="005379D5">
        <w:lastRenderedPageBreak/>
        <w:t>Sullivan, W. P. (2016).</w:t>
      </w:r>
      <w:proofErr w:type="gramEnd"/>
      <w:r w:rsidRPr="005379D5">
        <w:t xml:space="preserve"> Leadership in social work: Where are we?</w:t>
      </w:r>
      <w:r w:rsidR="00445B41">
        <w:rPr>
          <w:i/>
          <w:iCs/>
        </w:rPr>
        <w:t xml:space="preserve"> </w:t>
      </w:r>
      <w:proofErr w:type="gramStart"/>
      <w:r w:rsidR="00445B41">
        <w:rPr>
          <w:i/>
          <w:iCs/>
        </w:rPr>
        <w:t xml:space="preserve">Journal of Social Work </w:t>
      </w:r>
      <w:r w:rsidRPr="005379D5">
        <w:rPr>
          <w:i/>
          <w:iCs/>
        </w:rPr>
        <w:t>Education, 52</w:t>
      </w:r>
      <w:r w:rsidRPr="005379D5">
        <w:t>(sup1), S51-S61</w:t>
      </w:r>
      <w:r>
        <w:t xml:space="preserve"> (2016)</w:t>
      </w:r>
      <w:r w:rsidRPr="005379D5">
        <w:t>.</w:t>
      </w:r>
      <w:proofErr w:type="gramEnd"/>
      <w:r w:rsidRPr="005379D5">
        <w:t xml:space="preserve"> </w:t>
      </w:r>
      <w:proofErr w:type="gramStart"/>
      <w:r w:rsidRPr="005379D5">
        <w:t>doi:10.1080</w:t>
      </w:r>
      <w:proofErr w:type="gramEnd"/>
      <w:r w:rsidRPr="005379D5">
        <w:t>/10437797.2016.1174644</w:t>
      </w:r>
      <w:r>
        <w:t>.</w:t>
      </w:r>
    </w:p>
    <w:p w14:paraId="353E9BAF" w14:textId="77777777" w:rsidR="00790672" w:rsidRPr="00790672" w:rsidRDefault="00790672" w:rsidP="007449FE"/>
    <w:p w14:paraId="7D478BCD" w14:textId="49669EC9" w:rsidR="007449FE" w:rsidRDefault="007449FE" w:rsidP="007449FE">
      <w:proofErr w:type="spellStart"/>
      <w:r w:rsidRPr="00126174">
        <w:t>Tronto</w:t>
      </w:r>
      <w:proofErr w:type="spellEnd"/>
      <w:r w:rsidRPr="00126174">
        <w:t xml:space="preserve">, J. C. (2010). Creating caring institutions: Politics, plurality, and purpose. </w:t>
      </w:r>
      <w:proofErr w:type="gramStart"/>
      <w:r w:rsidR="00445B41">
        <w:rPr>
          <w:i/>
        </w:rPr>
        <w:t xml:space="preserve">Ethics </w:t>
      </w:r>
      <w:r w:rsidRPr="00126174">
        <w:rPr>
          <w:i/>
        </w:rPr>
        <w:t>and Social Welfare</w:t>
      </w:r>
      <w:r w:rsidRPr="00126174">
        <w:t xml:space="preserve">, </w:t>
      </w:r>
      <w:r w:rsidRPr="007449FE">
        <w:rPr>
          <w:i/>
        </w:rPr>
        <w:t>4</w:t>
      </w:r>
      <w:r w:rsidRPr="00126174">
        <w:t>(2), 158-171</w:t>
      </w:r>
      <w:r>
        <w:t xml:space="preserve"> (2010).</w:t>
      </w:r>
      <w:proofErr w:type="gramEnd"/>
      <w:r>
        <w:t xml:space="preserve"> </w:t>
      </w:r>
      <w:proofErr w:type="spellStart"/>
      <w:proofErr w:type="gramStart"/>
      <w:r>
        <w:t>d</w:t>
      </w:r>
      <w:r w:rsidRPr="00126174">
        <w:t>oi</w:t>
      </w:r>
      <w:proofErr w:type="spellEnd"/>
      <w:proofErr w:type="gramEnd"/>
      <w:r w:rsidRPr="00126174">
        <w:t>: 10.1080/17496535.2010.484259.</w:t>
      </w:r>
    </w:p>
    <w:p w14:paraId="6560B7EA" w14:textId="77777777" w:rsidR="007449FE" w:rsidRPr="00126174" w:rsidRDefault="007449FE" w:rsidP="007449FE"/>
    <w:p w14:paraId="49EE6D3C" w14:textId="366B9849" w:rsidR="000A29F7" w:rsidRPr="000A29F7" w:rsidRDefault="000A29F7" w:rsidP="007449FE">
      <w:proofErr w:type="spellStart"/>
      <w:proofErr w:type="gramStart"/>
      <w:r w:rsidRPr="000A29F7">
        <w:rPr>
          <w:lang w:val="en-GB"/>
        </w:rPr>
        <w:t>Uhl</w:t>
      </w:r>
      <w:proofErr w:type="spellEnd"/>
      <w:r w:rsidRPr="000A29F7">
        <w:rPr>
          <w:lang w:val="en-GB"/>
        </w:rPr>
        <w:t>-Bien, M. (2006).</w:t>
      </w:r>
      <w:proofErr w:type="gramEnd"/>
      <w:r w:rsidRPr="000A29F7">
        <w:rPr>
          <w:lang w:val="en-GB"/>
        </w:rPr>
        <w:t xml:space="preserve"> Relational leadership theory: Exploring the social processes of leadership and organizing. </w:t>
      </w:r>
      <w:proofErr w:type="gramStart"/>
      <w:r w:rsidRPr="000A29F7">
        <w:rPr>
          <w:i/>
          <w:lang w:val="en-GB"/>
        </w:rPr>
        <w:t>The Leadership Quarterly</w:t>
      </w:r>
      <w:r>
        <w:rPr>
          <w:i/>
          <w:lang w:val="en-GB"/>
        </w:rPr>
        <w:t>,</w:t>
      </w:r>
      <w:r w:rsidRPr="000A29F7">
        <w:rPr>
          <w:i/>
          <w:lang w:val="en-GB"/>
        </w:rPr>
        <w:t xml:space="preserve"> 17,</w:t>
      </w:r>
      <w:r w:rsidRPr="000A29F7">
        <w:rPr>
          <w:lang w:val="en-GB"/>
        </w:rPr>
        <w:t xml:space="preserve"> 654–676.</w:t>
      </w:r>
      <w:proofErr w:type="gramEnd"/>
    </w:p>
    <w:p w14:paraId="1EE7C6CE" w14:textId="77777777" w:rsidR="009E08EC" w:rsidRPr="005379D5" w:rsidRDefault="009E08EC" w:rsidP="00E623DF">
      <w:pPr>
        <w:ind w:firstLine="0"/>
      </w:pPr>
    </w:p>
    <w:p w14:paraId="50DC17EC" w14:textId="77777777" w:rsidR="00E623DF" w:rsidRDefault="00E623DF" w:rsidP="00E623DF">
      <w:r w:rsidRPr="005379D5">
        <w:t>Williams, D. (2016). The future of effective social work practice: Broadening multidisciplinary collaboration and increasing flexibility.</w:t>
      </w:r>
      <w:r w:rsidRPr="005379D5">
        <w:rPr>
          <w:i/>
          <w:iCs/>
        </w:rPr>
        <w:t xml:space="preserve"> </w:t>
      </w:r>
      <w:proofErr w:type="gramStart"/>
      <w:r w:rsidRPr="005379D5">
        <w:rPr>
          <w:i/>
          <w:iCs/>
        </w:rPr>
        <w:t>Social Work, 61</w:t>
      </w:r>
      <w:r w:rsidRPr="005379D5">
        <w:t>(4), 363-365</w:t>
      </w:r>
      <w:r>
        <w:t xml:space="preserve"> (2016)</w:t>
      </w:r>
      <w:r w:rsidRPr="005379D5">
        <w:t>.</w:t>
      </w:r>
      <w:proofErr w:type="gramEnd"/>
      <w:r w:rsidRPr="005379D5">
        <w:t xml:space="preserve"> </w:t>
      </w:r>
      <w:proofErr w:type="gramStart"/>
      <w:r w:rsidRPr="005379D5">
        <w:t>doi:10.1093</w:t>
      </w:r>
      <w:proofErr w:type="gramEnd"/>
      <w:r w:rsidRPr="005379D5">
        <w:t>/</w:t>
      </w:r>
      <w:proofErr w:type="spellStart"/>
      <w:r w:rsidRPr="005379D5">
        <w:t>sw</w:t>
      </w:r>
      <w:proofErr w:type="spellEnd"/>
      <w:r w:rsidRPr="005379D5">
        <w:t>/sww054</w:t>
      </w:r>
      <w:r>
        <w:t>.</w:t>
      </w:r>
    </w:p>
    <w:p w14:paraId="268EA695" w14:textId="77777777" w:rsidR="00E623DF" w:rsidRDefault="00E623DF" w:rsidP="00E623DF"/>
    <w:p w14:paraId="45B3CEB1" w14:textId="02B054CA" w:rsidR="00850DC2" w:rsidRDefault="00381CF6" w:rsidP="00E623DF">
      <w:r w:rsidRPr="005379D5">
        <w:t>Williams-Gray, B. (2014). Preparation for social service leadership: Field work and virtual organizations that promote critical thinking in administration practice.</w:t>
      </w:r>
      <w:r w:rsidRPr="005379D5">
        <w:rPr>
          <w:i/>
          <w:iCs/>
        </w:rPr>
        <w:t xml:space="preserve"> </w:t>
      </w:r>
      <w:proofErr w:type="gramStart"/>
      <w:r w:rsidRPr="005379D5">
        <w:rPr>
          <w:i/>
          <w:iCs/>
        </w:rPr>
        <w:t>Journal of Teachin</w:t>
      </w:r>
      <w:r w:rsidR="00E623DF">
        <w:rPr>
          <w:i/>
          <w:iCs/>
        </w:rPr>
        <w:t xml:space="preserve">g in </w:t>
      </w:r>
      <w:r w:rsidRPr="005379D5">
        <w:rPr>
          <w:i/>
          <w:iCs/>
        </w:rPr>
        <w:t>Social Work, 34</w:t>
      </w:r>
      <w:r w:rsidRPr="005379D5">
        <w:t>(2), 113-128</w:t>
      </w:r>
      <w:r w:rsidR="00217979">
        <w:t xml:space="preserve"> (2014)</w:t>
      </w:r>
      <w:r w:rsidRPr="005379D5">
        <w:t>.</w:t>
      </w:r>
      <w:proofErr w:type="gramEnd"/>
      <w:r w:rsidRPr="005379D5">
        <w:t xml:space="preserve"> </w:t>
      </w:r>
      <w:proofErr w:type="gramStart"/>
      <w:r w:rsidRPr="005379D5">
        <w:t>doi:10.1080</w:t>
      </w:r>
      <w:proofErr w:type="gramEnd"/>
      <w:r w:rsidRPr="005379D5">
        <w:t>/08841233.2014.892050</w:t>
      </w:r>
      <w:r w:rsidR="00217979">
        <w:t>.</w:t>
      </w:r>
    </w:p>
    <w:p w14:paraId="35119662" w14:textId="77777777" w:rsidR="000A29F7" w:rsidRPr="005379D5" w:rsidRDefault="000A29F7" w:rsidP="007449FE"/>
    <w:p w14:paraId="4AF56ECB" w14:textId="4553BD3B" w:rsidR="000A29F7" w:rsidRPr="000A29F7" w:rsidRDefault="000A29F7" w:rsidP="00E623DF">
      <w:pPr>
        <w:rPr>
          <w:lang w:val="en-GB"/>
        </w:rPr>
      </w:pPr>
      <w:proofErr w:type="spellStart"/>
      <w:proofErr w:type="gramStart"/>
      <w:r w:rsidRPr="000A29F7">
        <w:rPr>
          <w:lang w:val="en-GB"/>
        </w:rPr>
        <w:t>Wimpfheimer</w:t>
      </w:r>
      <w:proofErr w:type="spellEnd"/>
      <w:r w:rsidRPr="000A29F7">
        <w:rPr>
          <w:lang w:val="en-GB"/>
        </w:rPr>
        <w:t>, S. (2004).</w:t>
      </w:r>
      <w:proofErr w:type="gramEnd"/>
      <w:r w:rsidRPr="000A29F7">
        <w:rPr>
          <w:lang w:val="en-GB"/>
        </w:rPr>
        <w:t xml:space="preserve"> Leadership and management competencies defined by</w:t>
      </w:r>
      <w:r w:rsidR="00E623DF">
        <w:rPr>
          <w:lang w:val="en-GB"/>
        </w:rPr>
        <w:t xml:space="preserve"> </w:t>
      </w:r>
      <w:r w:rsidRPr="000A29F7">
        <w:rPr>
          <w:lang w:val="en-GB"/>
        </w:rPr>
        <w:t>practicing social work managers: An overview of standards developed by the</w:t>
      </w:r>
      <w:r w:rsidR="00E623DF">
        <w:rPr>
          <w:lang w:val="en-GB"/>
        </w:rPr>
        <w:t xml:space="preserve"> </w:t>
      </w:r>
      <w:r w:rsidRPr="000A29F7">
        <w:rPr>
          <w:lang w:val="en-GB"/>
        </w:rPr>
        <w:t xml:space="preserve">National Network of Social Work Managers. </w:t>
      </w:r>
      <w:proofErr w:type="gramStart"/>
      <w:r w:rsidRPr="000A29F7">
        <w:rPr>
          <w:i/>
          <w:iCs/>
          <w:lang w:val="en-GB"/>
        </w:rPr>
        <w:t>Administration in Social Work</w:t>
      </w:r>
      <w:r w:rsidRPr="000A29F7">
        <w:rPr>
          <w:lang w:val="en-GB"/>
        </w:rPr>
        <w:t xml:space="preserve">, </w:t>
      </w:r>
      <w:r w:rsidRPr="000A29F7">
        <w:rPr>
          <w:i/>
          <w:iCs/>
          <w:lang w:val="en-GB"/>
        </w:rPr>
        <w:t>28</w:t>
      </w:r>
      <w:r>
        <w:rPr>
          <w:lang w:val="en-GB"/>
        </w:rPr>
        <w:t>(1), 45-</w:t>
      </w:r>
      <w:r w:rsidRPr="000A29F7">
        <w:rPr>
          <w:lang w:val="en-GB"/>
        </w:rPr>
        <w:t>61.</w:t>
      </w:r>
      <w:proofErr w:type="gramEnd"/>
    </w:p>
    <w:p w14:paraId="7933DEB5" w14:textId="77777777" w:rsidR="005543D0" w:rsidRPr="00D2319B" w:rsidRDefault="005543D0" w:rsidP="007449FE">
      <w:pPr>
        <w:rPr>
          <w:color w:val="00B050"/>
        </w:rPr>
      </w:pPr>
    </w:p>
    <w:sectPr w:rsidR="005543D0" w:rsidRPr="00D2319B" w:rsidSect="008359C5">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F065FE" w15:done="0"/>
  <w15:commentEx w15:paraId="512FF3FF" w15:done="0"/>
  <w15:commentEx w15:paraId="18CAF43A" w15:done="0"/>
  <w15:commentEx w15:paraId="7DBAF1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F065FE" w16cid:durableId="1F6C75BE"/>
  <w16cid:commentId w16cid:paraId="512FF3FF" w16cid:durableId="1F6C75BF"/>
  <w16cid:commentId w16cid:paraId="18CAF43A" w16cid:durableId="1F6C75C0"/>
  <w16cid:commentId w16cid:paraId="7DBAF1BB" w16cid:durableId="1F6C75C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00A02" w14:textId="77777777" w:rsidR="005C5602" w:rsidRDefault="005C5602" w:rsidP="008B3103">
      <w:r>
        <w:separator/>
      </w:r>
    </w:p>
  </w:endnote>
  <w:endnote w:type="continuationSeparator" w:id="0">
    <w:p w14:paraId="7AEC76B8" w14:textId="77777777" w:rsidR="005C5602" w:rsidRDefault="005C5602" w:rsidP="008B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Times New Roman">
    <w:altName w:val="Titlingmes New Roman"/>
    <w:panose1 w:val="02020603050405020304"/>
    <w:charset w:val="00"/>
    <w:family w:val="auto"/>
    <w:pitch w:val="variable"/>
    <w:sig w:usb0="E0002AFF" w:usb1="C0007841"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3370" w14:textId="77777777" w:rsidR="005C5602" w:rsidRDefault="005C5602" w:rsidP="00863401">
    <w:pPr>
      <w:pStyle w:val="BulletItem"/>
      <w:framePr w:wrap="around" w:vAnchor="text" w:hAnchor="margin" w:xAlign="right" w:y="1"/>
    </w:pPr>
    <w:r>
      <w:fldChar w:fldCharType="begin"/>
    </w:r>
    <w:r>
      <w:instrText xml:space="preserve">PAGE  </w:instrText>
    </w:r>
    <w:r>
      <w:fldChar w:fldCharType="end"/>
    </w:r>
  </w:p>
  <w:p w14:paraId="278EC452" w14:textId="77777777" w:rsidR="005C5602" w:rsidRDefault="005C5602" w:rsidP="008B3103">
    <w:pPr>
      <w:pStyle w:val="BulletItem"/>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6E18" w14:textId="77777777" w:rsidR="005C5602" w:rsidRDefault="005C5602" w:rsidP="00B2147F">
    <w:pPr>
      <w:pStyle w:val="BulletItem"/>
      <w:numPr>
        <w:ilvl w:val="0"/>
        <w:numId w:val="0"/>
      </w:numPr>
      <w:ind w:left="238"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75CDB" w14:textId="77777777" w:rsidR="005C5602" w:rsidRDefault="005C5602" w:rsidP="008B3103">
      <w:r>
        <w:separator/>
      </w:r>
    </w:p>
  </w:footnote>
  <w:footnote w:type="continuationSeparator" w:id="0">
    <w:p w14:paraId="141275AC" w14:textId="77777777" w:rsidR="005C5602" w:rsidRDefault="005C5602" w:rsidP="008B31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8039A" w14:textId="77777777" w:rsidR="005C5602" w:rsidRDefault="005C5602" w:rsidP="00B214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667BE" w14:textId="77777777" w:rsidR="005C5602" w:rsidRDefault="005C5602" w:rsidP="00B214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F2215" w14:textId="77777777" w:rsidR="005C5602" w:rsidRDefault="005C5602" w:rsidP="00B214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3CB9">
      <w:rPr>
        <w:rStyle w:val="PageNumber"/>
        <w:noProof/>
      </w:rPr>
      <w:t>15</w:t>
    </w:r>
    <w:r>
      <w:rPr>
        <w:rStyle w:val="PageNumber"/>
      </w:rPr>
      <w:fldChar w:fldCharType="end"/>
    </w:r>
  </w:p>
  <w:p w14:paraId="05776415" w14:textId="77777777" w:rsidR="005C5602" w:rsidRDefault="005C5602" w:rsidP="00B2147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lvlText w:val="%7"/>
      <w:legacy w:legacy="1" w:legacySpace="0" w:legacyIndent="0"/>
      <w:lvlJc w:val="left"/>
      <w:rPr>
        <w:rFonts w:ascii="Tms Rmn" w:hAnsi="Tms Rmn" w:hint="default"/>
      </w:rPr>
    </w:lvl>
    <w:lvl w:ilvl="7">
      <w:numFmt w:val="decimal"/>
      <w:lvlText w:val="%8"/>
      <w:legacy w:legacy="1" w:legacySpace="0" w:legacyIndent="0"/>
      <w:lvlJc w:val="left"/>
      <w:rPr>
        <w:rFonts w:ascii="Tms Rmn" w:hAnsi="Tms Rmn" w:hint="default"/>
      </w:rPr>
    </w:lvl>
    <w:lvl w:ilvl="8">
      <w:numFmt w:val="decimal"/>
      <w:lvlText w:val="%9"/>
      <w:legacy w:legacy="1" w:legacySpace="0" w:legacyIndent="0"/>
      <w:lvlJc w:val="left"/>
      <w:rPr>
        <w:rFonts w:ascii="Tms Rmn" w:hAnsi="Tms Rmn" w:hint="default"/>
      </w:rPr>
    </w:lvl>
  </w:abstractNum>
  <w:abstractNum w:abstractNumId="1">
    <w:nsid w:val="FFFFFFFE"/>
    <w:multiLevelType w:val="singleLevel"/>
    <w:tmpl w:val="7A8E2DA8"/>
    <w:lvl w:ilvl="0">
      <w:numFmt w:val="decimal"/>
      <w:lvlText w:val="*"/>
      <w:lvlJc w:val="left"/>
    </w:lvl>
  </w:abstractNum>
  <w:abstractNum w:abstractNumId="2">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120F89"/>
    <w:multiLevelType w:val="singleLevel"/>
    <w:tmpl w:val="0EA0939C"/>
    <w:lvl w:ilvl="0">
      <w:start w:val="1"/>
      <w:numFmt w:val="decimal"/>
      <w:lvlText w:val="%1."/>
      <w:legacy w:legacy="1" w:legacySpace="0" w:legacyIndent="227"/>
      <w:lvlJc w:val="left"/>
      <w:pPr>
        <w:ind w:left="454" w:hanging="227"/>
      </w:pPr>
    </w:lvl>
  </w:abstractNum>
  <w:abstractNum w:abstractNumId="5">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54474F7"/>
    <w:multiLevelType w:val="singleLevel"/>
    <w:tmpl w:val="0EA0939C"/>
    <w:lvl w:ilvl="0">
      <w:start w:val="1"/>
      <w:numFmt w:val="decimal"/>
      <w:lvlText w:val="%1."/>
      <w:legacy w:legacy="1" w:legacySpace="0" w:legacyIndent="227"/>
      <w:lvlJc w:val="left"/>
      <w:pPr>
        <w:ind w:left="227" w:hanging="227"/>
      </w:pPr>
    </w:lvl>
  </w:abstractNum>
  <w:abstractNum w:abstractNumId="7">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6"/>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2"/>
  </w:num>
  <w:num w:numId="7">
    <w:abstractNumId w:val="7"/>
  </w:num>
  <w:num w:numId="8">
    <w:abstractNumId w:val="4"/>
  </w:num>
  <w:num w:numId="9">
    <w:abstractNumId w:val="2"/>
  </w:num>
  <w:num w:numId="10">
    <w:abstractNumId w:val="7"/>
  </w:num>
  <w:num w:numId="11">
    <w:abstractNumId w:val="5"/>
  </w:num>
  <w:num w:numId="12">
    <w:abstractNumId w:val="0"/>
  </w:num>
  <w:num w:numId="13">
    <w:abstractNumId w:val="5"/>
  </w:num>
  <w:num w:numId="14">
    <w:abstractNumId w:val="0"/>
  </w:num>
  <w:num w:numId="15">
    <w:abstractNumId w:val="0"/>
  </w:num>
  <w:num w:numId="16">
    <w:abstractNumId w:val="5"/>
  </w:num>
  <w:num w:numId="17">
    <w:abstractNumId w:val="0"/>
  </w:num>
  <w:num w:numId="18">
    <w:abstractNumId w:val="0"/>
  </w:num>
  <w:num w:numId="19">
    <w:abstractNumId w:val="7"/>
  </w:num>
  <w:num w:numId="20">
    <w:abstractNumId w:val="7"/>
  </w:num>
  <w:num w:numId="21">
    <w:abstractNumId w:val="7"/>
  </w:num>
  <w:num w:numId="22">
    <w:abstractNumId w:val="3"/>
  </w:num>
  <w:num w:numId="23">
    <w:abstractNumId w:val="3"/>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E5"/>
    <w:rsid w:val="00056A9C"/>
    <w:rsid w:val="00060796"/>
    <w:rsid w:val="000A29F7"/>
    <w:rsid w:val="000C0DF4"/>
    <w:rsid w:val="000C751A"/>
    <w:rsid w:val="000D4A08"/>
    <w:rsid w:val="000D50FA"/>
    <w:rsid w:val="000E0644"/>
    <w:rsid w:val="000E07BA"/>
    <w:rsid w:val="000E2D1A"/>
    <w:rsid w:val="00121640"/>
    <w:rsid w:val="00126174"/>
    <w:rsid w:val="00164BC9"/>
    <w:rsid w:val="00175835"/>
    <w:rsid w:val="001900BC"/>
    <w:rsid w:val="00194D86"/>
    <w:rsid w:val="001A1BFE"/>
    <w:rsid w:val="001C2CDF"/>
    <w:rsid w:val="001D4DDF"/>
    <w:rsid w:val="001D6DBB"/>
    <w:rsid w:val="001E706B"/>
    <w:rsid w:val="001F406E"/>
    <w:rsid w:val="00213821"/>
    <w:rsid w:val="00217979"/>
    <w:rsid w:val="00237E54"/>
    <w:rsid w:val="00250002"/>
    <w:rsid w:val="0026342A"/>
    <w:rsid w:val="00273A6D"/>
    <w:rsid w:val="00281DB2"/>
    <w:rsid w:val="002B5133"/>
    <w:rsid w:val="002B55B5"/>
    <w:rsid w:val="002F2188"/>
    <w:rsid w:val="002F4D2C"/>
    <w:rsid w:val="00311C2A"/>
    <w:rsid w:val="003204FB"/>
    <w:rsid w:val="00352C44"/>
    <w:rsid w:val="00376CD4"/>
    <w:rsid w:val="00380B68"/>
    <w:rsid w:val="00381CF6"/>
    <w:rsid w:val="00391D5E"/>
    <w:rsid w:val="00392A37"/>
    <w:rsid w:val="003B6D5D"/>
    <w:rsid w:val="003E3192"/>
    <w:rsid w:val="0042112B"/>
    <w:rsid w:val="004314DE"/>
    <w:rsid w:val="00445B41"/>
    <w:rsid w:val="004623C7"/>
    <w:rsid w:val="00485219"/>
    <w:rsid w:val="00491AC3"/>
    <w:rsid w:val="0049647B"/>
    <w:rsid w:val="004A5AE5"/>
    <w:rsid w:val="004A7C8B"/>
    <w:rsid w:val="004D07B7"/>
    <w:rsid w:val="004F094A"/>
    <w:rsid w:val="005035BD"/>
    <w:rsid w:val="00504B4B"/>
    <w:rsid w:val="005067F7"/>
    <w:rsid w:val="0051097D"/>
    <w:rsid w:val="005122C2"/>
    <w:rsid w:val="00536A06"/>
    <w:rsid w:val="005379D5"/>
    <w:rsid w:val="005543D0"/>
    <w:rsid w:val="00560A1F"/>
    <w:rsid w:val="00564768"/>
    <w:rsid w:val="005924F5"/>
    <w:rsid w:val="005C5602"/>
    <w:rsid w:val="005D3CB9"/>
    <w:rsid w:val="0060146F"/>
    <w:rsid w:val="006275E9"/>
    <w:rsid w:val="00636C0B"/>
    <w:rsid w:val="00663368"/>
    <w:rsid w:val="00684B59"/>
    <w:rsid w:val="006854D2"/>
    <w:rsid w:val="006949AC"/>
    <w:rsid w:val="006959E8"/>
    <w:rsid w:val="006B08FD"/>
    <w:rsid w:val="006E2590"/>
    <w:rsid w:val="006E2D30"/>
    <w:rsid w:val="00736C05"/>
    <w:rsid w:val="007449FE"/>
    <w:rsid w:val="00747A27"/>
    <w:rsid w:val="00777627"/>
    <w:rsid w:val="0078395F"/>
    <w:rsid w:val="00790672"/>
    <w:rsid w:val="00790D8A"/>
    <w:rsid w:val="007B0FCC"/>
    <w:rsid w:val="007D3CF3"/>
    <w:rsid w:val="007F0942"/>
    <w:rsid w:val="007F2136"/>
    <w:rsid w:val="008359C5"/>
    <w:rsid w:val="00850DC2"/>
    <w:rsid w:val="00857F3D"/>
    <w:rsid w:val="00863401"/>
    <w:rsid w:val="00863D91"/>
    <w:rsid w:val="00866E32"/>
    <w:rsid w:val="00873205"/>
    <w:rsid w:val="00884AAC"/>
    <w:rsid w:val="008B3103"/>
    <w:rsid w:val="008C0872"/>
    <w:rsid w:val="00900225"/>
    <w:rsid w:val="00900698"/>
    <w:rsid w:val="00920F95"/>
    <w:rsid w:val="00931B48"/>
    <w:rsid w:val="00943595"/>
    <w:rsid w:val="00992CE6"/>
    <w:rsid w:val="009E08EC"/>
    <w:rsid w:val="009E608D"/>
    <w:rsid w:val="009E6CA9"/>
    <w:rsid w:val="009F6622"/>
    <w:rsid w:val="00A040DD"/>
    <w:rsid w:val="00A071AB"/>
    <w:rsid w:val="00A135DA"/>
    <w:rsid w:val="00A160E2"/>
    <w:rsid w:val="00A2205A"/>
    <w:rsid w:val="00A4760F"/>
    <w:rsid w:val="00A82D2C"/>
    <w:rsid w:val="00AC008F"/>
    <w:rsid w:val="00AC626F"/>
    <w:rsid w:val="00AE4C21"/>
    <w:rsid w:val="00B104D2"/>
    <w:rsid w:val="00B2147F"/>
    <w:rsid w:val="00B30F93"/>
    <w:rsid w:val="00B41704"/>
    <w:rsid w:val="00B6245F"/>
    <w:rsid w:val="00B83174"/>
    <w:rsid w:val="00BB29E5"/>
    <w:rsid w:val="00BC1291"/>
    <w:rsid w:val="00BC51EC"/>
    <w:rsid w:val="00BD4A2E"/>
    <w:rsid w:val="00BF3C9B"/>
    <w:rsid w:val="00BF3D62"/>
    <w:rsid w:val="00BF4D67"/>
    <w:rsid w:val="00C07DE8"/>
    <w:rsid w:val="00C127B7"/>
    <w:rsid w:val="00C36560"/>
    <w:rsid w:val="00C40B17"/>
    <w:rsid w:val="00C92EEF"/>
    <w:rsid w:val="00CF2625"/>
    <w:rsid w:val="00D07D51"/>
    <w:rsid w:val="00D2015D"/>
    <w:rsid w:val="00D22F59"/>
    <w:rsid w:val="00D2319B"/>
    <w:rsid w:val="00D32AFB"/>
    <w:rsid w:val="00D40338"/>
    <w:rsid w:val="00D431D6"/>
    <w:rsid w:val="00D63160"/>
    <w:rsid w:val="00D90CF4"/>
    <w:rsid w:val="00D94415"/>
    <w:rsid w:val="00DB0F95"/>
    <w:rsid w:val="00DB317D"/>
    <w:rsid w:val="00DB460D"/>
    <w:rsid w:val="00DF140E"/>
    <w:rsid w:val="00E063E6"/>
    <w:rsid w:val="00E12000"/>
    <w:rsid w:val="00E331E5"/>
    <w:rsid w:val="00E52581"/>
    <w:rsid w:val="00E623DF"/>
    <w:rsid w:val="00E63236"/>
    <w:rsid w:val="00EB1933"/>
    <w:rsid w:val="00ED138A"/>
    <w:rsid w:val="00ED7D6E"/>
    <w:rsid w:val="00EE19D5"/>
    <w:rsid w:val="00F33D9B"/>
    <w:rsid w:val="00F34EC1"/>
    <w:rsid w:val="00F51786"/>
    <w:rsid w:val="00F5666A"/>
    <w:rsid w:val="00F6512A"/>
    <w:rsid w:val="00F65E55"/>
    <w:rsid w:val="00F760B5"/>
    <w:rsid w:val="00F842CF"/>
    <w:rsid w:val="00FA1F66"/>
    <w:rsid w:val="00FB65B4"/>
    <w:rsid w:val="00FB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D0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0E2"/>
    <w:pPr>
      <w:overflowPunct w:val="0"/>
      <w:autoSpaceDE w:val="0"/>
      <w:autoSpaceDN w:val="0"/>
      <w:adjustRightInd w:val="0"/>
      <w:spacing w:line="480" w:lineRule="auto"/>
      <w:ind w:firstLine="238"/>
      <w:textAlignment w:val="baseline"/>
    </w:pPr>
    <w:rPr>
      <w:rFonts w:ascii="Times" w:hAnsi="Times"/>
      <w:sz w:val="22"/>
      <w:lang w:val="en-US" w:eastAsia="de-DE"/>
    </w:rPr>
  </w:style>
  <w:style w:type="paragraph" w:styleId="Heading1">
    <w:name w:val="heading 1"/>
    <w:basedOn w:val="Normal"/>
    <w:next w:val="Normal"/>
    <w:qFormat/>
    <w:rsid w:val="00B104D2"/>
    <w:pPr>
      <w:keepNext/>
      <w:spacing w:after="240"/>
      <w:ind w:firstLine="0"/>
      <w:outlineLvl w:val="0"/>
    </w:pPr>
    <w:rPr>
      <w:rFonts w:ascii="Arial" w:hAnsi="Arial"/>
      <w:b/>
      <w:bCs/>
      <w:sz w:val="26"/>
      <w:szCs w:val="24"/>
      <w:lang w:val="en-AU" w:eastAsia="en-US"/>
    </w:rPr>
  </w:style>
  <w:style w:type="paragraph" w:styleId="Heading2">
    <w:name w:val="heading 2"/>
    <w:basedOn w:val="Normal"/>
    <w:next w:val="Normal"/>
    <w:qFormat/>
    <w:rsid w:val="00BF4D67"/>
    <w:pPr>
      <w:keepNext/>
      <w:spacing w:before="240" w:after="120"/>
      <w:ind w:firstLine="0"/>
      <w:outlineLvl w:val="1"/>
    </w:pPr>
    <w:rPr>
      <w:rFonts w:ascii="Arial" w:hAnsi="Arial"/>
      <w:b/>
    </w:rPr>
  </w:style>
  <w:style w:type="paragraph" w:styleId="Heading3">
    <w:name w:val="heading 3"/>
    <w:basedOn w:val="Normal"/>
    <w:next w:val="Normal"/>
    <w:qFormat/>
    <w:pPr>
      <w:keepNext/>
      <w:spacing w:before="18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Pr>
      <w:sz w:val="20"/>
    </w:r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pPr>
    <w:rPr>
      <w:sz w:val="17"/>
    </w:rPr>
  </w:style>
  <w:style w:type="paragraph" w:customStyle="1" w:styleId="Runninghead-right">
    <w:name w:val="Running head - right"/>
    <w:basedOn w:val="Runninghead-left"/>
    <w:pPr>
      <w:jc w:val="right"/>
    </w:pPr>
  </w:style>
  <w:style w:type="paragraph" w:customStyle="1" w:styleId="author">
    <w:name w:val="author"/>
    <w:basedOn w:val="Normal"/>
    <w:next w:val="Normal"/>
    <w:rsid w:val="00583E41"/>
    <w:pPr>
      <w:suppressAutoHyphens/>
      <w:spacing w:before="480" w:after="220"/>
      <w:ind w:firstLine="0"/>
    </w:pPr>
    <w:rPr>
      <w:b/>
    </w:rPr>
  </w:style>
  <w:style w:type="paragraph" w:customStyle="1" w:styleId="table">
    <w:name w:val="table"/>
    <w:basedOn w:val="Normal"/>
    <w:rsid w:val="00D52D3D"/>
    <w:pPr>
      <w:spacing w:before="60" w:line="200" w:lineRule="atLeast"/>
      <w:ind w:firstLine="0"/>
    </w:pPr>
    <w:rPr>
      <w:sz w:val="17"/>
      <w:szCs w:val="18"/>
    </w:rPr>
  </w:style>
  <w:style w:type="paragraph" w:customStyle="1" w:styleId="equation">
    <w:name w:val="equation"/>
    <w:basedOn w:val="Normal"/>
    <w:next w:val="Normal"/>
    <w:rsid w:val="00B97ED3"/>
    <w:pPr>
      <w:tabs>
        <w:tab w:val="center" w:pos="3204"/>
        <w:tab w:val="right" w:pos="6634"/>
      </w:tabs>
      <w:spacing w:before="240" w:after="240"/>
      <w:ind w:firstLine="0"/>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basedOn w:val="p1a"/>
    <w:rsid w:val="00405E55"/>
    <w:pPr>
      <w:tabs>
        <w:tab w:val="left" w:pos="170"/>
      </w:tabs>
      <w:spacing w:after="40" w:line="200" w:lineRule="atLeast"/>
    </w:pPr>
    <w:rPr>
      <w:sz w:val="17"/>
    </w:rPr>
  </w:style>
  <w:style w:type="paragraph" w:customStyle="1" w:styleId="p1a">
    <w:name w:val="p1a"/>
    <w:basedOn w:val="Normal"/>
    <w:next w:val="Normal"/>
    <w:pPr>
      <w:ind w:firstLine="0"/>
    </w:pPr>
  </w:style>
  <w:style w:type="character" w:styleId="FootnoteReference">
    <w:name w:val="footnote reference"/>
    <w:basedOn w:val="DefaultParagraphFont"/>
    <w:semiHidden/>
    <w:rPr>
      <w:position w:val="6"/>
      <w:sz w:val="12"/>
      <w:vertAlign w:val="baseline"/>
    </w:rPr>
  </w:style>
  <w:style w:type="paragraph" w:customStyle="1" w:styleId="heading10">
    <w:name w:val="heading1"/>
    <w:basedOn w:val="Normal"/>
    <w:next w:val="p1a"/>
    <w:rsid w:val="00005F1B"/>
    <w:pPr>
      <w:keepNext/>
      <w:keepLines/>
      <w:tabs>
        <w:tab w:val="left" w:pos="454"/>
      </w:tabs>
      <w:suppressAutoHyphens/>
      <w:spacing w:before="600" w:after="320"/>
      <w:ind w:firstLine="0"/>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uppressAutoHyphens/>
      <w:spacing w:before="480" w:after="240"/>
    </w:pPr>
    <w:rPr>
      <w:b/>
    </w:rPr>
  </w:style>
  <w:style w:type="paragraph" w:customStyle="1" w:styleId="Subitem">
    <w:name w:val="Subitem"/>
    <w:rsid w:val="006A574A"/>
    <w:pPr>
      <w:numPr>
        <w:numId w:val="18"/>
      </w:numPr>
      <w:spacing w:after="120" w:line="240" w:lineRule="atLeast"/>
      <w:contextualSpacing/>
      <w:jc w:val="both"/>
    </w:pPr>
    <w:rPr>
      <w:rFonts w:ascii="Times" w:hAnsi="Times"/>
      <w:lang w:val="en-US" w:eastAsia="de-DE"/>
    </w:rPr>
  </w:style>
  <w:style w:type="paragraph" w:customStyle="1" w:styleId="NumberedItem">
    <w:name w:val="Numbered Item"/>
    <w:basedOn w:val="BulletItem"/>
    <w:rsid w:val="006A574A"/>
  </w:style>
  <w:style w:type="paragraph" w:customStyle="1" w:styleId="BulletItem">
    <w:name w:val="Bullet Item"/>
    <w:basedOn w:val="Normal"/>
    <w:rsid w:val="00EA44D1"/>
    <w:pPr>
      <w:numPr>
        <w:numId w:val="25"/>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before="240" w:after="240"/>
      <w:ind w:left="238" w:right="238"/>
      <w:contextualSpacing/>
    </w:pPr>
  </w:style>
  <w:style w:type="paragraph" w:customStyle="1" w:styleId="tablelegend">
    <w:name w:val="tablelegend"/>
    <w:basedOn w:val="Normal"/>
    <w:next w:val="Normal"/>
    <w:rsid w:val="00D52D3D"/>
    <w:pPr>
      <w:keepNext/>
      <w:keepLines/>
      <w:spacing w:before="240"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pPr>
    <w:rPr>
      <w:sz w:val="17"/>
    </w:rPr>
  </w:style>
  <w:style w:type="paragraph" w:customStyle="1" w:styleId="title">
    <w:name w:val="title"/>
    <w:basedOn w:val="Normal"/>
    <w:next w:val="p1a"/>
    <w:rsid w:val="000E0820"/>
    <w:pPr>
      <w:keepNext/>
      <w:keepLines/>
      <w:pageBreakBefore/>
      <w:tabs>
        <w:tab w:val="left" w:pos="284"/>
      </w:tabs>
      <w:suppressAutoHyphens/>
      <w:spacing w:line="360" w:lineRule="atLeast"/>
      <w:ind w:firstLine="0"/>
    </w:pPr>
    <w:rPr>
      <w:b/>
      <w:sz w:val="32"/>
    </w:rPr>
  </w:style>
  <w:style w:type="paragraph" w:styleId="TOC1">
    <w:name w:val="toc 1"/>
    <w:basedOn w:val="Normal"/>
    <w:next w:val="petit"/>
    <w:semiHidden/>
    <w:pPr>
      <w:tabs>
        <w:tab w:val="right" w:leader="dot" w:pos="6634"/>
      </w:tabs>
      <w:spacing w:before="240"/>
      <w:ind w:firstLine="0"/>
    </w:pPr>
    <w:rPr>
      <w:b/>
    </w:rPr>
  </w:style>
  <w:style w:type="paragraph" w:styleId="TOC2">
    <w:name w:val="toc 2"/>
    <w:basedOn w:val="TOC1"/>
    <w:semiHidden/>
    <w:pPr>
      <w:spacing w:before="0"/>
      <w:ind w:left="284"/>
    </w:pPr>
    <w:rPr>
      <w:b w:val="0"/>
    </w:rPr>
  </w:style>
  <w:style w:type="paragraph" w:styleId="TOC3">
    <w:name w:val="toc 3"/>
    <w:basedOn w:val="TOC1"/>
    <w:semiHidden/>
    <w:pPr>
      <w:spacing w:before="0"/>
      <w:ind w:left="510"/>
    </w:pPr>
    <w:rPr>
      <w:b w:val="0"/>
    </w:rPr>
  </w:style>
  <w:style w:type="paragraph" w:styleId="Index1">
    <w:name w:val="index 1"/>
    <w:basedOn w:val="petit"/>
    <w:semiHidden/>
    <w:rsid w:val="009960F7"/>
    <w:pPr>
      <w:spacing w:before="0" w:after="0"/>
      <w:ind w:left="720" w:hanging="720"/>
    </w:pPr>
    <w:rPr>
      <w:szCs w:val="21"/>
    </w:rPr>
  </w:style>
  <w:style w:type="paragraph" w:styleId="Index2">
    <w:name w:val="index 2"/>
    <w:basedOn w:val="Index1"/>
    <w:semiHidden/>
    <w:rsid w:val="009960F7"/>
    <w:pPr>
      <w:ind w:left="958"/>
    </w:pPr>
  </w:style>
  <w:style w:type="paragraph" w:styleId="Index3">
    <w:name w:val="index 3"/>
    <w:basedOn w:val="Normal"/>
    <w:next w:val="Normal"/>
    <w:semiHidden/>
    <w:pPr>
      <w:ind w:left="660" w:hanging="220"/>
    </w:pPr>
    <w:rPr>
      <w:szCs w:val="21"/>
    </w:rPr>
  </w:style>
  <w:style w:type="paragraph" w:styleId="FootnoteText">
    <w:name w:val="footnote text"/>
    <w:basedOn w:val="Normal"/>
    <w:semiHidden/>
    <w:rPr>
      <w:sz w:val="20"/>
    </w:rPr>
  </w:style>
  <w:style w:type="paragraph" w:styleId="TOC4">
    <w:name w:val="toc 4"/>
    <w:basedOn w:val="TOC3"/>
    <w:next w:val="Normal"/>
    <w:semiHidden/>
    <w:rsid w:val="00772BBE"/>
    <w:pPr>
      <w:ind w:left="737"/>
    </w:pPr>
  </w:style>
  <w:style w:type="character" w:styleId="Hyperlink">
    <w:name w:val="Hyperlink"/>
    <w:basedOn w:val="DefaultParagraphFont"/>
    <w:rPr>
      <w:color w:val="0000FF"/>
      <w:u w:val="single"/>
    </w:rPr>
  </w:style>
  <w:style w:type="paragraph" w:customStyle="1" w:styleId="heading4">
    <w:name w:val="heading4"/>
    <w:basedOn w:val="p1a"/>
    <w:next w:val="p1a"/>
    <w:rsid w:val="00005F1B"/>
    <w:pPr>
      <w:keepNext/>
      <w:suppressAutoHyphens/>
      <w:spacing w:before="480" w:after="240"/>
    </w:pPr>
  </w:style>
  <w:style w:type="paragraph" w:customStyle="1" w:styleId="heading5">
    <w:name w:val="heading5"/>
    <w:basedOn w:val="heading4"/>
    <w:next w:val="p1a"/>
    <w:rsid w:val="00D4758B"/>
    <w:pPr>
      <w:spacing w:before="360" w:after="120"/>
    </w:pPr>
    <w:rPr>
      <w:i/>
    </w:rPr>
  </w:style>
  <w:style w:type="paragraph" w:customStyle="1" w:styleId="subtitle">
    <w:name w:val="subtitle"/>
    <w:basedOn w:val="title"/>
    <w:next w:val="author"/>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rsid w:val="00B065E8"/>
    <w:pPr>
      <w:suppressAutoHyphens/>
      <w:spacing w:before="120" w:line="200" w:lineRule="atLeast"/>
      <w:ind w:left="238" w:firstLine="0"/>
    </w:pPr>
    <w:rPr>
      <w:sz w:val="17"/>
    </w:rPr>
  </w:style>
  <w:style w:type="paragraph" w:customStyle="1" w:styleId="abstract">
    <w:name w:val="abstract"/>
    <w:basedOn w:val="Normal"/>
    <w:next w:val="Normal"/>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character" w:styleId="CommentReference">
    <w:name w:val="annotation reference"/>
    <w:uiPriority w:val="99"/>
    <w:unhideWhenUsed/>
    <w:rsid w:val="00777BA9"/>
    <w:rPr>
      <w:sz w:val="18"/>
      <w:szCs w:val="18"/>
    </w:rPr>
  </w:style>
  <w:style w:type="paragraph" w:styleId="CommentText">
    <w:name w:val="annotation text"/>
    <w:basedOn w:val="Normal"/>
    <w:link w:val="CommentTextChar"/>
    <w:uiPriority w:val="99"/>
    <w:unhideWhenUsed/>
    <w:rsid w:val="00777BA9"/>
    <w:pPr>
      <w:overflowPunct/>
      <w:autoSpaceDE/>
      <w:autoSpaceDN/>
      <w:adjustRightInd/>
      <w:spacing w:line="240" w:lineRule="auto"/>
      <w:ind w:firstLine="0"/>
      <w:textAlignment w:val="auto"/>
    </w:pPr>
    <w:rPr>
      <w:rFonts w:ascii="Cambria" w:eastAsia="ＭＳ 明朝" w:hAnsi="Cambria"/>
      <w:sz w:val="24"/>
      <w:szCs w:val="24"/>
      <w:lang w:eastAsia="en-US"/>
    </w:rPr>
  </w:style>
  <w:style w:type="character" w:customStyle="1" w:styleId="CommentTextChar">
    <w:name w:val="Comment Text Char"/>
    <w:basedOn w:val="DefaultParagraphFont"/>
    <w:link w:val="CommentText"/>
    <w:uiPriority w:val="99"/>
    <w:rsid w:val="00777BA9"/>
    <w:rPr>
      <w:rFonts w:ascii="Cambria" w:eastAsia="ＭＳ 明朝" w:hAnsi="Cambria"/>
      <w:sz w:val="24"/>
      <w:szCs w:val="24"/>
      <w:lang w:val="en-US"/>
    </w:rPr>
  </w:style>
  <w:style w:type="paragraph" w:styleId="BalloonText">
    <w:name w:val="Balloon Text"/>
    <w:basedOn w:val="Normal"/>
    <w:link w:val="BalloonTextChar"/>
    <w:rsid w:val="00777B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77BA9"/>
    <w:rPr>
      <w:rFonts w:ascii="Lucida Grande" w:hAnsi="Lucida Grande" w:cs="Lucida Grande"/>
      <w:sz w:val="18"/>
      <w:szCs w:val="18"/>
      <w:lang w:val="en-US" w:eastAsia="de-DE"/>
    </w:rPr>
  </w:style>
  <w:style w:type="paragraph" w:styleId="Title0">
    <w:name w:val="Title"/>
    <w:basedOn w:val="Normal"/>
    <w:next w:val="Normal"/>
    <w:link w:val="TitleChar"/>
    <w:qFormat/>
    <w:rsid w:val="00536A06"/>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36"/>
      <w:szCs w:val="52"/>
    </w:rPr>
  </w:style>
  <w:style w:type="character" w:customStyle="1" w:styleId="TitleChar">
    <w:name w:val="Title Char"/>
    <w:basedOn w:val="DefaultParagraphFont"/>
    <w:link w:val="Title0"/>
    <w:rsid w:val="00536A06"/>
    <w:rPr>
      <w:rFonts w:ascii="Arial" w:eastAsiaTheme="majorEastAsia" w:hAnsi="Arial" w:cstheme="majorBidi"/>
      <w:color w:val="17365D" w:themeColor="text2" w:themeShade="BF"/>
      <w:spacing w:val="5"/>
      <w:kern w:val="28"/>
      <w:sz w:val="36"/>
      <w:szCs w:val="52"/>
      <w:lang w:val="en-US" w:eastAsia="de-DE"/>
    </w:rPr>
  </w:style>
  <w:style w:type="paragraph" w:styleId="DocumentMap">
    <w:name w:val="Document Map"/>
    <w:basedOn w:val="Normal"/>
    <w:link w:val="DocumentMapChar"/>
    <w:rsid w:val="004A7C8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4A7C8B"/>
    <w:rPr>
      <w:rFonts w:ascii="Lucida Grande" w:hAnsi="Lucida Grande" w:cs="Lucida Grande"/>
      <w:sz w:val="24"/>
      <w:szCs w:val="24"/>
      <w:lang w:val="en-US" w:eastAsia="de-DE"/>
    </w:rPr>
  </w:style>
  <w:style w:type="character" w:customStyle="1" w:styleId="apple-converted-space">
    <w:name w:val="apple-converted-space"/>
    <w:basedOn w:val="DefaultParagraphFont"/>
    <w:rsid w:val="006633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0E2"/>
    <w:pPr>
      <w:overflowPunct w:val="0"/>
      <w:autoSpaceDE w:val="0"/>
      <w:autoSpaceDN w:val="0"/>
      <w:adjustRightInd w:val="0"/>
      <w:spacing w:line="480" w:lineRule="auto"/>
      <w:ind w:firstLine="238"/>
      <w:textAlignment w:val="baseline"/>
    </w:pPr>
    <w:rPr>
      <w:rFonts w:ascii="Times" w:hAnsi="Times"/>
      <w:sz w:val="22"/>
      <w:lang w:val="en-US" w:eastAsia="de-DE"/>
    </w:rPr>
  </w:style>
  <w:style w:type="paragraph" w:styleId="Heading1">
    <w:name w:val="heading 1"/>
    <w:basedOn w:val="Normal"/>
    <w:next w:val="Normal"/>
    <w:qFormat/>
    <w:rsid w:val="00B104D2"/>
    <w:pPr>
      <w:keepNext/>
      <w:spacing w:after="240"/>
      <w:ind w:firstLine="0"/>
      <w:outlineLvl w:val="0"/>
    </w:pPr>
    <w:rPr>
      <w:rFonts w:ascii="Arial" w:hAnsi="Arial"/>
      <w:b/>
      <w:bCs/>
      <w:sz w:val="26"/>
      <w:szCs w:val="24"/>
      <w:lang w:val="en-AU" w:eastAsia="en-US"/>
    </w:rPr>
  </w:style>
  <w:style w:type="paragraph" w:styleId="Heading2">
    <w:name w:val="heading 2"/>
    <w:basedOn w:val="Normal"/>
    <w:next w:val="Normal"/>
    <w:qFormat/>
    <w:rsid w:val="00BF4D67"/>
    <w:pPr>
      <w:keepNext/>
      <w:spacing w:before="240" w:after="120"/>
      <w:ind w:firstLine="0"/>
      <w:outlineLvl w:val="1"/>
    </w:pPr>
    <w:rPr>
      <w:rFonts w:ascii="Arial" w:hAnsi="Arial"/>
      <w:b/>
    </w:rPr>
  </w:style>
  <w:style w:type="paragraph" w:styleId="Heading3">
    <w:name w:val="heading 3"/>
    <w:basedOn w:val="Normal"/>
    <w:next w:val="Normal"/>
    <w:qFormat/>
    <w:pPr>
      <w:keepNext/>
      <w:spacing w:before="18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rPr>
      <w:sz w:val="20"/>
    </w:r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pPr>
    <w:rPr>
      <w:sz w:val="17"/>
    </w:rPr>
  </w:style>
  <w:style w:type="paragraph" w:customStyle="1" w:styleId="Runninghead-right">
    <w:name w:val="Running head - right"/>
    <w:basedOn w:val="Runninghead-left"/>
    <w:pPr>
      <w:jc w:val="right"/>
    </w:pPr>
  </w:style>
  <w:style w:type="paragraph" w:customStyle="1" w:styleId="author">
    <w:name w:val="author"/>
    <w:basedOn w:val="Normal"/>
    <w:next w:val="Normal"/>
    <w:rsid w:val="00583E41"/>
    <w:pPr>
      <w:suppressAutoHyphens/>
      <w:spacing w:before="480" w:after="220"/>
      <w:ind w:firstLine="0"/>
    </w:pPr>
    <w:rPr>
      <w:b/>
    </w:rPr>
  </w:style>
  <w:style w:type="paragraph" w:customStyle="1" w:styleId="table">
    <w:name w:val="table"/>
    <w:basedOn w:val="Normal"/>
    <w:rsid w:val="00D52D3D"/>
    <w:pPr>
      <w:spacing w:before="60" w:line="200" w:lineRule="atLeast"/>
      <w:ind w:firstLine="0"/>
    </w:pPr>
    <w:rPr>
      <w:sz w:val="17"/>
      <w:szCs w:val="18"/>
    </w:rPr>
  </w:style>
  <w:style w:type="paragraph" w:customStyle="1" w:styleId="equation">
    <w:name w:val="equation"/>
    <w:basedOn w:val="Normal"/>
    <w:next w:val="Normal"/>
    <w:rsid w:val="00B97ED3"/>
    <w:pPr>
      <w:tabs>
        <w:tab w:val="center" w:pos="3204"/>
        <w:tab w:val="right" w:pos="6634"/>
      </w:tabs>
      <w:spacing w:before="240" w:after="240"/>
      <w:ind w:firstLine="0"/>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basedOn w:val="p1a"/>
    <w:rsid w:val="00405E55"/>
    <w:pPr>
      <w:tabs>
        <w:tab w:val="left" w:pos="170"/>
      </w:tabs>
      <w:spacing w:after="40" w:line="200" w:lineRule="atLeast"/>
    </w:pPr>
    <w:rPr>
      <w:sz w:val="17"/>
    </w:rPr>
  </w:style>
  <w:style w:type="paragraph" w:customStyle="1" w:styleId="p1a">
    <w:name w:val="p1a"/>
    <w:basedOn w:val="Normal"/>
    <w:next w:val="Normal"/>
    <w:pPr>
      <w:ind w:firstLine="0"/>
    </w:pPr>
  </w:style>
  <w:style w:type="character" w:styleId="FootnoteReference">
    <w:name w:val="footnote reference"/>
    <w:basedOn w:val="DefaultParagraphFont"/>
    <w:semiHidden/>
    <w:rPr>
      <w:position w:val="6"/>
      <w:sz w:val="12"/>
      <w:vertAlign w:val="baseline"/>
    </w:rPr>
  </w:style>
  <w:style w:type="paragraph" w:customStyle="1" w:styleId="heading10">
    <w:name w:val="heading1"/>
    <w:basedOn w:val="Normal"/>
    <w:next w:val="p1a"/>
    <w:rsid w:val="00005F1B"/>
    <w:pPr>
      <w:keepNext/>
      <w:keepLines/>
      <w:tabs>
        <w:tab w:val="left" w:pos="454"/>
      </w:tabs>
      <w:suppressAutoHyphens/>
      <w:spacing w:before="600" w:after="320"/>
      <w:ind w:firstLine="0"/>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uppressAutoHyphens/>
      <w:spacing w:before="480" w:after="240"/>
    </w:pPr>
    <w:rPr>
      <w:b/>
    </w:rPr>
  </w:style>
  <w:style w:type="paragraph" w:customStyle="1" w:styleId="Subitem">
    <w:name w:val="Subitem"/>
    <w:rsid w:val="006A574A"/>
    <w:pPr>
      <w:numPr>
        <w:numId w:val="18"/>
      </w:numPr>
      <w:spacing w:after="120" w:line="240" w:lineRule="atLeast"/>
      <w:contextualSpacing/>
      <w:jc w:val="both"/>
    </w:pPr>
    <w:rPr>
      <w:rFonts w:ascii="Times" w:hAnsi="Times"/>
      <w:lang w:val="en-US" w:eastAsia="de-DE"/>
    </w:rPr>
  </w:style>
  <w:style w:type="paragraph" w:customStyle="1" w:styleId="NumberedItem">
    <w:name w:val="Numbered Item"/>
    <w:basedOn w:val="BulletItem"/>
    <w:rsid w:val="006A574A"/>
  </w:style>
  <w:style w:type="paragraph" w:customStyle="1" w:styleId="BulletItem">
    <w:name w:val="Bullet Item"/>
    <w:basedOn w:val="Normal"/>
    <w:rsid w:val="00EA44D1"/>
    <w:pPr>
      <w:numPr>
        <w:numId w:val="25"/>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before="240" w:after="240"/>
      <w:ind w:left="238" w:right="238"/>
      <w:contextualSpacing/>
    </w:pPr>
  </w:style>
  <w:style w:type="paragraph" w:customStyle="1" w:styleId="tablelegend">
    <w:name w:val="tablelegend"/>
    <w:basedOn w:val="Normal"/>
    <w:next w:val="Normal"/>
    <w:rsid w:val="00D52D3D"/>
    <w:pPr>
      <w:keepNext/>
      <w:keepLines/>
      <w:spacing w:before="240"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pPr>
    <w:rPr>
      <w:sz w:val="17"/>
    </w:rPr>
  </w:style>
  <w:style w:type="paragraph" w:customStyle="1" w:styleId="title">
    <w:name w:val="title"/>
    <w:basedOn w:val="Normal"/>
    <w:next w:val="p1a"/>
    <w:rsid w:val="000E0820"/>
    <w:pPr>
      <w:keepNext/>
      <w:keepLines/>
      <w:pageBreakBefore/>
      <w:tabs>
        <w:tab w:val="left" w:pos="284"/>
      </w:tabs>
      <w:suppressAutoHyphens/>
      <w:spacing w:line="360" w:lineRule="atLeast"/>
      <w:ind w:firstLine="0"/>
    </w:pPr>
    <w:rPr>
      <w:b/>
      <w:sz w:val="32"/>
    </w:rPr>
  </w:style>
  <w:style w:type="paragraph" w:styleId="TOC1">
    <w:name w:val="toc 1"/>
    <w:basedOn w:val="Normal"/>
    <w:next w:val="petit"/>
    <w:semiHidden/>
    <w:pPr>
      <w:tabs>
        <w:tab w:val="right" w:leader="dot" w:pos="6634"/>
      </w:tabs>
      <w:spacing w:before="240"/>
      <w:ind w:firstLine="0"/>
    </w:pPr>
    <w:rPr>
      <w:b/>
    </w:rPr>
  </w:style>
  <w:style w:type="paragraph" w:styleId="TOC2">
    <w:name w:val="toc 2"/>
    <w:basedOn w:val="TOC1"/>
    <w:semiHidden/>
    <w:pPr>
      <w:spacing w:before="0"/>
      <w:ind w:left="284"/>
    </w:pPr>
    <w:rPr>
      <w:b w:val="0"/>
    </w:rPr>
  </w:style>
  <w:style w:type="paragraph" w:styleId="TOC3">
    <w:name w:val="toc 3"/>
    <w:basedOn w:val="TOC1"/>
    <w:semiHidden/>
    <w:pPr>
      <w:spacing w:before="0"/>
      <w:ind w:left="510"/>
    </w:pPr>
    <w:rPr>
      <w:b w:val="0"/>
    </w:rPr>
  </w:style>
  <w:style w:type="paragraph" w:styleId="Index1">
    <w:name w:val="index 1"/>
    <w:basedOn w:val="petit"/>
    <w:semiHidden/>
    <w:rsid w:val="009960F7"/>
    <w:pPr>
      <w:spacing w:before="0" w:after="0"/>
      <w:ind w:left="720" w:hanging="720"/>
    </w:pPr>
    <w:rPr>
      <w:szCs w:val="21"/>
    </w:rPr>
  </w:style>
  <w:style w:type="paragraph" w:styleId="Index2">
    <w:name w:val="index 2"/>
    <w:basedOn w:val="Index1"/>
    <w:semiHidden/>
    <w:rsid w:val="009960F7"/>
    <w:pPr>
      <w:ind w:left="958"/>
    </w:pPr>
  </w:style>
  <w:style w:type="paragraph" w:styleId="Index3">
    <w:name w:val="index 3"/>
    <w:basedOn w:val="Normal"/>
    <w:next w:val="Normal"/>
    <w:semiHidden/>
    <w:pPr>
      <w:ind w:left="660" w:hanging="220"/>
    </w:pPr>
    <w:rPr>
      <w:szCs w:val="21"/>
    </w:rPr>
  </w:style>
  <w:style w:type="paragraph" w:styleId="FootnoteText">
    <w:name w:val="footnote text"/>
    <w:basedOn w:val="Normal"/>
    <w:semiHidden/>
    <w:rPr>
      <w:sz w:val="20"/>
    </w:rPr>
  </w:style>
  <w:style w:type="paragraph" w:styleId="TOC4">
    <w:name w:val="toc 4"/>
    <w:basedOn w:val="TOC3"/>
    <w:next w:val="Normal"/>
    <w:semiHidden/>
    <w:rsid w:val="00772BBE"/>
    <w:pPr>
      <w:ind w:left="737"/>
    </w:pPr>
  </w:style>
  <w:style w:type="character" w:styleId="Hyperlink">
    <w:name w:val="Hyperlink"/>
    <w:basedOn w:val="DefaultParagraphFont"/>
    <w:rPr>
      <w:color w:val="0000FF"/>
      <w:u w:val="single"/>
    </w:rPr>
  </w:style>
  <w:style w:type="paragraph" w:customStyle="1" w:styleId="heading4">
    <w:name w:val="heading4"/>
    <w:basedOn w:val="p1a"/>
    <w:next w:val="p1a"/>
    <w:rsid w:val="00005F1B"/>
    <w:pPr>
      <w:keepNext/>
      <w:suppressAutoHyphens/>
      <w:spacing w:before="480" w:after="240"/>
    </w:pPr>
  </w:style>
  <w:style w:type="paragraph" w:customStyle="1" w:styleId="heading5">
    <w:name w:val="heading5"/>
    <w:basedOn w:val="heading4"/>
    <w:next w:val="p1a"/>
    <w:rsid w:val="00D4758B"/>
    <w:pPr>
      <w:spacing w:before="360" w:after="120"/>
    </w:pPr>
    <w:rPr>
      <w:i/>
    </w:rPr>
  </w:style>
  <w:style w:type="paragraph" w:customStyle="1" w:styleId="subtitle">
    <w:name w:val="subtitle"/>
    <w:basedOn w:val="title"/>
    <w:next w:val="author"/>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rsid w:val="00B065E8"/>
    <w:pPr>
      <w:suppressAutoHyphens/>
      <w:spacing w:before="120" w:line="200" w:lineRule="atLeast"/>
      <w:ind w:left="238" w:firstLine="0"/>
    </w:pPr>
    <w:rPr>
      <w:sz w:val="17"/>
    </w:rPr>
  </w:style>
  <w:style w:type="paragraph" w:customStyle="1" w:styleId="abstract">
    <w:name w:val="abstract"/>
    <w:basedOn w:val="Normal"/>
    <w:next w:val="Normal"/>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character" w:styleId="CommentReference">
    <w:name w:val="annotation reference"/>
    <w:uiPriority w:val="99"/>
    <w:unhideWhenUsed/>
    <w:rsid w:val="00777BA9"/>
    <w:rPr>
      <w:sz w:val="18"/>
      <w:szCs w:val="18"/>
    </w:rPr>
  </w:style>
  <w:style w:type="paragraph" w:styleId="CommentText">
    <w:name w:val="annotation text"/>
    <w:basedOn w:val="Normal"/>
    <w:link w:val="CommentTextChar"/>
    <w:uiPriority w:val="99"/>
    <w:unhideWhenUsed/>
    <w:rsid w:val="00777BA9"/>
    <w:pPr>
      <w:overflowPunct/>
      <w:autoSpaceDE/>
      <w:autoSpaceDN/>
      <w:adjustRightInd/>
      <w:spacing w:line="240" w:lineRule="auto"/>
      <w:ind w:firstLine="0"/>
      <w:textAlignment w:val="auto"/>
    </w:pPr>
    <w:rPr>
      <w:rFonts w:ascii="Cambria" w:eastAsia="ＭＳ 明朝" w:hAnsi="Cambria"/>
      <w:sz w:val="24"/>
      <w:szCs w:val="24"/>
      <w:lang w:eastAsia="en-US"/>
    </w:rPr>
  </w:style>
  <w:style w:type="character" w:customStyle="1" w:styleId="CommentTextChar">
    <w:name w:val="Comment Text Char"/>
    <w:basedOn w:val="DefaultParagraphFont"/>
    <w:link w:val="CommentText"/>
    <w:uiPriority w:val="99"/>
    <w:rsid w:val="00777BA9"/>
    <w:rPr>
      <w:rFonts w:ascii="Cambria" w:eastAsia="ＭＳ 明朝" w:hAnsi="Cambria"/>
      <w:sz w:val="24"/>
      <w:szCs w:val="24"/>
      <w:lang w:val="en-US"/>
    </w:rPr>
  </w:style>
  <w:style w:type="paragraph" w:styleId="BalloonText">
    <w:name w:val="Balloon Text"/>
    <w:basedOn w:val="Normal"/>
    <w:link w:val="BalloonTextChar"/>
    <w:rsid w:val="00777BA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777BA9"/>
    <w:rPr>
      <w:rFonts w:ascii="Lucida Grande" w:hAnsi="Lucida Grande" w:cs="Lucida Grande"/>
      <w:sz w:val="18"/>
      <w:szCs w:val="18"/>
      <w:lang w:val="en-US" w:eastAsia="de-DE"/>
    </w:rPr>
  </w:style>
  <w:style w:type="paragraph" w:styleId="Title0">
    <w:name w:val="Title"/>
    <w:basedOn w:val="Normal"/>
    <w:next w:val="Normal"/>
    <w:link w:val="TitleChar"/>
    <w:qFormat/>
    <w:rsid w:val="00536A06"/>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36"/>
      <w:szCs w:val="52"/>
    </w:rPr>
  </w:style>
  <w:style w:type="character" w:customStyle="1" w:styleId="TitleChar">
    <w:name w:val="Title Char"/>
    <w:basedOn w:val="DefaultParagraphFont"/>
    <w:link w:val="Title0"/>
    <w:rsid w:val="00536A06"/>
    <w:rPr>
      <w:rFonts w:ascii="Arial" w:eastAsiaTheme="majorEastAsia" w:hAnsi="Arial" w:cstheme="majorBidi"/>
      <w:color w:val="17365D" w:themeColor="text2" w:themeShade="BF"/>
      <w:spacing w:val="5"/>
      <w:kern w:val="28"/>
      <w:sz w:val="36"/>
      <w:szCs w:val="52"/>
      <w:lang w:val="en-US" w:eastAsia="de-DE"/>
    </w:rPr>
  </w:style>
  <w:style w:type="paragraph" w:styleId="DocumentMap">
    <w:name w:val="Document Map"/>
    <w:basedOn w:val="Normal"/>
    <w:link w:val="DocumentMapChar"/>
    <w:rsid w:val="004A7C8B"/>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4A7C8B"/>
    <w:rPr>
      <w:rFonts w:ascii="Lucida Grande" w:hAnsi="Lucida Grande" w:cs="Lucida Grande"/>
      <w:sz w:val="24"/>
      <w:szCs w:val="24"/>
      <w:lang w:val="en-US" w:eastAsia="de-DE"/>
    </w:rPr>
  </w:style>
  <w:style w:type="character" w:customStyle="1" w:styleId="apple-converted-space">
    <w:name w:val="apple-converted-space"/>
    <w:basedOn w:val="DefaultParagraphFont"/>
    <w:rsid w:val="0066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4678">
      <w:bodyDiv w:val="1"/>
      <w:marLeft w:val="0"/>
      <w:marRight w:val="0"/>
      <w:marTop w:val="0"/>
      <w:marBottom w:val="0"/>
      <w:divBdr>
        <w:top w:val="none" w:sz="0" w:space="0" w:color="auto"/>
        <w:left w:val="none" w:sz="0" w:space="0" w:color="auto"/>
        <w:bottom w:val="none" w:sz="0" w:space="0" w:color="auto"/>
        <w:right w:val="none" w:sz="0" w:space="0" w:color="auto"/>
      </w:divBdr>
    </w:div>
    <w:div w:id="264925469">
      <w:bodyDiv w:val="1"/>
      <w:marLeft w:val="0"/>
      <w:marRight w:val="0"/>
      <w:marTop w:val="0"/>
      <w:marBottom w:val="0"/>
      <w:divBdr>
        <w:top w:val="none" w:sz="0" w:space="0" w:color="auto"/>
        <w:left w:val="none" w:sz="0" w:space="0" w:color="auto"/>
        <w:bottom w:val="none" w:sz="0" w:space="0" w:color="auto"/>
        <w:right w:val="none" w:sz="0" w:space="0" w:color="auto"/>
      </w:divBdr>
    </w:div>
    <w:div w:id="411507159">
      <w:bodyDiv w:val="1"/>
      <w:marLeft w:val="0"/>
      <w:marRight w:val="0"/>
      <w:marTop w:val="0"/>
      <w:marBottom w:val="0"/>
      <w:divBdr>
        <w:top w:val="none" w:sz="0" w:space="0" w:color="auto"/>
        <w:left w:val="none" w:sz="0" w:space="0" w:color="auto"/>
        <w:bottom w:val="none" w:sz="0" w:space="0" w:color="auto"/>
        <w:right w:val="none" w:sz="0" w:space="0" w:color="auto"/>
      </w:divBdr>
      <w:divsChild>
        <w:div w:id="1321692945">
          <w:marLeft w:val="0"/>
          <w:marRight w:val="0"/>
          <w:marTop w:val="0"/>
          <w:marBottom w:val="0"/>
          <w:divBdr>
            <w:top w:val="none" w:sz="0" w:space="0" w:color="auto"/>
            <w:left w:val="none" w:sz="0" w:space="0" w:color="auto"/>
            <w:bottom w:val="none" w:sz="0" w:space="0" w:color="auto"/>
            <w:right w:val="none" w:sz="0" w:space="0" w:color="auto"/>
          </w:divBdr>
        </w:div>
        <w:div w:id="355008767">
          <w:marLeft w:val="0"/>
          <w:marRight w:val="0"/>
          <w:marTop w:val="0"/>
          <w:marBottom w:val="0"/>
          <w:divBdr>
            <w:top w:val="none" w:sz="0" w:space="0" w:color="auto"/>
            <w:left w:val="none" w:sz="0" w:space="0" w:color="auto"/>
            <w:bottom w:val="none" w:sz="0" w:space="0" w:color="auto"/>
            <w:right w:val="none" w:sz="0" w:space="0" w:color="auto"/>
          </w:divBdr>
        </w:div>
        <w:div w:id="1086532159">
          <w:marLeft w:val="0"/>
          <w:marRight w:val="0"/>
          <w:marTop w:val="0"/>
          <w:marBottom w:val="0"/>
          <w:divBdr>
            <w:top w:val="none" w:sz="0" w:space="0" w:color="auto"/>
            <w:left w:val="none" w:sz="0" w:space="0" w:color="auto"/>
            <w:bottom w:val="none" w:sz="0" w:space="0" w:color="auto"/>
            <w:right w:val="none" w:sz="0" w:space="0" w:color="auto"/>
          </w:divBdr>
        </w:div>
        <w:div w:id="1288052717">
          <w:marLeft w:val="0"/>
          <w:marRight w:val="0"/>
          <w:marTop w:val="0"/>
          <w:marBottom w:val="0"/>
          <w:divBdr>
            <w:top w:val="none" w:sz="0" w:space="0" w:color="auto"/>
            <w:left w:val="none" w:sz="0" w:space="0" w:color="auto"/>
            <w:bottom w:val="none" w:sz="0" w:space="0" w:color="auto"/>
            <w:right w:val="none" w:sz="0" w:space="0" w:color="auto"/>
          </w:divBdr>
        </w:div>
        <w:div w:id="1303928236">
          <w:marLeft w:val="0"/>
          <w:marRight w:val="0"/>
          <w:marTop w:val="0"/>
          <w:marBottom w:val="0"/>
          <w:divBdr>
            <w:top w:val="none" w:sz="0" w:space="0" w:color="auto"/>
            <w:left w:val="none" w:sz="0" w:space="0" w:color="auto"/>
            <w:bottom w:val="none" w:sz="0" w:space="0" w:color="auto"/>
            <w:right w:val="none" w:sz="0" w:space="0" w:color="auto"/>
          </w:divBdr>
        </w:div>
        <w:div w:id="780488632">
          <w:marLeft w:val="0"/>
          <w:marRight w:val="0"/>
          <w:marTop w:val="0"/>
          <w:marBottom w:val="0"/>
          <w:divBdr>
            <w:top w:val="none" w:sz="0" w:space="0" w:color="auto"/>
            <w:left w:val="none" w:sz="0" w:space="0" w:color="auto"/>
            <w:bottom w:val="none" w:sz="0" w:space="0" w:color="auto"/>
            <w:right w:val="none" w:sz="0" w:space="0" w:color="auto"/>
          </w:divBdr>
        </w:div>
        <w:div w:id="1697586008">
          <w:marLeft w:val="0"/>
          <w:marRight w:val="0"/>
          <w:marTop w:val="0"/>
          <w:marBottom w:val="0"/>
          <w:divBdr>
            <w:top w:val="none" w:sz="0" w:space="0" w:color="auto"/>
            <w:left w:val="none" w:sz="0" w:space="0" w:color="auto"/>
            <w:bottom w:val="none" w:sz="0" w:space="0" w:color="auto"/>
            <w:right w:val="none" w:sz="0" w:space="0" w:color="auto"/>
          </w:divBdr>
        </w:div>
        <w:div w:id="372661222">
          <w:marLeft w:val="0"/>
          <w:marRight w:val="0"/>
          <w:marTop w:val="0"/>
          <w:marBottom w:val="0"/>
          <w:divBdr>
            <w:top w:val="none" w:sz="0" w:space="0" w:color="auto"/>
            <w:left w:val="none" w:sz="0" w:space="0" w:color="auto"/>
            <w:bottom w:val="none" w:sz="0" w:space="0" w:color="auto"/>
            <w:right w:val="none" w:sz="0" w:space="0" w:color="auto"/>
          </w:divBdr>
        </w:div>
      </w:divsChild>
    </w:div>
    <w:div w:id="469978824">
      <w:bodyDiv w:val="1"/>
      <w:marLeft w:val="0"/>
      <w:marRight w:val="0"/>
      <w:marTop w:val="0"/>
      <w:marBottom w:val="0"/>
      <w:divBdr>
        <w:top w:val="none" w:sz="0" w:space="0" w:color="auto"/>
        <w:left w:val="none" w:sz="0" w:space="0" w:color="auto"/>
        <w:bottom w:val="none" w:sz="0" w:space="0" w:color="auto"/>
        <w:right w:val="none" w:sz="0" w:space="0" w:color="auto"/>
      </w:divBdr>
    </w:div>
    <w:div w:id="531648153">
      <w:bodyDiv w:val="1"/>
      <w:marLeft w:val="0"/>
      <w:marRight w:val="0"/>
      <w:marTop w:val="0"/>
      <w:marBottom w:val="0"/>
      <w:divBdr>
        <w:top w:val="none" w:sz="0" w:space="0" w:color="auto"/>
        <w:left w:val="none" w:sz="0" w:space="0" w:color="auto"/>
        <w:bottom w:val="none" w:sz="0" w:space="0" w:color="auto"/>
        <w:right w:val="none" w:sz="0" w:space="0" w:color="auto"/>
      </w:divBdr>
    </w:div>
    <w:div w:id="577399147">
      <w:bodyDiv w:val="1"/>
      <w:marLeft w:val="0"/>
      <w:marRight w:val="0"/>
      <w:marTop w:val="0"/>
      <w:marBottom w:val="0"/>
      <w:divBdr>
        <w:top w:val="none" w:sz="0" w:space="0" w:color="auto"/>
        <w:left w:val="none" w:sz="0" w:space="0" w:color="auto"/>
        <w:bottom w:val="none" w:sz="0" w:space="0" w:color="auto"/>
        <w:right w:val="none" w:sz="0" w:space="0" w:color="auto"/>
      </w:divBdr>
    </w:div>
    <w:div w:id="799612966">
      <w:bodyDiv w:val="1"/>
      <w:marLeft w:val="0"/>
      <w:marRight w:val="0"/>
      <w:marTop w:val="0"/>
      <w:marBottom w:val="0"/>
      <w:divBdr>
        <w:top w:val="none" w:sz="0" w:space="0" w:color="auto"/>
        <w:left w:val="none" w:sz="0" w:space="0" w:color="auto"/>
        <w:bottom w:val="none" w:sz="0" w:space="0" w:color="auto"/>
        <w:right w:val="none" w:sz="0" w:space="0" w:color="auto"/>
      </w:divBdr>
      <w:divsChild>
        <w:div w:id="82193474">
          <w:marLeft w:val="0"/>
          <w:marRight w:val="0"/>
          <w:marTop w:val="0"/>
          <w:marBottom w:val="0"/>
          <w:divBdr>
            <w:top w:val="none" w:sz="0" w:space="0" w:color="auto"/>
            <w:left w:val="none" w:sz="0" w:space="0" w:color="auto"/>
            <w:bottom w:val="none" w:sz="0" w:space="0" w:color="auto"/>
            <w:right w:val="none" w:sz="0" w:space="0" w:color="auto"/>
          </w:divBdr>
        </w:div>
        <w:div w:id="2024045175">
          <w:marLeft w:val="0"/>
          <w:marRight w:val="0"/>
          <w:marTop w:val="0"/>
          <w:marBottom w:val="0"/>
          <w:divBdr>
            <w:top w:val="none" w:sz="0" w:space="0" w:color="auto"/>
            <w:left w:val="none" w:sz="0" w:space="0" w:color="auto"/>
            <w:bottom w:val="none" w:sz="0" w:space="0" w:color="auto"/>
            <w:right w:val="none" w:sz="0" w:space="0" w:color="auto"/>
          </w:divBdr>
        </w:div>
        <w:div w:id="1104807607">
          <w:marLeft w:val="0"/>
          <w:marRight w:val="0"/>
          <w:marTop w:val="0"/>
          <w:marBottom w:val="0"/>
          <w:divBdr>
            <w:top w:val="none" w:sz="0" w:space="0" w:color="auto"/>
            <w:left w:val="none" w:sz="0" w:space="0" w:color="auto"/>
            <w:bottom w:val="none" w:sz="0" w:space="0" w:color="auto"/>
            <w:right w:val="none" w:sz="0" w:space="0" w:color="auto"/>
          </w:divBdr>
        </w:div>
        <w:div w:id="657996902">
          <w:marLeft w:val="0"/>
          <w:marRight w:val="0"/>
          <w:marTop w:val="0"/>
          <w:marBottom w:val="0"/>
          <w:divBdr>
            <w:top w:val="none" w:sz="0" w:space="0" w:color="auto"/>
            <w:left w:val="none" w:sz="0" w:space="0" w:color="auto"/>
            <w:bottom w:val="none" w:sz="0" w:space="0" w:color="auto"/>
            <w:right w:val="none" w:sz="0" w:space="0" w:color="auto"/>
          </w:divBdr>
        </w:div>
        <w:div w:id="629868025">
          <w:marLeft w:val="0"/>
          <w:marRight w:val="0"/>
          <w:marTop w:val="0"/>
          <w:marBottom w:val="0"/>
          <w:divBdr>
            <w:top w:val="none" w:sz="0" w:space="0" w:color="auto"/>
            <w:left w:val="none" w:sz="0" w:space="0" w:color="auto"/>
            <w:bottom w:val="none" w:sz="0" w:space="0" w:color="auto"/>
            <w:right w:val="none" w:sz="0" w:space="0" w:color="auto"/>
          </w:divBdr>
        </w:div>
        <w:div w:id="786898312">
          <w:marLeft w:val="0"/>
          <w:marRight w:val="0"/>
          <w:marTop w:val="0"/>
          <w:marBottom w:val="0"/>
          <w:divBdr>
            <w:top w:val="none" w:sz="0" w:space="0" w:color="auto"/>
            <w:left w:val="none" w:sz="0" w:space="0" w:color="auto"/>
            <w:bottom w:val="none" w:sz="0" w:space="0" w:color="auto"/>
            <w:right w:val="none" w:sz="0" w:space="0" w:color="auto"/>
          </w:divBdr>
        </w:div>
        <w:div w:id="1939555509">
          <w:marLeft w:val="0"/>
          <w:marRight w:val="0"/>
          <w:marTop w:val="0"/>
          <w:marBottom w:val="0"/>
          <w:divBdr>
            <w:top w:val="none" w:sz="0" w:space="0" w:color="auto"/>
            <w:left w:val="none" w:sz="0" w:space="0" w:color="auto"/>
            <w:bottom w:val="none" w:sz="0" w:space="0" w:color="auto"/>
            <w:right w:val="none" w:sz="0" w:space="0" w:color="auto"/>
          </w:divBdr>
        </w:div>
        <w:div w:id="1679504867">
          <w:marLeft w:val="0"/>
          <w:marRight w:val="0"/>
          <w:marTop w:val="0"/>
          <w:marBottom w:val="0"/>
          <w:divBdr>
            <w:top w:val="none" w:sz="0" w:space="0" w:color="auto"/>
            <w:left w:val="none" w:sz="0" w:space="0" w:color="auto"/>
            <w:bottom w:val="none" w:sz="0" w:space="0" w:color="auto"/>
            <w:right w:val="none" w:sz="0" w:space="0" w:color="auto"/>
          </w:divBdr>
        </w:div>
        <w:div w:id="1753309853">
          <w:marLeft w:val="0"/>
          <w:marRight w:val="0"/>
          <w:marTop w:val="0"/>
          <w:marBottom w:val="0"/>
          <w:divBdr>
            <w:top w:val="none" w:sz="0" w:space="0" w:color="auto"/>
            <w:left w:val="none" w:sz="0" w:space="0" w:color="auto"/>
            <w:bottom w:val="none" w:sz="0" w:space="0" w:color="auto"/>
            <w:right w:val="none" w:sz="0" w:space="0" w:color="auto"/>
          </w:divBdr>
        </w:div>
        <w:div w:id="1349985624">
          <w:marLeft w:val="0"/>
          <w:marRight w:val="0"/>
          <w:marTop w:val="0"/>
          <w:marBottom w:val="0"/>
          <w:divBdr>
            <w:top w:val="none" w:sz="0" w:space="0" w:color="auto"/>
            <w:left w:val="none" w:sz="0" w:space="0" w:color="auto"/>
            <w:bottom w:val="none" w:sz="0" w:space="0" w:color="auto"/>
            <w:right w:val="none" w:sz="0" w:space="0" w:color="auto"/>
          </w:divBdr>
        </w:div>
      </w:divsChild>
    </w:div>
    <w:div w:id="822894243">
      <w:bodyDiv w:val="1"/>
      <w:marLeft w:val="0"/>
      <w:marRight w:val="0"/>
      <w:marTop w:val="0"/>
      <w:marBottom w:val="0"/>
      <w:divBdr>
        <w:top w:val="none" w:sz="0" w:space="0" w:color="auto"/>
        <w:left w:val="none" w:sz="0" w:space="0" w:color="auto"/>
        <w:bottom w:val="none" w:sz="0" w:space="0" w:color="auto"/>
        <w:right w:val="none" w:sz="0" w:space="0" w:color="auto"/>
      </w:divBdr>
      <w:divsChild>
        <w:div w:id="1996489105">
          <w:marLeft w:val="0"/>
          <w:marRight w:val="0"/>
          <w:marTop w:val="0"/>
          <w:marBottom w:val="0"/>
          <w:divBdr>
            <w:top w:val="none" w:sz="0" w:space="0" w:color="auto"/>
            <w:left w:val="none" w:sz="0" w:space="0" w:color="auto"/>
            <w:bottom w:val="none" w:sz="0" w:space="0" w:color="auto"/>
            <w:right w:val="none" w:sz="0" w:space="0" w:color="auto"/>
          </w:divBdr>
        </w:div>
      </w:divsChild>
    </w:div>
    <w:div w:id="1126777109">
      <w:bodyDiv w:val="1"/>
      <w:marLeft w:val="0"/>
      <w:marRight w:val="0"/>
      <w:marTop w:val="0"/>
      <w:marBottom w:val="0"/>
      <w:divBdr>
        <w:top w:val="none" w:sz="0" w:space="0" w:color="auto"/>
        <w:left w:val="none" w:sz="0" w:space="0" w:color="auto"/>
        <w:bottom w:val="none" w:sz="0" w:space="0" w:color="auto"/>
        <w:right w:val="none" w:sz="0" w:space="0" w:color="auto"/>
      </w:divBdr>
    </w:div>
    <w:div w:id="1421562545">
      <w:bodyDiv w:val="1"/>
      <w:marLeft w:val="0"/>
      <w:marRight w:val="0"/>
      <w:marTop w:val="0"/>
      <w:marBottom w:val="0"/>
      <w:divBdr>
        <w:top w:val="none" w:sz="0" w:space="0" w:color="auto"/>
        <w:left w:val="none" w:sz="0" w:space="0" w:color="auto"/>
        <w:bottom w:val="none" w:sz="0" w:space="0" w:color="auto"/>
        <w:right w:val="none" w:sz="0" w:space="0" w:color="auto"/>
      </w:divBdr>
    </w:div>
    <w:div w:id="1529834008">
      <w:bodyDiv w:val="1"/>
      <w:marLeft w:val="0"/>
      <w:marRight w:val="0"/>
      <w:marTop w:val="0"/>
      <w:marBottom w:val="0"/>
      <w:divBdr>
        <w:top w:val="none" w:sz="0" w:space="0" w:color="auto"/>
        <w:left w:val="none" w:sz="0" w:space="0" w:color="auto"/>
        <w:bottom w:val="none" w:sz="0" w:space="0" w:color="auto"/>
        <w:right w:val="none" w:sz="0" w:space="0" w:color="auto"/>
      </w:divBdr>
      <w:divsChild>
        <w:div w:id="1507137054">
          <w:marLeft w:val="0"/>
          <w:marRight w:val="0"/>
          <w:marTop w:val="0"/>
          <w:marBottom w:val="0"/>
          <w:divBdr>
            <w:top w:val="none" w:sz="0" w:space="0" w:color="auto"/>
            <w:left w:val="none" w:sz="0" w:space="0" w:color="auto"/>
            <w:bottom w:val="none" w:sz="0" w:space="0" w:color="auto"/>
            <w:right w:val="none" w:sz="0" w:space="0" w:color="auto"/>
          </w:divBdr>
        </w:div>
        <w:div w:id="474107673">
          <w:marLeft w:val="0"/>
          <w:marRight w:val="0"/>
          <w:marTop w:val="0"/>
          <w:marBottom w:val="0"/>
          <w:divBdr>
            <w:top w:val="none" w:sz="0" w:space="0" w:color="auto"/>
            <w:left w:val="none" w:sz="0" w:space="0" w:color="auto"/>
            <w:bottom w:val="none" w:sz="0" w:space="0" w:color="auto"/>
            <w:right w:val="none" w:sz="0" w:space="0" w:color="auto"/>
          </w:divBdr>
        </w:div>
        <w:div w:id="360059427">
          <w:marLeft w:val="0"/>
          <w:marRight w:val="0"/>
          <w:marTop w:val="0"/>
          <w:marBottom w:val="0"/>
          <w:divBdr>
            <w:top w:val="none" w:sz="0" w:space="0" w:color="auto"/>
            <w:left w:val="none" w:sz="0" w:space="0" w:color="auto"/>
            <w:bottom w:val="none" w:sz="0" w:space="0" w:color="auto"/>
            <w:right w:val="none" w:sz="0" w:space="0" w:color="auto"/>
          </w:divBdr>
        </w:div>
      </w:divsChild>
    </w:div>
    <w:div w:id="1889100428">
      <w:bodyDiv w:val="1"/>
      <w:marLeft w:val="0"/>
      <w:marRight w:val="0"/>
      <w:marTop w:val="0"/>
      <w:marBottom w:val="0"/>
      <w:divBdr>
        <w:top w:val="none" w:sz="0" w:space="0" w:color="auto"/>
        <w:left w:val="none" w:sz="0" w:space="0" w:color="auto"/>
        <w:bottom w:val="none" w:sz="0" w:space="0" w:color="auto"/>
        <w:right w:val="none" w:sz="0" w:space="0" w:color="auto"/>
      </w:divBdr>
    </w:div>
    <w:div w:id="1980962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21</Pages>
  <Words>6355</Words>
  <Characters>36230</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42501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Howard</dc:creator>
  <cp:keywords/>
  <dc:description/>
  <cp:lastModifiedBy>Sonya Stanford</cp:lastModifiedBy>
  <cp:revision>5</cp:revision>
  <dcterms:created xsi:type="dcterms:W3CDTF">2018-11-05T07:28:00Z</dcterms:created>
  <dcterms:modified xsi:type="dcterms:W3CDTF">2018-11-05T07:58:00Z</dcterms:modified>
</cp:coreProperties>
</file>