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0D60D" w14:textId="77777777" w:rsidR="00D11DD6" w:rsidRDefault="00870704" w:rsidP="00D11DD6">
      <w:pPr>
        <w:pBdr>
          <w:bottom w:val="single" w:sz="4" w:space="1" w:color="auto"/>
        </w:pBdr>
        <w:rPr>
          <w:rFonts w:ascii="Rockwell" w:hAnsi="Rockwell"/>
          <w:b/>
          <w:sz w:val="40"/>
          <w:szCs w:val="28"/>
        </w:rPr>
      </w:pPr>
      <w:r>
        <w:rPr>
          <w:rFonts w:ascii="Rockwell" w:hAnsi="Rockwell"/>
          <w:b/>
          <w:sz w:val="40"/>
          <w:szCs w:val="28"/>
        </w:rPr>
        <w:t>RESEARCH STATEMENT: The Contamination of Alice: Instance #</w:t>
      </w:r>
      <w:r>
        <w:rPr>
          <w:rFonts w:ascii="Rockwell" w:hAnsi="Rockwell"/>
          <w:b/>
          <w:sz w:val="40"/>
          <w:szCs w:val="28"/>
        </w:rPr>
        <w:t>10</w:t>
      </w:r>
    </w:p>
    <w:p w14:paraId="7D5A3F55" w14:textId="3DA445A8" w:rsidR="00D11DD6" w:rsidRPr="00F4184E" w:rsidRDefault="00D11DD6" w:rsidP="00870704">
      <w:pPr>
        <w:pBdr>
          <w:bottom w:val="single" w:sz="4" w:space="1" w:color="auto"/>
        </w:pBdr>
        <w:rPr>
          <w:rFonts w:ascii="Rockwell" w:hAnsi="Rockwell"/>
          <w:b/>
          <w:sz w:val="52"/>
          <w:szCs w:val="28"/>
        </w:rPr>
      </w:pPr>
      <w:r w:rsidRPr="00F4184E">
        <w:rPr>
          <w:rFonts w:ascii="Rockwell" w:eastAsia="Times New Roman" w:hAnsi="Rockwell" w:cs="Times New Roman"/>
          <w:color w:val="000000"/>
          <w:sz w:val="32"/>
          <w:lang w:eastAsia="en-AU"/>
        </w:rPr>
        <w:t>Becoming Alice and The Desire for Immortality</w:t>
      </w:r>
    </w:p>
    <w:p w14:paraId="7D77B838" w14:textId="77777777" w:rsidR="00870704" w:rsidRPr="006E1ADA" w:rsidRDefault="00870704" w:rsidP="006E1ADA">
      <w:pPr>
        <w:spacing w:after="0" w:line="240" w:lineRule="auto"/>
        <w:jc w:val="both"/>
        <w:rPr>
          <w:rFonts w:ascii="Helvetica Neue" w:eastAsia="Times New Roman" w:hAnsi="Helvetica Neue" w:cs="Times New Roman"/>
          <w:sz w:val="21"/>
          <w:szCs w:val="21"/>
          <w:lang w:val="en-US" w:eastAsia="en-US"/>
        </w:rPr>
      </w:pPr>
    </w:p>
    <w:p w14:paraId="74E346F5" w14:textId="787823D5" w:rsidR="00870704" w:rsidRPr="006E1ADA" w:rsidRDefault="00870704" w:rsidP="006E1ADA">
      <w:pPr>
        <w:spacing w:after="0" w:line="240" w:lineRule="auto"/>
        <w:jc w:val="both"/>
        <w:rPr>
          <w:rFonts w:ascii="Helvetica Neue" w:hAnsi="Helvetica Neue"/>
          <w:sz w:val="21"/>
          <w:szCs w:val="21"/>
        </w:rPr>
      </w:pPr>
      <w:r w:rsidRPr="006E1ADA">
        <w:rPr>
          <w:rFonts w:ascii="Helvetica Neue" w:eastAsia="Times New Roman" w:hAnsi="Helvetica Neue" w:cs="Times New Roman"/>
          <w:b/>
          <w:sz w:val="21"/>
          <w:szCs w:val="21"/>
          <w:lang w:val="en-US" w:eastAsia="en-US"/>
        </w:rPr>
        <w:t>RB:</w:t>
      </w:r>
      <w:r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  </w:t>
      </w:r>
      <w:r w:rsidRPr="006E1ADA">
        <w:rPr>
          <w:rFonts w:ascii="Helvetica Neue" w:eastAsia="Times New Roman" w:hAnsi="Helvetica Neue" w:cs="Times New Roman"/>
          <w:i/>
          <w:sz w:val="21"/>
          <w:szCs w:val="21"/>
          <w:lang w:val="en-US" w:eastAsia="en-US"/>
        </w:rPr>
        <w:t>The Contamination of Alice: Instance #</w:t>
      </w:r>
      <w:r w:rsidR="00E852A7" w:rsidRPr="006E1ADA">
        <w:rPr>
          <w:rFonts w:ascii="Helvetica Neue" w:eastAsia="Times New Roman" w:hAnsi="Helvetica Neue" w:cs="Times New Roman"/>
          <w:i/>
          <w:sz w:val="21"/>
          <w:szCs w:val="21"/>
          <w:lang w:val="en-US" w:eastAsia="en-US"/>
        </w:rPr>
        <w:t xml:space="preserve">10 </w:t>
      </w:r>
      <w:r w:rsidR="00E852A7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forms part of an ongoing series that engages with notions of</w:t>
      </w:r>
      <w:r w:rsidR="00E852A7" w:rsidRPr="006E1ADA">
        <w:rPr>
          <w:rFonts w:ascii="Helvetica Neue" w:eastAsia="Times New Roman" w:hAnsi="Helvetica Neue" w:cs="Times New Roman"/>
          <w:i/>
          <w:sz w:val="21"/>
          <w:szCs w:val="21"/>
          <w:lang w:val="en-US" w:eastAsia="en-US"/>
        </w:rPr>
        <w:t xml:space="preserve"> </w:t>
      </w:r>
      <w:r w:rsidR="00092120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biological and creat</w:t>
      </w:r>
      <w:r w:rsidR="008C4529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ive contamination.  This version</w:t>
      </w:r>
      <w:r w:rsidR="00092120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 engages with the concept of </w:t>
      </w:r>
      <w:r w:rsidR="00F4184E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immortality, i</w:t>
      </w:r>
      <w:r w:rsidR="00A61425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nterspecies, </w:t>
      </w:r>
      <w:r w:rsidR="00092120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genetic </w:t>
      </w:r>
      <w:r w:rsidR="00A61425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and cross-disciplinary </w:t>
      </w:r>
      <w:r w:rsidR="00092120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exchange</w:t>
      </w:r>
      <w:r w:rsidR="00C93625" w:rsidRPr="006E1ADA">
        <w:rPr>
          <w:rFonts w:ascii="Helvetica Neue" w:hAnsi="Helvetica Neue" w:cs="TwCenMT-Medium"/>
          <w:sz w:val="21"/>
          <w:szCs w:val="21"/>
        </w:rPr>
        <w:t xml:space="preserve">.  The work also considers notions of foundation and how disciplinary and evolutionary development is contingent on interactions between different organisms and materials and how exchange can be seen as a major </w:t>
      </w:r>
      <w:r w:rsidR="006E1ADA" w:rsidRPr="006E1ADA">
        <w:rPr>
          <w:rFonts w:ascii="Helvetica Neue" w:hAnsi="Helvetica Neue" w:cs="TwCenMT-Medium"/>
          <w:sz w:val="21"/>
          <w:szCs w:val="21"/>
        </w:rPr>
        <w:t xml:space="preserve">contributor to transformation and modes of becoming.  Through the inclusion of elements from cell and tissue culture, microbiology and </w:t>
      </w:r>
      <w:r w:rsidR="006E1ADA">
        <w:rPr>
          <w:rFonts w:ascii="Helvetica Neue" w:hAnsi="Helvetica Neue" w:cs="TwCenMT-Medium"/>
          <w:sz w:val="21"/>
          <w:szCs w:val="21"/>
        </w:rPr>
        <w:t>3D fabrication</w:t>
      </w:r>
      <w:r w:rsidR="006E1ADA" w:rsidRPr="006E1ADA">
        <w:rPr>
          <w:rFonts w:ascii="Helvetica Neue" w:hAnsi="Helvetica Neue" w:cs="TwCenMT-Medium"/>
          <w:sz w:val="21"/>
          <w:szCs w:val="21"/>
        </w:rPr>
        <w:t>, the work makes reference to preceding projects that laid the foundations for current research in the biological arts.</w:t>
      </w:r>
    </w:p>
    <w:p w14:paraId="4E2626B4" w14:textId="77777777" w:rsidR="00870704" w:rsidRPr="006E1ADA" w:rsidRDefault="00870704" w:rsidP="006E1ADA">
      <w:pPr>
        <w:spacing w:after="0" w:line="240" w:lineRule="auto"/>
        <w:jc w:val="both"/>
        <w:rPr>
          <w:rFonts w:ascii="Helvetica Neue" w:eastAsia="Times New Roman" w:hAnsi="Helvetica Neue" w:cs="Times New Roman"/>
          <w:sz w:val="21"/>
          <w:szCs w:val="21"/>
          <w:lang w:val="en-US" w:eastAsia="en-US"/>
        </w:rPr>
      </w:pPr>
    </w:p>
    <w:p w14:paraId="28A7B16A" w14:textId="77777777" w:rsidR="00870704" w:rsidRPr="006E1ADA" w:rsidRDefault="00870704" w:rsidP="006E1ADA">
      <w:pPr>
        <w:spacing w:after="0" w:line="240" w:lineRule="auto"/>
        <w:jc w:val="both"/>
        <w:rPr>
          <w:rFonts w:ascii="Helvetica Neue" w:eastAsia="Times New Roman" w:hAnsi="Helvetica Neue" w:cs="Times New Roman"/>
          <w:sz w:val="21"/>
          <w:szCs w:val="21"/>
          <w:lang w:val="en-US" w:eastAsia="en-US"/>
        </w:rPr>
      </w:pPr>
    </w:p>
    <w:p w14:paraId="444E0A2C" w14:textId="25C92BC4" w:rsidR="00870704" w:rsidRPr="006E1ADA" w:rsidRDefault="00870704" w:rsidP="006E1ADA">
      <w:pPr>
        <w:spacing w:after="0" w:line="240" w:lineRule="auto"/>
        <w:jc w:val="both"/>
        <w:rPr>
          <w:rFonts w:ascii="Helvetica Neue" w:hAnsi="Helvetica Neue"/>
          <w:sz w:val="21"/>
          <w:szCs w:val="21"/>
        </w:rPr>
      </w:pPr>
      <w:r w:rsidRPr="006E1ADA">
        <w:rPr>
          <w:rFonts w:ascii="Helvetica Neue" w:eastAsia="Times New Roman" w:hAnsi="Helvetica Neue" w:cs="Times New Roman"/>
          <w:b/>
          <w:sz w:val="21"/>
          <w:szCs w:val="21"/>
          <w:lang w:val="en-US" w:eastAsia="en-US"/>
        </w:rPr>
        <w:t>RC:</w:t>
      </w:r>
      <w:r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 </w:t>
      </w:r>
      <w:r w:rsidR="00092120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The artwork includes live biological material in the form of facial casts composed of Agar that grow different bacterial colonies over the exhibition duration with a 3D printed facial scan of the art</w:t>
      </w:r>
      <w:r w:rsidR="00F4184E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ist.  </w:t>
      </w:r>
      <w:r w:rsidR="00092120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3D com</w:t>
      </w:r>
      <w:bookmarkStart w:id="0" w:name="_GoBack"/>
      <w:bookmarkEnd w:id="0"/>
      <w:r w:rsidR="00092120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ponents are displayed in conjunction with a video animation </w:t>
      </w:r>
      <w:r w:rsidR="002D54C9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incorporating time-lapse imagery of bacteria and </w:t>
      </w:r>
      <w:r w:rsidR="000B3CFA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cell movement.  Through the inclusion of animated contamination growth, the work gestures towards the concept of genetic </w:t>
      </w:r>
      <w:r w:rsidR="00092120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exchange and cross-contamination of biological agents and creative ideas. </w:t>
      </w:r>
      <w:r w:rsidR="000B3CFA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The exhibition contributes to the development and recognition of artworks that draw on research across the arts and sciences</w:t>
      </w:r>
      <w:r w:rsidR="00C93625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 and explores strategies for communicating complex biological and conceptual concepts through a merger of video and biological arts practice.  </w:t>
      </w:r>
    </w:p>
    <w:p w14:paraId="00E90B96" w14:textId="77777777" w:rsidR="00870704" w:rsidRPr="006E1ADA" w:rsidRDefault="00870704" w:rsidP="006E1ADA">
      <w:pPr>
        <w:spacing w:after="0" w:line="240" w:lineRule="auto"/>
        <w:jc w:val="both"/>
        <w:rPr>
          <w:rFonts w:ascii="Helvetica Neue" w:eastAsia="Times New Roman" w:hAnsi="Helvetica Neue" w:cs="Times New Roman"/>
          <w:sz w:val="21"/>
          <w:szCs w:val="21"/>
          <w:lang w:val="en-US" w:eastAsia="en-US"/>
        </w:rPr>
      </w:pPr>
    </w:p>
    <w:p w14:paraId="076E258E" w14:textId="77777777" w:rsidR="00870704" w:rsidRPr="006E1ADA" w:rsidRDefault="00870704" w:rsidP="006E1ADA">
      <w:pPr>
        <w:spacing w:after="0" w:line="240" w:lineRule="auto"/>
        <w:jc w:val="both"/>
        <w:rPr>
          <w:rFonts w:ascii="Helvetica Neue" w:eastAsia="Times New Roman" w:hAnsi="Helvetica Neue" w:cs="Times New Roman"/>
          <w:sz w:val="21"/>
          <w:szCs w:val="21"/>
          <w:lang w:val="en-US" w:eastAsia="en-US"/>
        </w:rPr>
      </w:pPr>
    </w:p>
    <w:p w14:paraId="27A36492" w14:textId="28598243" w:rsidR="00870704" w:rsidRPr="006E1ADA" w:rsidRDefault="00870704" w:rsidP="006E1ADA">
      <w:pPr>
        <w:shd w:val="clear" w:color="auto" w:fill="FFFFFF"/>
        <w:spacing w:line="240" w:lineRule="auto"/>
        <w:ind w:left="113"/>
        <w:jc w:val="both"/>
        <w:rPr>
          <w:rFonts w:ascii="Helvetica Neue" w:eastAsia="Times New Roman" w:hAnsi="Helvetica Neue" w:cs="Times New Roman"/>
          <w:sz w:val="21"/>
          <w:szCs w:val="21"/>
          <w:lang w:val="en-US" w:eastAsia="en-US"/>
        </w:rPr>
      </w:pPr>
      <w:r w:rsidRPr="006E1ADA">
        <w:rPr>
          <w:rFonts w:ascii="Helvetica Neue" w:eastAsia="Times New Roman" w:hAnsi="Helvetica Neue" w:cs="Times New Roman"/>
          <w:b/>
          <w:sz w:val="21"/>
          <w:szCs w:val="21"/>
          <w:lang w:val="en-US" w:eastAsia="en-US"/>
        </w:rPr>
        <w:t>RS:</w:t>
      </w:r>
      <w:r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  The work was selected by </w:t>
      </w:r>
      <w:proofErr w:type="spellStart"/>
      <w:r w:rsidR="00C104FC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bioart</w:t>
      </w:r>
      <w:proofErr w:type="spellEnd"/>
      <w:r w:rsidR="00C104FC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 </w:t>
      </w:r>
      <w:r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curator </w:t>
      </w:r>
      <w:proofErr w:type="spellStart"/>
      <w:r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Dr</w:t>
      </w:r>
      <w:proofErr w:type="spellEnd"/>
      <w:r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 </w:t>
      </w:r>
      <w:proofErr w:type="spellStart"/>
      <w:r w:rsidR="00FB4016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Melentie</w:t>
      </w:r>
      <w:proofErr w:type="spellEnd"/>
      <w:r w:rsidR="00FB4016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 </w:t>
      </w:r>
      <w:proofErr w:type="spellStart"/>
      <w:r w:rsidR="00FB4016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Pandilovski</w:t>
      </w:r>
      <w:proofErr w:type="spellEnd"/>
      <w:r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 for inclusion in the show </w:t>
      </w:r>
      <w:r w:rsidR="00F4184E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and conference </w:t>
      </w:r>
      <w:r w:rsidR="00FB4016" w:rsidRPr="006E1ADA">
        <w:rPr>
          <w:rFonts w:ascii="Helvetica Neue" w:eastAsia="Times New Roman" w:hAnsi="Helvetica Neue" w:cs="Times New Roman"/>
          <w:i/>
          <w:sz w:val="21"/>
          <w:szCs w:val="21"/>
          <w:lang w:val="en-US" w:eastAsia="en-US"/>
        </w:rPr>
        <w:t xml:space="preserve">Rise of the Bio-Society at </w:t>
      </w:r>
      <w:proofErr w:type="spellStart"/>
      <w:r w:rsidR="00FB4016" w:rsidRPr="006E1ADA">
        <w:rPr>
          <w:rFonts w:ascii="Helvetica Neue" w:eastAsia="Times New Roman" w:hAnsi="Helvetica Neue" w:cs="Times New Roman"/>
          <w:i/>
          <w:sz w:val="21"/>
          <w:szCs w:val="21"/>
          <w:lang w:val="en-US" w:eastAsia="en-US"/>
        </w:rPr>
        <w:t>Riddoch</w:t>
      </w:r>
      <w:proofErr w:type="spellEnd"/>
      <w:r w:rsidR="00FB4016" w:rsidRPr="006E1ADA">
        <w:rPr>
          <w:rFonts w:ascii="Helvetica Neue" w:eastAsia="Times New Roman" w:hAnsi="Helvetica Neue" w:cs="Times New Roman"/>
          <w:i/>
          <w:sz w:val="21"/>
          <w:szCs w:val="21"/>
          <w:lang w:val="en-US" w:eastAsia="en-US"/>
        </w:rPr>
        <w:t xml:space="preserve"> Art Gallery </w:t>
      </w:r>
      <w:r w:rsidR="00FB4016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in Mt Gambier</w:t>
      </w:r>
      <w:r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. The work was featured alongside leading </w:t>
      </w:r>
      <w:r w:rsidR="000B3CFA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national and international </w:t>
      </w:r>
      <w:r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art-science practitioners </w:t>
      </w:r>
      <w:r w:rsidR="00FB4016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such as Raf</w:t>
      </w:r>
      <w:r w:rsidR="00C47723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ael Lozano-Hemmer, Eduardo </w:t>
      </w:r>
      <w:proofErr w:type="spellStart"/>
      <w:r w:rsidR="00C47723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Kac</w:t>
      </w:r>
      <w:proofErr w:type="spellEnd"/>
      <w:r w:rsidR="00C47723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 </w:t>
      </w:r>
      <w:r w:rsid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and </w:t>
      </w:r>
      <w:r w:rsidR="00FB4016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Guy Ben-</w:t>
      </w:r>
      <w:proofErr w:type="spellStart"/>
      <w:r w:rsidR="00FB4016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Ary</w:t>
      </w:r>
      <w:proofErr w:type="spellEnd"/>
      <w:r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. </w:t>
      </w:r>
      <w:r w:rsidR="00F4184E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Exhibition o</w:t>
      </w:r>
      <w:r w:rsidR="00C104FC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utcomes </w:t>
      </w:r>
      <w:r w:rsidR="00F4184E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were</w:t>
      </w:r>
      <w:r w:rsidR="00C104FC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 presented </w:t>
      </w:r>
      <w:r w:rsidR="00092120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by </w:t>
      </w:r>
      <w:proofErr w:type="spellStart"/>
      <w:r w:rsidR="00092120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Dr</w:t>
      </w:r>
      <w:proofErr w:type="spellEnd"/>
      <w:r w:rsidR="00092120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 </w:t>
      </w:r>
      <w:proofErr w:type="spellStart"/>
      <w:r w:rsidR="00092120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>Pandilovski</w:t>
      </w:r>
      <w:proofErr w:type="spellEnd"/>
      <w:r w:rsidR="00092120" w:rsidRPr="006E1ADA">
        <w:rPr>
          <w:rFonts w:ascii="Helvetica Neue" w:eastAsia="Times New Roman" w:hAnsi="Helvetica Neue" w:cs="Times New Roman"/>
          <w:sz w:val="21"/>
          <w:szCs w:val="21"/>
          <w:lang w:val="en-US" w:eastAsia="en-US"/>
        </w:rPr>
        <w:t xml:space="preserve"> at the </w:t>
      </w:r>
      <w:r w:rsidR="00092120" w:rsidRPr="006E1ADA">
        <w:rPr>
          <w:rFonts w:ascii="Helvetica Neue" w:eastAsiaTheme="minorHAnsi" w:hAnsi="Helvetica Neue" w:cs="Arial"/>
          <w:color w:val="212121"/>
          <w:sz w:val="21"/>
          <w:szCs w:val="21"/>
          <w:lang w:val="en-US" w:eastAsia="en-GB"/>
        </w:rPr>
        <w:t xml:space="preserve">ADM Symposium “Innovation, </w:t>
      </w:r>
      <w:proofErr w:type="spellStart"/>
      <w:r w:rsidR="00092120" w:rsidRPr="006E1ADA">
        <w:rPr>
          <w:rFonts w:ascii="Helvetica Neue" w:eastAsiaTheme="minorHAnsi" w:hAnsi="Helvetica Neue" w:cs="Arial"/>
          <w:color w:val="212121"/>
          <w:sz w:val="21"/>
          <w:szCs w:val="21"/>
          <w:lang w:val="en-US" w:eastAsia="en-GB"/>
        </w:rPr>
        <w:t>Biode</w:t>
      </w:r>
      <w:r w:rsidR="006E1ADA">
        <w:rPr>
          <w:rFonts w:ascii="Helvetica Neue" w:eastAsiaTheme="minorHAnsi" w:hAnsi="Helvetica Neue" w:cs="Arial"/>
          <w:color w:val="212121"/>
          <w:sz w:val="21"/>
          <w:szCs w:val="21"/>
          <w:lang w:val="en-US" w:eastAsia="en-GB"/>
        </w:rPr>
        <w:t>sign</w:t>
      </w:r>
      <w:proofErr w:type="spellEnd"/>
      <w:r w:rsidR="006E1ADA">
        <w:rPr>
          <w:rFonts w:ascii="Helvetica Neue" w:eastAsiaTheme="minorHAnsi" w:hAnsi="Helvetica Neue" w:cs="Arial"/>
          <w:color w:val="212121"/>
          <w:sz w:val="21"/>
          <w:szCs w:val="21"/>
          <w:lang w:val="en-US" w:eastAsia="en-GB"/>
        </w:rPr>
        <w:t xml:space="preserve">, Culture, and Technology” </w:t>
      </w:r>
      <w:r w:rsidR="00092120" w:rsidRPr="006E1ADA">
        <w:rPr>
          <w:rFonts w:ascii="Helvetica Neue" w:eastAsiaTheme="minorHAnsi" w:hAnsi="Helvetica Neue" w:cs="Arial"/>
          <w:color w:val="212121"/>
          <w:sz w:val="21"/>
          <w:szCs w:val="21"/>
          <w:lang w:val="en-US" w:eastAsia="en-GB"/>
        </w:rPr>
        <w:t>in Singapore</w:t>
      </w:r>
      <w:r w:rsidR="00F4184E">
        <w:rPr>
          <w:rFonts w:ascii="Helvetica Neue" w:eastAsiaTheme="minorHAnsi" w:hAnsi="Helvetica Neue" w:cs="Arial"/>
          <w:color w:val="212121"/>
          <w:sz w:val="21"/>
          <w:szCs w:val="21"/>
          <w:lang w:val="en-US" w:eastAsia="en-GB"/>
        </w:rPr>
        <w:t>, 20 -</w:t>
      </w:r>
      <w:r w:rsidR="00092120" w:rsidRPr="006E1ADA">
        <w:rPr>
          <w:rFonts w:ascii="Helvetica Neue" w:eastAsiaTheme="minorHAnsi" w:hAnsi="Helvetica Neue" w:cs="Arial"/>
          <w:color w:val="212121"/>
          <w:sz w:val="21"/>
          <w:szCs w:val="21"/>
          <w:lang w:val="en-US" w:eastAsia="en-GB"/>
        </w:rPr>
        <w:t xml:space="preserve"> 21 June 2017.</w:t>
      </w:r>
    </w:p>
    <w:p w14:paraId="42560BEB" w14:textId="77777777" w:rsidR="00EE1A47" w:rsidRDefault="00EE1A47"/>
    <w:sectPr w:rsidR="00EE1A47" w:rsidSect="00A71E7A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wCenM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04"/>
    <w:rsid w:val="00092120"/>
    <w:rsid w:val="000B3CFA"/>
    <w:rsid w:val="002D54C9"/>
    <w:rsid w:val="00301196"/>
    <w:rsid w:val="004407B2"/>
    <w:rsid w:val="005B7BEC"/>
    <w:rsid w:val="006E1ADA"/>
    <w:rsid w:val="007030A9"/>
    <w:rsid w:val="00870704"/>
    <w:rsid w:val="008C4529"/>
    <w:rsid w:val="00A61425"/>
    <w:rsid w:val="00AE5A3F"/>
    <w:rsid w:val="00B763BC"/>
    <w:rsid w:val="00C104FC"/>
    <w:rsid w:val="00C47723"/>
    <w:rsid w:val="00C93625"/>
    <w:rsid w:val="00D11DD6"/>
    <w:rsid w:val="00E852A7"/>
    <w:rsid w:val="00ED3169"/>
    <w:rsid w:val="00EE1A47"/>
    <w:rsid w:val="00F4184E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F4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704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306</Words>
  <Characters>1808</Characters>
  <Application>Microsoft Macintosh Word</Application>
  <DocSecurity>0</DocSecurity>
  <Lines>35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2017-08-30T22:40:00Z</dcterms:created>
  <dcterms:modified xsi:type="dcterms:W3CDTF">2017-09-01T00:13:00Z</dcterms:modified>
</cp:coreProperties>
</file>