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4E" w:rsidRDefault="008A184E" w:rsidP="008A184E">
      <w:pPr>
        <w:autoSpaceDE w:val="0"/>
        <w:autoSpaceDN w:val="0"/>
        <w:adjustRightInd w:val="0"/>
        <w:spacing w:after="0" w:line="240" w:lineRule="auto"/>
        <w:rPr>
          <w:rFonts w:ascii="AdvPS7C31" w:hAnsi="AdvPS7C31" w:cs="AdvPS7C31"/>
          <w:sz w:val="26"/>
          <w:szCs w:val="26"/>
          <w:lang w:val="en-AU"/>
        </w:rPr>
      </w:pPr>
      <w:r>
        <w:rPr>
          <w:rFonts w:ascii="AdvPS7C31" w:hAnsi="AdvPS7C31" w:cs="AdvPS7C31"/>
          <w:sz w:val="26"/>
          <w:szCs w:val="26"/>
          <w:lang w:val="en-AU"/>
        </w:rPr>
        <w:t>BOOK REVIEW</w:t>
      </w:r>
    </w:p>
    <w:p w:rsidR="008A184E" w:rsidRDefault="008A184E" w:rsidP="008A184E">
      <w:pPr>
        <w:autoSpaceDE w:val="0"/>
        <w:autoSpaceDN w:val="0"/>
        <w:adjustRightInd w:val="0"/>
        <w:spacing w:after="0" w:line="240" w:lineRule="auto"/>
        <w:rPr>
          <w:rFonts w:ascii="AdvPS7C31" w:hAnsi="AdvPS7C31" w:cs="AdvPS7C31"/>
          <w:sz w:val="26"/>
          <w:szCs w:val="26"/>
          <w:lang w:val="en-AU"/>
        </w:rPr>
      </w:pP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Cities, Disaster Risk and Adaptation</w:t>
      </w: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C. </w:t>
      </w:r>
      <w:proofErr w:type="spellStart"/>
      <w:r w:rsidRPr="00811069">
        <w:rPr>
          <w:rFonts w:ascii="Times New Roman" w:hAnsi="Times New Roman" w:cs="Times New Roman"/>
          <w:sz w:val="24"/>
          <w:szCs w:val="24"/>
          <w:lang w:val="en-AU"/>
        </w:rPr>
        <w:t>Wamsler</w:t>
      </w:r>
      <w:proofErr w:type="spellEnd"/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811069">
        <w:rPr>
          <w:rFonts w:ascii="Times New Roman" w:hAnsi="Times New Roman" w:cs="Times New Roman"/>
          <w:sz w:val="24"/>
          <w:szCs w:val="24"/>
          <w:lang w:val="en-AU"/>
        </w:rPr>
        <w:t>Routledge</w:t>
      </w:r>
      <w:proofErr w:type="spellEnd"/>
      <w:r w:rsidRPr="00811069">
        <w:rPr>
          <w:rFonts w:ascii="Times New Roman" w:hAnsi="Times New Roman" w:cs="Times New Roman"/>
          <w:sz w:val="24"/>
          <w:szCs w:val="24"/>
          <w:lang w:val="en-AU"/>
        </w:rPr>
        <w:t>, 2014.</w:t>
      </w:r>
      <w:proofErr w:type="gram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811069">
        <w:rPr>
          <w:rFonts w:ascii="Times New Roman" w:hAnsi="Times New Roman" w:cs="Times New Roman"/>
          <w:sz w:val="24"/>
          <w:szCs w:val="24"/>
          <w:lang w:val="en-AU"/>
        </w:rPr>
        <w:t>327 pp., $41.95 (Paperback), ISBN 978-0-415-59103-4.</w:t>
      </w:r>
      <w:proofErr w:type="gram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$150</w:t>
      </w: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(Hardback), ISBN 978-0-415-59102-7</w:t>
      </w: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A184E" w:rsidRPr="00811069" w:rsidRDefault="008A184E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Pr="00811069">
        <w:rPr>
          <w:rFonts w:ascii="Times New Roman" w:hAnsi="Times New Roman" w:cs="Times New Roman"/>
          <w:i/>
          <w:sz w:val="24"/>
          <w:szCs w:val="24"/>
          <w:lang w:val="en-AU"/>
        </w:rPr>
        <w:t>Cities, disaster risk and adaptation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, Christine</w:t>
      </w:r>
      <w:r w:rsidR="0081106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11069">
        <w:rPr>
          <w:rFonts w:ascii="Times New Roman" w:hAnsi="Times New Roman" w:cs="Times New Roman"/>
          <w:sz w:val="24"/>
          <w:szCs w:val="24"/>
          <w:lang w:val="en-AU"/>
        </w:rPr>
        <w:t>Wamsler’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s</w:t>
      </w:r>
      <w:proofErr w:type="spell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significant contribution to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the area of environmental risk and adaptation co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alesces, drawing the strands of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planning, architecture and socio-economic condition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s together to form an intricate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web. It begins with the idea that disaster and its inher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ent risk to our ways of life is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increasing exponentially, outlines the reason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s </w:t>
      </w:r>
      <w:proofErr w:type="gramStart"/>
      <w:r w:rsidRPr="00811069">
        <w:rPr>
          <w:rFonts w:ascii="Times New Roman" w:hAnsi="Times New Roman" w:cs="Times New Roman"/>
          <w:sz w:val="24"/>
          <w:szCs w:val="24"/>
          <w:lang w:val="en-AU"/>
        </w:rPr>
        <w:t>why,</w:t>
      </w:r>
      <w:proofErr w:type="gram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and the impacts where it has already occurred. </w:t>
      </w:r>
      <w:r w:rsidR="00E866CD">
        <w:rPr>
          <w:rFonts w:ascii="Times New Roman" w:hAnsi="Times New Roman" w:cs="Times New Roman"/>
          <w:sz w:val="24"/>
          <w:szCs w:val="24"/>
          <w:lang w:val="en-AU"/>
        </w:rPr>
        <w:t xml:space="preserve">Importantly, it predicts what will occur if we fail to adapt to certain risks.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In this book, </w:t>
      </w:r>
      <w:proofErr w:type="spellStart"/>
      <w:r w:rsidRPr="00811069">
        <w:rPr>
          <w:rFonts w:ascii="Times New Roman" w:hAnsi="Times New Roman" w:cs="Times New Roman"/>
          <w:sz w:val="24"/>
          <w:szCs w:val="24"/>
          <w:lang w:val="en-AU"/>
        </w:rPr>
        <w:t>Wamsler</w:t>
      </w:r>
      <w:proofErr w:type="spell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debun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ks the idea that urban centres,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even those in first world countries, are places of re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fuge, immune to risk and the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effects of climate change. She asserts that all c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ities generate hazards directly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through the creation of urban heat islands and indirectl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y because of their contribution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to greenhouse gas emissions, though it is the poor who </w:t>
      </w:r>
      <w:r w:rsidR="00E866CD">
        <w:rPr>
          <w:rFonts w:ascii="Times New Roman" w:hAnsi="Times New Roman" w:cs="Times New Roman"/>
          <w:sz w:val="24"/>
          <w:szCs w:val="24"/>
          <w:lang w:val="en-AU"/>
        </w:rPr>
        <w:t xml:space="preserve">tend to </w:t>
      </w:r>
      <w:bookmarkStart w:id="0" w:name="_GoBack"/>
      <w:bookmarkEnd w:id="0"/>
      <w:r w:rsidRPr="00811069">
        <w:rPr>
          <w:rFonts w:ascii="Times New Roman" w:hAnsi="Times New Roman" w:cs="Times New Roman"/>
          <w:sz w:val="24"/>
          <w:szCs w:val="24"/>
          <w:lang w:val="en-AU"/>
        </w:rPr>
        <w:t>bea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r the brunt of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disaster risk.</w:t>
      </w:r>
    </w:p>
    <w:p w:rsidR="008A184E" w:rsidRPr="00811069" w:rsidRDefault="008A184E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8A184E" w:rsidRDefault="008A184E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This work is organized into three key parts w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ith introductory and concluding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chapters. The first part contains the two theoret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ical chapters that underpin the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book and set the scene for further discussion. </w:t>
      </w:r>
      <w:proofErr w:type="spellStart"/>
      <w:r w:rsidRPr="00811069">
        <w:rPr>
          <w:rFonts w:ascii="Times New Roman" w:hAnsi="Times New Roman" w:cs="Times New Roman"/>
          <w:sz w:val="24"/>
          <w:szCs w:val="24"/>
          <w:lang w:val="en-AU"/>
        </w:rPr>
        <w:t>Wamsler</w:t>
      </w:r>
      <w:proofErr w:type="spell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introduces im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portant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terms and concepts central to understanding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urban disaster risk management,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risk reduction and adaptation, contending that this f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ield of study is still emerging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with some terms and concepts undergoing form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ation and subject to debate. In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stating this, she defines areas for future research. The idea of ‘mainstreaming’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is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brought to the fore and becomes a repetitive th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eme woven through all the three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parts. There is an important governance discussion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where organizational mechanisms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are considered in terms of modification and ada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ptation leading to improvements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in urban resilience. Part </w:t>
      </w:r>
      <w:proofErr w:type="gramStart"/>
      <w:r w:rsidRPr="00811069">
        <w:rPr>
          <w:rFonts w:ascii="Times New Roman" w:hAnsi="Times New Roman" w:cs="Times New Roman"/>
          <w:sz w:val="24"/>
          <w:szCs w:val="24"/>
          <w:lang w:val="en-AU"/>
        </w:rPr>
        <w:t>One</w:t>
      </w:r>
      <w:proofErr w:type="gram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also highligh</w:t>
      </w:r>
      <w:r w:rsidR="00811069">
        <w:rPr>
          <w:rFonts w:ascii="Times New Roman" w:hAnsi="Times New Roman" w:cs="Times New Roman"/>
          <w:sz w:val="24"/>
          <w:szCs w:val="24"/>
          <w:lang w:val="en-AU"/>
        </w:rPr>
        <w:t xml:space="preserve">ts the characteristics of urban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places linked to specific vulnerabilities. These coales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ce in Figure 3.6 which provides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 detailed causal loop detailing the relat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ionship between climate change,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dis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asters, and urban developments.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Part Two deals with the current prac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tice of urban planning for risk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reduction and adaptation. These concepts are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discussed initially in terms of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high-, middle- and low-income nations. The focus o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f Chapter 4 is the presentation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of existing mainstream measures and str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ategies implemented by national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and local authorities to reduce risk. Specific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insurance schemes are discussed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which reduce risk to the most vulnerable members of society –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the poor.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From this structural risk reduction and adap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tation, the discussion turns in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Chapter 5 to the proactive strategies that ci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ty dwellers implement to reduce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and adapt to the increasing numbers of and more intense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disasters predicted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and experienced</w:t>
      </w:r>
      <w:r w:rsidRPr="00811069">
        <w:rPr>
          <w:rFonts w:ascii="Times New Roman" w:hAnsi="Times New Roman" w:cs="Times New Roman"/>
          <w:i/>
          <w:sz w:val="24"/>
          <w:szCs w:val="24"/>
          <w:lang w:val="en-AU"/>
        </w:rPr>
        <w:t>. Cities, disaster risk and adaptation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811069">
        <w:rPr>
          <w:rFonts w:ascii="Times New Roman" w:hAnsi="Times New Roman" w:cs="Times New Roman"/>
          <w:sz w:val="24"/>
          <w:szCs w:val="24"/>
          <w:lang w:val="en-AU"/>
        </w:rPr>
        <w:t>debunks</w:t>
      </w:r>
      <w:proofErr w:type="gram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the theory that adap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tive capacity is linked to income levels alone. Hi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gher education levels also play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 significant part in enabling urban citizen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s to understand the problem and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adapt practices to reduce their impact on cli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mate change and thus indirectly on disaster.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Part Three provides a comparison of the theor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etical and practical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approaches presented in Parts One and Two. It elabor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ates on the notion of resilient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cities and sustainable urban transformation and how this may be achieved.</w:t>
      </w:r>
    </w:p>
    <w:p w:rsidR="00811069" w:rsidRPr="00811069" w:rsidRDefault="00811069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8A184E" w:rsidRPr="00811069" w:rsidRDefault="008A184E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The emergent message from this part, amply reinforced through </w:t>
      </w:r>
      <w:proofErr w:type="spellStart"/>
      <w:r w:rsidRPr="00811069">
        <w:rPr>
          <w:rFonts w:ascii="Times New Roman" w:hAnsi="Times New Roman" w:cs="Times New Roman"/>
          <w:sz w:val="24"/>
          <w:szCs w:val="24"/>
          <w:lang w:val="en-AU"/>
        </w:rPr>
        <w:t>Wamsler’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s</w:t>
      </w:r>
      <w:proofErr w:type="spell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practical experiences, is the need for agen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cies, formalized mechanisms and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citizen capabilities to be linked for robust adaptive change and increased resilience.</w:t>
      </w:r>
    </w:p>
    <w:p w:rsidR="008A184E" w:rsidRPr="00811069" w:rsidRDefault="008A184E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8A184E" w:rsidRPr="00811069" w:rsidRDefault="008A184E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i/>
          <w:sz w:val="24"/>
          <w:szCs w:val="24"/>
          <w:lang w:val="en-AU"/>
        </w:rPr>
        <w:t>Cities, disaster risk and adaptation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811069">
        <w:rPr>
          <w:rFonts w:ascii="Times New Roman" w:hAnsi="Times New Roman" w:cs="Times New Roman"/>
          <w:sz w:val="24"/>
          <w:szCs w:val="24"/>
          <w:lang w:val="en-AU"/>
        </w:rPr>
        <w:t>is</w:t>
      </w:r>
      <w:proofErr w:type="gram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primari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ly a text book. Throughout each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chapter </w:t>
      </w:r>
      <w:proofErr w:type="spellStart"/>
      <w:r w:rsidRPr="00811069">
        <w:rPr>
          <w:rFonts w:ascii="Times New Roman" w:hAnsi="Times New Roman" w:cs="Times New Roman"/>
          <w:sz w:val="24"/>
          <w:szCs w:val="24"/>
          <w:lang w:val="en-AU"/>
        </w:rPr>
        <w:t>Wamsler</w:t>
      </w:r>
      <w:proofErr w:type="spellEnd"/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asks the student to consider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concepts or place themselves in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various situations. Each chapter ends with a ‘Test yourself or others’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, a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‘Guide to further reading’ and a ‘Web resources’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section, providing the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student and instructor with a range of tutorial activ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ities and links that will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enhance students’ understanding. It is the stu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dent focus that makes this book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different from other works in this area. In a field that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is still subject to formation, </w:t>
      </w:r>
      <w:r w:rsidRPr="00811069">
        <w:rPr>
          <w:rFonts w:ascii="Times New Roman" w:hAnsi="Times New Roman" w:cs="Times New Roman"/>
          <w:i/>
          <w:sz w:val="24"/>
          <w:szCs w:val="24"/>
          <w:lang w:val="en-AU"/>
        </w:rPr>
        <w:t>Cities, disaster risk and adaptation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provides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 central resource for teaching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 range of students not just what has occur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red but also what must still be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accomplished if risk mitigation and adaptati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on of the urban environment are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to be successful. It will be particularly useful in the areas of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geography,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urban planning, urban design, risk management and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development studies, sociology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and environmental design.</w:t>
      </w:r>
    </w:p>
    <w:p w:rsidR="008A184E" w:rsidRPr="00811069" w:rsidRDefault="008A184E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8A184E" w:rsidRPr="00811069" w:rsidRDefault="008A184E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The strengths of this book include a student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focus that provides a range of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practical examples on which students can draw to link theoret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ical knowledge to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practice. It also provides a critical view of the suc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cess or otherwise of a range of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existing approaches to risk mitigation and ad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aptation, again demonstrated by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real-world examples. It links different governance systems to insurance risk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homelessness, tenure security, social security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access, disaster and emergency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agencies, education and income distributio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n, demonstrating how changes in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one area impact on the overall risk profiles th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at adversely affect nations and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their urban citizens. It debunks the myth that urban centres are self-contained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islands immune to risk associated with climate change. All of this is built on a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sound theoretical basis that links past practices to th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e present presenting a holistic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approach to urban risk disaster mitigation an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d adaptation. For those already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working in the field, </w:t>
      </w:r>
      <w:r w:rsidRPr="00811069">
        <w:rPr>
          <w:rFonts w:ascii="Times New Roman" w:hAnsi="Times New Roman" w:cs="Times New Roman"/>
          <w:i/>
          <w:sz w:val="24"/>
          <w:szCs w:val="24"/>
          <w:lang w:val="en-AU"/>
        </w:rPr>
        <w:t>Cities, disaster risk and adaptation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provides a valuable resource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for policy-makers, urban managers and p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lanners, emergency and disaster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agencies and community groups seeking best practice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in urban disaster and recovery mitigation and adaptation.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There is perhaps an over-reliance on figures, 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tables and boxes of information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to tell a story, particularly in the first part and introduc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tory chapter. For undergraduate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students, this may be daunting. Occas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ionally, the numbering of these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goes awry. In the introductory chapter, Box 1.3 do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es not appear at all. There are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frequent references to grey, blue and green resourc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es that are not fully explained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in terms of their differences and application indicat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ing that this is not a text for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early undergraduate studies. Despite these minor quibbles, </w:t>
      </w:r>
      <w:proofErr w:type="spellStart"/>
      <w:r w:rsidRPr="00811069">
        <w:rPr>
          <w:rFonts w:ascii="Times New Roman" w:hAnsi="Times New Roman" w:cs="Times New Roman"/>
          <w:sz w:val="24"/>
          <w:szCs w:val="24"/>
          <w:lang w:val="en-AU"/>
        </w:rPr>
        <w:t>Wamsler’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>s</w:t>
      </w:r>
      <w:proofErr w:type="spellEnd"/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 work provides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a sound theoretical foundation, new ideas and 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practical solutions to problems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associated with disaster risk and adaptat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ion in an urban environment. It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explores the ways in which resilient cities can 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be built leading to sustainable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urban transformation and is a welcome addition </w:t>
      </w:r>
      <w:r w:rsidR="00811069" w:rsidRPr="00811069">
        <w:rPr>
          <w:rFonts w:ascii="Times New Roman" w:hAnsi="Times New Roman" w:cs="Times New Roman"/>
          <w:sz w:val="24"/>
          <w:szCs w:val="24"/>
          <w:lang w:val="en-AU"/>
        </w:rPr>
        <w:t xml:space="preserve">to this emergent field of study </w:t>
      </w:r>
      <w:r w:rsidRPr="00811069">
        <w:rPr>
          <w:rFonts w:ascii="Times New Roman" w:hAnsi="Times New Roman" w:cs="Times New Roman"/>
          <w:sz w:val="24"/>
          <w:szCs w:val="24"/>
          <w:lang w:val="en-AU"/>
        </w:rPr>
        <w:t>from a world leader in this area.</w:t>
      </w:r>
    </w:p>
    <w:p w:rsidR="00811069" w:rsidRPr="00811069" w:rsidRDefault="00811069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11069" w:rsidRPr="00811069" w:rsidRDefault="00811069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Erika Altmann</w:t>
      </w: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Social Researcher</w:t>
      </w: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University of Tasmania</w:t>
      </w: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# 2015, Erika Altmann</w:t>
      </w:r>
    </w:p>
    <w:p w:rsidR="008A184E" w:rsidRPr="00811069" w:rsidRDefault="008A184E" w:rsidP="008A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11069">
        <w:rPr>
          <w:rFonts w:ascii="Times New Roman" w:hAnsi="Times New Roman" w:cs="Times New Roman"/>
          <w:sz w:val="24"/>
          <w:szCs w:val="24"/>
          <w:lang w:val="en-AU"/>
        </w:rPr>
        <w:t>http://dx.doi.org/10.1080/1523908X.2015.1011737</w:t>
      </w:r>
    </w:p>
    <w:p w:rsidR="007B2F50" w:rsidRPr="00811069" w:rsidRDefault="007B2F50" w:rsidP="008A184E">
      <w:pPr>
        <w:rPr>
          <w:rFonts w:ascii="Times New Roman" w:hAnsi="Times New Roman" w:cs="Times New Roman"/>
          <w:sz w:val="24"/>
          <w:szCs w:val="24"/>
        </w:rPr>
      </w:pPr>
    </w:p>
    <w:sectPr w:rsidR="007B2F50" w:rsidRPr="00811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7C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4E"/>
    <w:rsid w:val="007B2F50"/>
    <w:rsid w:val="00811069"/>
    <w:rsid w:val="008A184E"/>
    <w:rsid w:val="00E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UTAS</dc:creator>
  <cp:lastModifiedBy>UTAS</cp:lastModifiedBy>
  <cp:revision>1</cp:revision>
  <dcterms:created xsi:type="dcterms:W3CDTF">2017-03-06T09:20:00Z</dcterms:created>
  <dcterms:modified xsi:type="dcterms:W3CDTF">2017-03-06T09:34:00Z</dcterms:modified>
</cp:coreProperties>
</file>